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Curriculum Developer Professional Services — United Kingdom London</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London</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Thames Valley Educational Trust</w:t>
            </w:r>
          </w:p>
        </w:tc>
        <w:tc>
          <w:tcPr/>
          <w:p>
            <w:pPr>
              <w:pStyle w:val="Compact"/>
              <w:jc w:val="left"/>
            </w:pPr>
            <w:r>
              <w:rPr>
                <w:bCs/>
                <w:b/>
              </w:rPr>
              <w:t xml:space="preserve">Address:</w:t>
            </w:r>
            <w:r>
              <w:t xml:space="preserve"> </w:t>
            </w:r>
            <w:r>
              <w:t xml:space="preserve">42 Regent Street, London, W1B 5AH, United Kingdom</w:t>
            </w:r>
          </w:p>
        </w:tc>
      </w:tr>
      <w:tr>
        <w:tc>
          <w:tcPr/>
          <w:p>
            <w:pPr>
              <w:pStyle w:val="Compact"/>
              <w:jc w:val="left"/>
            </w:pPr>
            <w:r>
              <w:rPr>
                <w:bCs/>
                <w:b/>
              </w:rPr>
              <w:t xml:space="preserve">Department:</w:t>
            </w:r>
            <w:r>
              <w:t xml:space="preserve"> </w:t>
            </w:r>
            <w:r>
              <w:t xml:space="preserve">Academic Development &amp; Curriculum Strategy</w:t>
            </w:r>
          </w:p>
        </w:tc>
        <w:tc>
          <w:tcPr/>
          <w:p>
            <w:pPr>
              <w:pStyle w:val="Compact"/>
              <w:jc w:val="left"/>
            </w:pPr>
            <w:r>
              <w:rPr>
                <w:bCs/>
                <w:b/>
              </w:rPr>
              <w:t xml:space="preserve">Contact:</w:t>
            </w:r>
            <w:r>
              <w:t xml:space="preserve"> </w:t>
            </w:r>
            <w:r>
              <w:t xml:space="preserve">Dr. Eleanor Whitfield, Head of Curriculum</w:t>
            </w:r>
          </w:p>
        </w:tc>
      </w:tr>
      <w:tr>
        <w:tc>
          <w:tcPr/>
          <w:p>
            <w:pPr>
              <w:pStyle w:val="Compact"/>
              <w:jc w:val="left"/>
            </w:pPr>
            <w:r>
              <w:rPr>
                <w:bCs/>
                <w:b/>
              </w:rPr>
              <w:t xml:space="preserve">Email:</w:t>
            </w:r>
            <w:r>
              <w:t xml:space="preserve"> </w:t>
            </w:r>
            <w:r>
              <w:t xml:space="preserve">e.whitfield@tvtrust.org.uk</w:t>
            </w:r>
          </w:p>
        </w:tc>
        <w:tc>
          <w:tcPr/>
          <w:p>
            <w:pPr>
              <w:pStyle w:val="Compact"/>
              <w:jc w:val="left"/>
            </w:pPr>
            <w:r>
              <w:rPr>
                <w:bCs/>
                <w:b/>
              </w:rPr>
              <w:t xml:space="preserve">Telephone:</w:t>
            </w:r>
            <w:r>
              <w:t xml:space="preserve"> </w:t>
            </w:r>
            <w:r>
              <w:t xml:space="preserve">+44 (0)20 7946 0832</w:t>
            </w:r>
          </w:p>
        </w:tc>
      </w:tr>
      <w:tr>
        <w:tc>
          <w:tcPr/>
          <w:p>
            <w:pPr>
              <w:pStyle w:val="Compact"/>
              <w:jc w:val="left"/>
            </w:pPr>
            <w:r>
              <w:rPr>
                <w:bCs/>
                <w:b/>
              </w:rPr>
              <w:t xml:space="preserve">VAT Registration:</w:t>
            </w:r>
            <w:r>
              <w:t xml:space="preserve"> </w:t>
            </w:r>
            <w:r>
              <w:t xml:space="preserve">GB 987654321</w:t>
            </w:r>
          </w:p>
        </w:tc>
        <w:tc>
          <w:tcPr/>
          <w:p>
            <w:pPr>
              <w:pStyle w:val="Compact"/>
              <w:jc w:val="left"/>
            </w:pPr>
            <w:r>
              <w:rPr>
                <w:bCs/>
                <w:b/>
              </w:rPr>
              <w:t xml:space="preserve">Company Reg. No.:</w:t>
            </w:r>
            <w:r>
              <w:t xml:space="preserve"> </w:t>
            </w:r>
            <w:r>
              <w:t xml:space="preserve">08765432</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Meridian Learning Solutions Ltd.</w:t>
            </w:r>
          </w:p>
        </w:tc>
        <w:tc>
          <w:tcPr/>
          <w:p>
            <w:pPr>
              <w:pStyle w:val="Compact"/>
              <w:jc w:val="left"/>
            </w:pPr>
            <w:r>
              <w:rPr>
                <w:bCs/>
                <w:b/>
              </w:rPr>
              <w:t xml:space="preserve">Address:</w:t>
            </w:r>
            <w:r>
              <w:t xml:space="preserve"> </w:t>
            </w:r>
            <w:r>
              <w:t xml:space="preserve">18 Finsbury Square, London, EC2A 1AX, United Kingdom</w:t>
            </w:r>
          </w:p>
        </w:tc>
      </w:tr>
      <w:tr>
        <w:tc>
          <w:tcPr/>
          <w:p>
            <w:pPr>
              <w:pStyle w:val="Compact"/>
              <w:jc w:val="left"/>
            </w:pPr>
            <w:r>
              <w:rPr>
                <w:bCs/>
                <w:b/>
              </w:rPr>
              <w:t xml:space="preserve">Role:</w:t>
            </w:r>
            <w:r>
              <w:t xml:space="preserve"> </w:t>
            </w:r>
            <w:r>
              <w:t xml:space="preserve">Curriculum Developer &amp; Instructional Design Consultant</w:t>
            </w:r>
          </w:p>
        </w:tc>
        <w:tc>
          <w:tcPr/>
          <w:p>
            <w:pPr>
              <w:pStyle w:val="Compact"/>
              <w:jc w:val="left"/>
            </w:pPr>
            <w:r>
              <w:rPr>
                <w:bCs/>
                <w:b/>
              </w:rPr>
              <w:t xml:space="preserve">Contact:</w:t>
            </w:r>
            <w:r>
              <w:t xml:space="preserve"> </w:t>
            </w:r>
            <w:r>
              <w:t xml:space="preserve">Mr. James Okafor, Lead Curriculum Developer</w:t>
            </w:r>
          </w:p>
        </w:tc>
      </w:tr>
      <w:tr>
        <w:tc>
          <w:tcPr/>
          <w:p>
            <w:pPr>
              <w:pStyle w:val="Compact"/>
              <w:jc w:val="left"/>
            </w:pPr>
            <w:r>
              <w:rPr>
                <w:bCs/>
                <w:b/>
              </w:rPr>
              <w:t xml:space="preserve">Email:</w:t>
            </w:r>
            <w:r>
              <w:t xml:space="preserve"> </w:t>
            </w:r>
            <w:r>
              <w:t xml:space="preserve">j.okafor@meridianlearning.co.uk</w:t>
            </w:r>
          </w:p>
        </w:tc>
        <w:tc>
          <w:tcPr/>
          <w:p>
            <w:pPr>
              <w:pStyle w:val="Compact"/>
              <w:jc w:val="left"/>
            </w:pPr>
            <w:r>
              <w:rPr>
                <w:bCs/>
                <w:b/>
              </w:rPr>
              <w:t xml:space="preserve">Telephone:</w:t>
            </w:r>
            <w:r>
              <w:t xml:space="preserve"> </w:t>
            </w:r>
            <w:r>
              <w:t xml:space="preserve">+44 (0)20 7837 2210</w:t>
            </w:r>
          </w:p>
        </w:tc>
      </w:tr>
      <w:tr>
        <w:tc>
          <w:tcPr/>
          <w:p>
            <w:pPr>
              <w:pStyle w:val="Compact"/>
              <w:jc w:val="left"/>
            </w:pPr>
            <w:r>
              <w:rPr>
                <w:bCs/>
                <w:b/>
              </w:rPr>
              <w:t xml:space="preserve">VAT Registration:</w:t>
            </w:r>
            <w:r>
              <w:t xml:space="preserve"> </w:t>
            </w:r>
            <w:r>
              <w:t xml:space="preserve">GB 123456789</w:t>
            </w:r>
          </w:p>
        </w:tc>
        <w:tc>
          <w:tcPr/>
          <w:p>
            <w:pPr>
              <w:pStyle w:val="Compact"/>
              <w:jc w:val="left"/>
            </w:pPr>
            <w:r>
              <w:rPr>
                <w:bCs/>
                <w:b/>
              </w:rPr>
              <w:t xml:space="preserve">Company Reg. No.:</w:t>
            </w:r>
            <w:r>
              <w:t xml:space="preserve"> </w:t>
            </w:r>
            <w:r>
              <w:t xml:space="preserve">11223344</w:t>
            </w:r>
          </w:p>
        </w:tc>
      </w:tr>
    </w:tbl>
    <w:bookmarkEnd w:id="22"/>
    <w:bookmarkStart w:id="23" w:name="scope-of-work-line-items"/>
    <w:p>
      <w:pPr>
        <w:pStyle w:val="Heading2"/>
      </w:pPr>
      <w:r>
        <w:t xml:space="preserve">3. Scope of Work &amp; Line Items</w:t>
      </w:r>
    </w:p>
    <w:p>
      <w:pPr>
        <w:pStyle w:val="FirstParagraph"/>
      </w:pPr>
      <w:r>
        <w:t xml:space="preserve">This Purchase Order is issued by Thames Valley Educational Trust to Meridian Learning Solutions Ltd. for the engagement of a qualified</w:t>
      </w:r>
      <w:r>
        <w:t xml:space="preserve"> </w:t>
      </w:r>
      <w:r>
        <w:t xml:space="preserve">Curriculum Developer</w:t>
      </w:r>
      <w:r>
        <w:t xml:space="preserve"> </w:t>
      </w:r>
      <w:r>
        <w:t xml:space="preserve">to design, structure, and deliver a comprehensive secondary education curriculum framework. The</w:t>
      </w:r>
      <w:r>
        <w:t xml:space="preserve"> </w:t>
      </w:r>
      <w:r>
        <w:t xml:space="preserve">Curriculum Developer</w:t>
      </w:r>
      <w:r>
        <w:t xml:space="preserve"> </w:t>
      </w:r>
      <w:r>
        <w:t xml:space="preserve">shall operate primarily from the offices located in</w:t>
      </w:r>
      <w:r>
        <w:t xml:space="preserve"> </w:t>
      </w:r>
      <w:r>
        <w:t xml:space="preserve">United Kingdom London</w:t>
      </w:r>
      <w:r>
        <w:t xml:space="preserve"> </w:t>
      </w:r>
      <w:r>
        <w:t xml:space="preserve">and shall ensure full compliance with the National Curriculum for England as published by the Department for Education. All deliverables under this Purchase Order must align with Ofsted inspection standards and the regulatory requirements applicable to educational institutions within</w:t>
      </w:r>
      <w:r>
        <w:t xml:space="preserve"> </w:t>
      </w:r>
      <w:r>
        <w:t xml:space="preserve">United Kingdom London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Curriculum Developer — Needs Analysis &amp; Stakeholder Consultation (Phase 1): Comprehensive audit of existing curriculum materials, interviews with senior leadership, and gap analysis across Key Stages 3 and 4.</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Curriculum Developer — Curriculum Design &amp; Framework Development (Phase 2): Design of a coherent, progressive curriculum map covering all statutory subjects, including learning objectives, assessment criteria, and cross-curricular links.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Curriculum Developer — Resource Creation &amp; Digital Integration (Phase 3): Development of teacher resource packs, student workbooks, and interactive digital modules hosted on the Trust's Learning Management System.</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Curriculum Developer — Staff Training &amp; Implementation Support (Phase 4): Delivery of four half-day training workshops for teaching staff across all Trust schools in United Kingdom London, plus ongoing advisory support for a period of six months.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12,250.00</w:t>
            </w:r>
          </w:p>
        </w:tc>
        <w:tc>
          <w:tcPr/>
          <w:p>
            <w:pPr>
              <w:pStyle w:val="Compact"/>
              <w:jc w:val="left"/>
            </w:pPr>
            <w:r>
              <w:t xml:space="preserve">12,250.00</w:t>
            </w:r>
          </w:p>
        </w:tc>
      </w:tr>
      <w:tr>
        <w:tc>
          <w:tcPr/>
          <w:p>
            <w:pPr>
              <w:pStyle w:val="Compact"/>
              <w:jc w:val="left"/>
            </w:pPr>
            <w:r>
              <w:t xml:space="preserve">05</w:t>
            </w:r>
          </w:p>
        </w:tc>
        <w:tc>
          <w:tcPr/>
          <w:p>
            <w:pPr>
              <w:pStyle w:val="Compact"/>
              <w:jc w:val="left"/>
            </w:pPr>
            <w:r>
              <w:t xml:space="preserve">Curriculum Developer — Quality Assurance &amp; Final Reporting (Phase 5): Independent review of the completed curriculum, Ofsted readiness assessment, and submission of a final implementation report to the Trust Board.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(Excluding VAT)</w:t>
            </w:r>
          </w:p>
        </w:tc>
        <w:tc>
          <w:tcPr/>
          <w:p>
            <w:pPr>
              <w:pStyle w:val="Compact"/>
              <w:jc w:val="left"/>
            </w:pPr>
            <w:r>
              <w:t xml:space="preserve">65,000.00</w:t>
            </w:r>
          </w:p>
        </w:tc>
      </w:tr>
      <w:tr>
        <w:tc>
          <w:tcPr>
            <w:gridSpan w:val="5"/>
          </w:tcPr>
          <w:p>
            <w:pPr>
              <w:pStyle w:val="Compact"/>
              <w:jc w:val="right"/>
            </w:pPr>
            <w:r>
              <w:t xml:space="preserve">VAT @ 20%</w:t>
            </w:r>
          </w:p>
        </w:tc>
        <w:tc>
          <w:tcPr/>
          <w:p>
            <w:pPr>
              <w:pStyle w:val="Compact"/>
              <w:jc w:val="left"/>
            </w:pPr>
            <w:r>
              <w:t xml:space="preserve">13,000.00</w:t>
            </w:r>
          </w:p>
        </w:tc>
      </w:tr>
      <w:tr>
        <w:tc>
          <w:tcPr>
            <w:gridSpan w:val="5"/>
          </w:tcPr>
          <w:p>
            <w:pPr>
              <w:pStyle w:val="Compact"/>
              <w:jc w:val="right"/>
            </w:pPr>
            <w:r>
              <w:t xml:space="preserve">TOTAL AMOUNT DUE (Including VAT)</w:t>
            </w:r>
          </w:p>
        </w:tc>
        <w:tc>
          <w:tcPr/>
          <w:p>
            <w:pPr>
              <w:pStyle w:val="Compact"/>
              <w:jc w:val="left"/>
            </w:pPr>
            <w:r>
              <w:t xml:space="preserve">78,000.00</w:t>
            </w:r>
          </w:p>
        </w:tc>
      </w:tr>
    </w:tbl>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Phase 1 — Needs Analysis Complete</w:t>
            </w:r>
          </w:p>
        </w:tc>
        <w:tc>
          <w:tcPr/>
          <w:p>
            <w:pPr>
              <w:pStyle w:val="Compact"/>
              <w:jc w:val="left"/>
            </w:pPr>
            <w:r>
              <w:t xml:space="preserve">31 July 2025</w:t>
            </w:r>
          </w:p>
        </w:tc>
        <w:tc>
          <w:tcPr/>
          <w:p>
            <w:pPr>
              <w:pStyle w:val="Compact"/>
              <w:jc w:val="left"/>
            </w:pPr>
            <w:r>
              <w:t xml:space="preserve">Thames Valley Trust HQ, London, United Kingdom</w:t>
            </w:r>
          </w:p>
        </w:tc>
      </w:tr>
      <w:tr>
        <w:tc>
          <w:tcPr/>
          <w:p>
            <w:pPr>
              <w:pStyle w:val="Compact"/>
              <w:jc w:val="left"/>
            </w:pPr>
            <w:r>
              <w:t xml:space="preserve">Phase 2 — Curriculum Framework Delivered</w:t>
            </w:r>
          </w:p>
        </w:tc>
        <w:tc>
          <w:tcPr/>
          <w:p>
            <w:pPr>
              <w:pStyle w:val="Compact"/>
              <w:jc w:val="left"/>
            </w:pPr>
            <w:r>
              <w:t xml:space="preserve">30 September 2025</w:t>
            </w:r>
          </w:p>
        </w:tc>
        <w:tc>
          <w:tcPr/>
          <w:p>
            <w:pPr>
              <w:pStyle w:val="Compact"/>
              <w:jc w:val="left"/>
            </w:pPr>
            <w:r>
              <w:t xml:space="preserve">Meridian Learning Solutions, London, United Kingdom</w:t>
            </w:r>
          </w:p>
        </w:tc>
      </w:tr>
      <w:tr>
        <w:tc>
          <w:tcPr/>
          <w:p>
            <w:pPr>
              <w:pStyle w:val="Compact"/>
              <w:jc w:val="left"/>
            </w:pPr>
            <w:r>
              <w:t xml:space="preserve">Phase 3 — Resources &amp; Digital Modules Live</w:t>
            </w:r>
          </w:p>
        </w:tc>
        <w:tc>
          <w:tcPr/>
          <w:p>
            <w:pPr>
              <w:pStyle w:val="Compact"/>
              <w:jc w:val="left"/>
            </w:pPr>
            <w:r>
              <w:t xml:space="preserve">31 January 2026</w:t>
            </w:r>
          </w:p>
        </w:tc>
        <w:tc>
          <w:tcPr/>
          <w:p>
            <w:pPr>
              <w:pStyle w:val="Compact"/>
              <w:jc w:val="left"/>
            </w:pPr>
            <w:r>
              <w:t xml:space="preserve">Remote / United Kingdom London</w:t>
            </w:r>
          </w:p>
        </w:tc>
      </w:tr>
      <w:tr>
        <w:tc>
          <w:tcPr/>
          <w:p>
            <w:pPr>
              <w:pStyle w:val="Compact"/>
              <w:jc w:val="left"/>
            </w:pPr>
            <w:r>
              <w:t xml:space="preserve">Phase 4 — Training Workshops Delivered</w:t>
            </w:r>
          </w:p>
        </w:tc>
        <w:tc>
          <w:tcPr/>
          <w:p>
            <w:pPr>
              <w:pStyle w:val="Compact"/>
              <w:jc w:val="left"/>
            </w:pPr>
            <w:r>
              <w:t xml:space="preserve">28 February 2026</w:t>
            </w:r>
          </w:p>
        </w:tc>
        <w:tc>
          <w:tcPr/>
          <w:p>
            <w:pPr>
              <w:pStyle w:val="Compact"/>
              <w:jc w:val="left"/>
            </w:pPr>
            <w:r>
              <w:t xml:space="preserve">Trust Schools, United Kingdom London</w:t>
            </w:r>
          </w:p>
        </w:tc>
      </w:tr>
      <w:tr>
        <w:tc>
          <w:tcPr/>
          <w:p>
            <w:pPr>
              <w:pStyle w:val="Compact"/>
              <w:jc w:val="left"/>
            </w:pPr>
            <w:r>
              <w:t xml:space="preserve">Phase 5 — Final Report &amp; QA Sign-Off</w:t>
            </w:r>
          </w:p>
        </w:tc>
        <w:tc>
          <w:tcPr/>
          <w:p>
            <w:pPr>
              <w:pStyle w:val="Compact"/>
              <w:jc w:val="left"/>
            </w:pPr>
            <w:r>
              <w:t xml:space="preserve">30 April 2026</w:t>
            </w:r>
          </w:p>
        </w:tc>
        <w:tc>
          <w:tcPr/>
          <w:p>
            <w:pPr>
              <w:pStyle w:val="Compact"/>
              <w:jc w:val="left"/>
            </w:pPr>
            <w:r>
              <w:t xml:space="preserve">Thames Valley Trust HQ, London, United Kingdom</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signature by both parties. All services described herein shall be performed by the appointed Curriculum Developer or their directly supervised team members.</w:t>
      </w:r>
    </w:p>
    <w:p>
      <w:pPr>
        <w:numPr>
          <w:ilvl w:val="0"/>
          <w:numId w:val="1001"/>
        </w:numPr>
        <w:pStyle w:val="Compact"/>
      </w:pPr>
      <w:r>
        <w:t xml:space="preserve">The Curriculum Developer shall maintain professional indemnity insurance with a minimum cover of £5,000,000 throughout the duration of this Purchase Order and shall provide a certificate of insurance upon request.</w:t>
      </w:r>
    </w:p>
    <w:p>
      <w:pPr>
        <w:numPr>
          <w:ilvl w:val="0"/>
          <w:numId w:val="1001"/>
        </w:numPr>
        <w:pStyle w:val="Compact"/>
      </w:pPr>
      <w:r>
        <w:t xml:space="preserve">All intellectual property created under this Purchase Order, including curriculum frameworks, resource materials, digital modules, and training content, shall become the sole property of Thames Valley Educational Trust upon full payment.</w:t>
      </w:r>
    </w:p>
    <w:p>
      <w:pPr>
        <w:numPr>
          <w:ilvl w:val="0"/>
          <w:numId w:val="1001"/>
        </w:numPr>
        <w:pStyle w:val="Compact"/>
      </w:pPr>
      <w:r>
        <w:t xml:space="preserve">Payment shall be made in accordance with the milestone schedule. Invoices shall be submitted within five (5) working days of milestone completion. Payment is due within thirty (30) calendar days of receipt of a valid invoice, in accordance with the Late Payment of Commercial Debts (Interest) Act 1998 applicable in the United Kingdom.</w:t>
      </w:r>
    </w:p>
    <w:p>
      <w:pPr>
        <w:numPr>
          <w:ilvl w:val="0"/>
          <w:numId w:val="1001"/>
        </w:numPr>
        <w:pStyle w:val="Compact"/>
      </w:pPr>
      <w:r>
        <w:t xml:space="preserve">The Curriculum Developer shall comply with all data protection obligations under the UK General Data Protection Regulation (UK GDPR) and the Data Protection Act 2018. No student personal data shall be processed outside the United Kingdom.</w:t>
      </w:r>
    </w:p>
    <w:p>
      <w:pPr>
        <w:numPr>
          <w:ilvl w:val="0"/>
          <w:numId w:val="1001"/>
        </w:numPr>
        <w:pStyle w:val="Compact"/>
      </w:pPr>
      <w:r>
        <w:t xml:space="preserve">Either party may terminate this Purchase Order with thirty (30) days' written notice. In the event of termination, the Supplier shall be compensated for all work completed and accepted up to the date of termination, pro-rated accordingly.</w:t>
      </w:r>
    </w:p>
    <w:p>
      <w:pPr>
        <w:numPr>
          <w:ilvl w:val="0"/>
          <w:numId w:val="1001"/>
        </w:numPr>
        <w:pStyle w:val="Compact"/>
      </w:pPr>
      <w:r>
        <w:t xml:space="preserve">All disputes arising from this Purchase Order shall be resolved through mediation in London, United Kingdom, in accordance with the rules of the Centre for Effective Dispute Resolution (CEDR). If mediation fails, the matter shall be subject to the exclusive jurisdiction of the courts of England and Wales.</w:t>
      </w:r>
    </w:p>
    <w:p>
      <w:pPr>
        <w:numPr>
          <w:ilvl w:val="0"/>
          <w:numId w:val="1001"/>
        </w:numPr>
        <w:pStyle w:val="Compact"/>
      </w:pPr>
      <w:r>
        <w:t xml:space="preserve">The Supplier warrants that the Curriculum Developer engaged under this Purchase Order holds a minimum of a Master's degree in Education, Curriculum Studies, or a related discipline, and possesses a minimum of ten (10) years of experience in curriculum design within the UK secondary education sector.</w:t>
      </w:r>
    </w:p>
    <w:p>
      <w:pPr>
        <w:numPr>
          <w:ilvl w:val="0"/>
          <w:numId w:val="1001"/>
        </w:numPr>
        <w:pStyle w:val="Compact"/>
      </w:pPr>
      <w:r>
        <w:t xml:space="preserve">This Purchase Order is governed by and shall be construed in accordance with the laws of England and Wales. The place of performance for all on-site activities shall be within the Greater London area, United Kingdom.</w:t>
      </w:r>
    </w:p>
    <w:p>
      <w:pPr>
        <w:numPr>
          <w:ilvl w:val="0"/>
          <w:numId w:val="1001"/>
        </w:numPr>
        <w:pStyle w:val="Compact"/>
      </w:pPr>
      <w:r>
        <w:t xml:space="preserve">Any amendments to this Purchase Order must be made in writing and signed by both parties. Verbal agreements or informal communications shall not constitute a valid modification of this document.</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obligations set forth in this Purchase Order for the engagement of the Curriculum Developer in United Kingdom London.</w:t>
      </w:r>
    </w:p>
    <w:bookmarkEnd w:id="26"/>
    <w:p>
      <w:pPr>
        <w:pStyle w:val="BodyText"/>
      </w:pPr>
      <w:r>
        <w:rPr>
          <w:bCs/>
          <w:b/>
        </w:rPr>
        <w:t xml:space="preserve">For and on behalf of the Buyer</w:t>
      </w:r>
      <w:r>
        <w:br/>
      </w:r>
      <w:r>
        <w:t xml:space="preserve">Thames Valley Educational Trust</w:t>
      </w:r>
      <w:r>
        <w:br/>
      </w:r>
      <w:r>
        <w:br/>
      </w:r>
      <w:r>
        <w:t xml:space="preserve">Name: Dr. Eleanor Whitfield</w:t>
      </w:r>
      <w:r>
        <w:br/>
      </w:r>
      <w:r>
        <w:t xml:space="preserve">Title: Head of Curriculum &amp; Academic Development</w:t>
      </w:r>
      <w:r>
        <w:br/>
      </w:r>
      <w:r>
        <w:t xml:space="preserve">Date: ______________________</w:t>
      </w:r>
    </w:p>
    <w:p>
      <w:pPr>
        <w:pStyle w:val="BodyText"/>
      </w:pPr>
      <w:r>
        <w:rPr>
          <w:bCs/>
          <w:b/>
        </w:rPr>
        <w:t xml:space="preserve">For and on behalf of the Supplier</w:t>
      </w:r>
      <w:r>
        <w:br/>
      </w:r>
      <w:r>
        <w:t xml:space="preserve">Meridian Learning Solutions Ltd.</w:t>
      </w:r>
      <w:r>
        <w:br/>
      </w:r>
      <w:r>
        <w:br/>
      </w:r>
      <w:r>
        <w:t xml:space="preserve">Name: Mr. James Okafor</w:t>
      </w:r>
      <w:r>
        <w:br/>
      </w:r>
      <w:r>
        <w:t xml:space="preserve">Title: Lead Curriculum Developer &amp; Managing Director</w:t>
      </w:r>
      <w:r>
        <w:br/>
      </w:r>
      <w:r>
        <w:t xml:space="preserve">Date: ______________________</w:t>
      </w:r>
    </w:p>
    <w:p>
      <w:pPr>
        <w:pStyle w:val="BodyText"/>
      </w:pPr>
      <w:r>
        <w:t xml:space="preserve">Purchase Order PO-2025-LDN-04872 — Curriculum Developer Services — United Kingdom London</w:t>
      </w:r>
      <w:r>
        <w:br/>
      </w:r>
      <w:r>
        <w:t xml:space="preserve">This document is issued electronically and is valid without a physical signature. For queries, contact the Procurement Office, Thames Valley Educational Trust, 42 Regent Street, London W1B 5AH, United Kingdom.</w:t>
      </w:r>
      <w:r>
        <w:br/>
      </w:r>
      <w:r>
        <w:t xml:space="preserve">© 2025 Thames Valley Educational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United Kingdom London</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