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Procurement of Curriculum Developer Services for Educational Program Development in Uzbekistan Tashkent</w:t>
      </w:r>
    </w:p>
    <w:bookmarkEnd w:id="20"/>
    <w:p>
      <w:pPr>
        <w:pStyle w:val="BodyText"/>
      </w:pPr>
      <w:r>
        <w:rPr>
          <w:bCs/>
          <w:b/>
        </w:rPr>
        <w:t xml:space="preserve">Purchase Order No.:</w:t>
      </w:r>
      <w:r>
        <w:t xml:space="preserve"> </w:t>
      </w:r>
      <w:r>
        <w:t xml:space="preserve">PO-UZ-TK-2025-04782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Execution:</w:t>
      </w:r>
      <w:r>
        <w:t xml:space="preserve"> </w:t>
      </w:r>
      <w:r>
        <w:t xml:space="preserve">Uzbekistan</w:t>
      </w:r>
      <w:r>
        <w:br/>
      </w:r>
      <w:r>
        <w:rPr>
          <w:bCs/>
          <w:b/>
        </w:rPr>
        <w:t xml:space="preserve">City of Execution:</w:t>
      </w:r>
      <w:r>
        <w:t xml:space="preserve"> </w:t>
      </w:r>
      <w:r>
        <w:t xml:space="preserve">Tashkent</w:t>
      </w:r>
      <w:r>
        <w:br/>
      </w:r>
      <w:r>
        <w:rPr>
          <w:bCs/>
          <w:b/>
        </w:rPr>
        <w:t xml:space="preserve">Payment Currency:</w:t>
      </w:r>
      <w:r>
        <w:t xml:space="preserve"> </w:t>
      </w:r>
      <w:r>
        <w:t xml:space="preserve">USD (US Dollars)</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Tashkent State Pedagogical Academy of Foreign Languages</w:t>
      </w:r>
    </w:p>
    <w:p>
      <w:pPr>
        <w:pStyle w:val="BodyText"/>
      </w:pPr>
      <w:r>
        <w:rPr>
          <w:bCs/>
          <w:b/>
        </w:rPr>
        <w:t xml:space="preserve">Address:</w:t>
      </w:r>
      <w:r>
        <w:t xml:space="preserve"> </w:t>
      </w:r>
      <w:r>
        <w:t xml:space="preserve">14 Universitet Street, Tashkent 100174, Uzbekistan</w:t>
      </w:r>
    </w:p>
    <w:p>
      <w:pPr>
        <w:pStyle w:val="BodyText"/>
      </w:pPr>
      <w:r>
        <w:rPr>
          <w:bCs/>
          <w:b/>
        </w:rPr>
        <w:t xml:space="preserve">Tax Identification No.:</w:t>
      </w:r>
      <w:r>
        <w:t xml:space="preserve"> </w:t>
      </w:r>
      <w:r>
        <w:t xml:space="preserve">200145678</w:t>
      </w:r>
    </w:p>
    <w:p>
      <w:pPr>
        <w:pStyle w:val="BodyText"/>
      </w:pPr>
      <w:r>
        <w:rPr>
          <w:bCs/>
          <w:b/>
        </w:rPr>
        <w:t xml:space="preserve">Contact Person:</w:t>
      </w:r>
      <w:r>
        <w:t xml:space="preserve"> </w:t>
      </w:r>
      <w:r>
        <w:t xml:space="preserve">Dr. Gulnora Karimova, Director of Academic Affairs</w:t>
      </w:r>
    </w:p>
    <w:p>
      <w:pPr>
        <w:pStyle w:val="BodyText"/>
      </w:pPr>
      <w:r>
        <w:rPr>
          <w:bCs/>
          <w:b/>
        </w:rPr>
        <w:t xml:space="preserve">Email:</w:t>
      </w:r>
      <w:r>
        <w:t xml:space="preserve"> </w:t>
      </w:r>
      <w:r>
        <w:t xml:space="preserve">procurement@tspl.uz</w:t>
      </w:r>
    </w:p>
    <w:p>
      <w:pPr>
        <w:pStyle w:val="BodyText"/>
      </w:pPr>
      <w:r>
        <w:rPr>
          <w:bCs/>
          <w:b/>
        </w:rPr>
        <w:t xml:space="preserve">Phone:</w:t>
      </w:r>
      <w:r>
        <w:t xml:space="preserve"> </w:t>
      </w:r>
      <w:r>
        <w:t xml:space="preserve">+998 71 200 45 67</w:t>
      </w:r>
    </w:p>
    <w:bookmarkEnd w:id="21"/>
    <w:bookmarkStart w:id="22" w:name="seller-service-provider"/>
    <w:p>
      <w:pPr>
        <w:pStyle w:val="Heading3"/>
      </w:pPr>
      <w:r>
        <w:t xml:space="preserve">SELLER (Service Provider)</w:t>
      </w:r>
    </w:p>
    <w:p>
      <w:pPr>
        <w:pStyle w:val="FirstParagraph"/>
      </w:pPr>
      <w:r>
        <w:rPr>
          <w:bCs/>
          <w:b/>
        </w:rPr>
        <w:t xml:space="preserve">Name:</w:t>
      </w:r>
      <w:r>
        <w:t xml:space="preserve"> </w:t>
      </w:r>
      <w:r>
        <w:t xml:space="preserve">EduBridge International Consulting LLC</w:t>
      </w:r>
    </w:p>
    <w:p>
      <w:pPr>
        <w:pStyle w:val="BodyText"/>
      </w:pPr>
      <w:r>
        <w:rPr>
          <w:bCs/>
          <w:b/>
        </w:rPr>
        <w:t xml:space="preserve">Address:</w:t>
      </w:r>
      <w:r>
        <w:t xml:space="preserve"> </w:t>
      </w:r>
      <w:r>
        <w:t xml:space="preserve">22 Amir Temur Avenue, Tashkent 100084, Uzbekistan</w:t>
      </w:r>
    </w:p>
    <w:p>
      <w:pPr>
        <w:pStyle w:val="BodyText"/>
      </w:pPr>
      <w:r>
        <w:rPr>
          <w:bCs/>
          <w:b/>
        </w:rPr>
        <w:t xml:space="preserve">Tax Identification No.:</w:t>
      </w:r>
      <w:r>
        <w:t xml:space="preserve"> </w:t>
      </w:r>
      <w:r>
        <w:t xml:space="preserve">300987654</w:t>
      </w:r>
    </w:p>
    <w:p>
      <w:pPr>
        <w:pStyle w:val="BodyText"/>
      </w:pPr>
      <w:r>
        <w:rPr>
          <w:bCs/>
          <w:b/>
        </w:rPr>
        <w:t xml:space="preserve">Contact Person:</w:t>
      </w:r>
      <w:r>
        <w:t xml:space="preserve"> </w:t>
      </w:r>
      <w:r>
        <w:t xml:space="preserve">Mr. Jasur Rahimov, Lead Curriculum Developer</w:t>
      </w:r>
    </w:p>
    <w:p>
      <w:pPr>
        <w:pStyle w:val="BodyText"/>
      </w:pPr>
      <w:r>
        <w:rPr>
          <w:bCs/>
          <w:b/>
        </w:rPr>
        <w:t xml:space="preserve">Email:</w:t>
      </w:r>
      <w:r>
        <w:t xml:space="preserve"> </w:t>
      </w:r>
      <w:r>
        <w:t xml:space="preserve">contracts@edubridge.uz</w:t>
      </w:r>
    </w:p>
    <w:p>
      <w:pPr>
        <w:pStyle w:val="BodyText"/>
      </w:pPr>
      <w:r>
        <w:rPr>
          <w:bCs/>
          <w:b/>
        </w:rPr>
        <w:t xml:space="preserve">Phone:</w:t>
      </w:r>
      <w:r>
        <w:t xml:space="preserve"> </w:t>
      </w:r>
      <w:r>
        <w:t xml:space="preserve">+998 71 233 89 01</w:t>
      </w:r>
    </w:p>
    <w:bookmarkEnd w:id="22"/>
    <w:bookmarkStart w:id="23" w:name="description-of-purchased-services"/>
    <w:p>
      <w:pPr>
        <w:pStyle w:val="Heading2"/>
      </w:pPr>
      <w:r>
        <w:t xml:space="preserve">1. DESCRIPTION OF PURCHASED SERVICES</w:t>
      </w:r>
    </w:p>
    <w:p>
      <w:pPr>
        <w:pStyle w:val="FirstParagraph"/>
      </w:pPr>
      <w:r>
        <w:t xml:space="preserve">This</w:t>
      </w:r>
      <w:r>
        <w:t xml:space="preserve"> </w:t>
      </w:r>
      <w:r>
        <w:t xml:space="preserve">Purchase Order</w:t>
      </w:r>
      <w:r>
        <w:t xml:space="preserve"> </w:t>
      </w:r>
      <w:r>
        <w:t xml:space="preserve">is issued by the Buyer to procure the professional services of a qualified</w:t>
      </w:r>
      <w:r>
        <w:t xml:space="preserve"> </w:t>
      </w:r>
      <w:r>
        <w:t xml:space="preserve">Curriculum Developer</w:t>
      </w:r>
      <w:r>
        <w:t xml:space="preserve"> </w:t>
      </w:r>
      <w:r>
        <w:t xml:space="preserve">for the design, development, and implementation of a comprehensive academic curriculum framework. The</w:t>
      </w:r>
      <w:r>
        <w:t xml:space="preserve"> </w:t>
      </w:r>
      <w:r>
        <w:t xml:space="preserve">Curriculum Developer</w:t>
      </w:r>
      <w:r>
        <w:t xml:space="preserve"> </w:t>
      </w:r>
      <w:r>
        <w:t xml:space="preserve">shall be engaged to create, revise, and modernize instructional materials, learning outcomes, assessment strategies, and pedagogical methodologies for the Buyer's undergraduate and graduate programs. All services under this</w:t>
      </w:r>
      <w:r>
        <w:t xml:space="preserve"> </w:t>
      </w:r>
      <w:r>
        <w:t xml:space="preserve">Purchase Order</w:t>
      </w:r>
      <w:r>
        <w:t xml:space="preserve"> </w:t>
      </w:r>
      <w:r>
        <w:t xml:space="preserve">shall be performed in</w:t>
      </w:r>
      <w:r>
        <w:t xml:space="preserve"> </w:t>
      </w:r>
      <w:r>
        <w:t xml:space="preserve">Uzbekistan Tashkent</w:t>
      </w:r>
      <w:r>
        <w:t xml:space="preserve">, with the primary work location being the Buyer's campus situated in the Mirzo Ulugbek district of Tashkent, Uzbekistan.</w:t>
      </w:r>
    </w:p>
    <w:p>
      <w:pPr>
        <w:pStyle w:val="BodyText"/>
      </w:pPr>
      <w:r>
        <w:t xml:space="preserve">The</w:t>
      </w:r>
      <w:r>
        <w:t xml:space="preserve"> </w:t>
      </w:r>
      <w:r>
        <w:t xml:space="preserve">Curriculum Developer</w:t>
      </w:r>
      <w:r>
        <w:t xml:space="preserve"> </w:t>
      </w:r>
      <w:r>
        <w:t xml:space="preserve">is expected to possess a minimum of ten (10) years of experience in higher education curriculum design, a doctoral degree in education or a related field, and demonstrated familiarity with the national education standards of the Republic of Uzbekistan as established by the Ministry of Higher Education, Science and Technology. The</w:t>
      </w:r>
      <w:r>
        <w:t xml:space="preserve"> </w:t>
      </w:r>
      <w:r>
        <w:t xml:space="preserve">Curriculum Developer</w:t>
      </w:r>
      <w:r>
        <w:t xml:space="preserve"> </w:t>
      </w:r>
      <w:r>
        <w:t xml:space="preserve">shall work in coordination with the Buyer's faculty members, department heads, and the Quality Assurance Office to ensure that all developed curricula align with both national accreditation requirements and international best practices.</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Needs assessment and gap analysis of existing curricula across all departments in Tashkent campus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Design and development of 12 new undergraduate course curricula (including learning objectives, syllabi, and assessment rubrics)</w:t>
            </w:r>
          </w:p>
        </w:tc>
        <w:tc>
          <w:tcPr/>
          <w:p>
            <w:pPr>
              <w:pStyle w:val="Compact"/>
              <w:jc w:val="left"/>
            </w:pPr>
            <w:r>
              <w:t xml:space="preserve">12</w:t>
            </w:r>
          </w:p>
        </w:tc>
        <w:tc>
          <w:tcPr/>
          <w:p>
            <w:pPr>
              <w:pStyle w:val="Compact"/>
              <w:jc w:val="left"/>
            </w:pPr>
            <w:r>
              <w:t xml:space="preserve">Curriculum</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Revision and modernization of 8 existing graduate-level curricula to meet updated Uzbekistan national standards</w:t>
            </w:r>
          </w:p>
        </w:tc>
        <w:tc>
          <w:tcPr/>
          <w:p>
            <w:pPr>
              <w:pStyle w:val="Compact"/>
              <w:jc w:val="left"/>
            </w:pPr>
            <w:r>
              <w:t xml:space="preserve">8</w:t>
            </w:r>
          </w:p>
        </w:tc>
        <w:tc>
          <w:tcPr/>
          <w:p>
            <w:pPr>
              <w:pStyle w:val="Compact"/>
              <w:jc w:val="left"/>
            </w:pPr>
            <w:r>
              <w:t xml:space="preserve">Curriculum</w:t>
            </w:r>
          </w:p>
        </w:tc>
        <w:tc>
          <w:tcPr/>
          <w:p>
            <w:pPr>
              <w:pStyle w:val="Compact"/>
              <w:jc w:val="left"/>
            </w:pPr>
            <w:r>
              <w:t xml:space="preserve">2,200.00</w:t>
            </w:r>
          </w:p>
        </w:tc>
        <w:tc>
          <w:tcPr/>
          <w:p>
            <w:pPr>
              <w:pStyle w:val="Compact"/>
              <w:jc w:val="left"/>
            </w:pPr>
            <w:r>
              <w:t xml:space="preserve">17,600.00</w:t>
            </w:r>
          </w:p>
        </w:tc>
      </w:tr>
      <w:tr>
        <w:tc>
          <w:tcPr/>
          <w:p>
            <w:pPr>
              <w:pStyle w:val="Compact"/>
              <w:jc w:val="left"/>
            </w:pPr>
            <w:r>
              <w:t xml:space="preserve">04</w:t>
            </w:r>
          </w:p>
        </w:tc>
        <w:tc>
          <w:tcPr/>
          <w:p>
            <w:pPr>
              <w:pStyle w:val="Compact"/>
              <w:jc w:val="left"/>
            </w:pPr>
            <w:r>
              <w:t xml:space="preserve">Development of bilingual (Uzbek and English) instructional materials and teaching guides for the Tashkent campus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Faculty training workshops (4 sessions) on the newly developed curricula, conducted in Tashkent</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Quality assurance review, peer evaluation, and final certification of all curriculum documents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TOTAL AMOUNT UNDER THIS PURCHASE ORDER:</w:t>
            </w:r>
          </w:p>
        </w:tc>
        <w:tc>
          <w:tcPr/>
          <w:p>
            <w:pPr>
              <w:pStyle w:val="Compact"/>
              <w:jc w:val="left"/>
            </w:pPr>
            <w:r>
              <w:t xml:space="preserve">58,000.00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Buyer and the Seller for the provision of</w:t>
      </w:r>
      <w:r>
        <w:t xml:space="preserve"> </w:t>
      </w:r>
      <w:r>
        <w:t xml:space="preserve">Curriculum Developer</w:t>
      </w:r>
      <w:r>
        <w:t xml:space="preserve"> </w:t>
      </w:r>
      <w:r>
        <w:t xml:space="preserve">services. All terms herein shall be governed by the Civil Code of the Republic of Uzbekistan and applicable commercial regulations in force in</w:t>
      </w:r>
      <w:r>
        <w:t xml:space="preserve"> </w:t>
      </w:r>
      <w:r>
        <w:t xml:space="preserve">Uzbekistan Tashkent</w:t>
      </w:r>
      <w:r>
        <w:t xml:space="preserve">.</w:t>
      </w:r>
    </w:p>
    <w:p>
      <w:pPr>
        <w:numPr>
          <w:ilvl w:val="0"/>
          <w:numId w:val="1001"/>
        </w:numPr>
        <w:pStyle w:val="Compact"/>
      </w:pPr>
      <w:r>
        <w:rPr>
          <w:bCs/>
          <w:b/>
        </w:rPr>
        <w:t xml:space="preserve">3.2</w:t>
      </w:r>
      <w:r>
        <w:t xml:space="preserve"> </w:t>
      </w:r>
      <w:r>
        <w:t xml:space="preserve">The</w:t>
      </w:r>
      <w:r>
        <w:t xml:space="preserve"> </w:t>
      </w:r>
      <w:r>
        <w:t xml:space="preserve">Curriculum Developer</w:t>
      </w:r>
      <w:r>
        <w:t xml:space="preserve"> </w:t>
      </w:r>
      <w:r>
        <w:t xml:space="preserve">shall commence work no later than 1 July 2025 and shall complete all deliverables by 30 November 2025. Any extension of the project timeline must be approved in writing by the Buyer's Director of Academic Affairs.</w:t>
      </w:r>
    </w:p>
    <w:p>
      <w:pPr>
        <w:numPr>
          <w:ilvl w:val="0"/>
          <w:numId w:val="1001"/>
        </w:numPr>
        <w:pStyle w:val="Compact"/>
      </w:pPr>
      <w:r>
        <w:rPr>
          <w:bCs/>
          <w:b/>
        </w:rPr>
        <w:t xml:space="preserve">3.3</w:t>
      </w:r>
      <w:r>
        <w:t xml:space="preserve"> </w:t>
      </w:r>
      <w:r>
        <w:t xml:space="preserve">Payment shall be made in three (3) installments: 30% upon signing of this</w:t>
      </w:r>
      <w:r>
        <w:t xml:space="preserve"> </w:t>
      </w:r>
      <w:r>
        <w:t xml:space="preserve">Purchase Order</w:t>
      </w:r>
      <w:r>
        <w:t xml:space="preserve">, 40% upon delivery and acceptance of all curriculum documents, and 30% upon completion of faculty training workshops and final quality assurance review. All payments shall be processed via bank transfer to the Seller's account in Tashkent, Uzbekistan.</w:t>
      </w:r>
    </w:p>
    <w:p>
      <w:pPr>
        <w:numPr>
          <w:ilvl w:val="0"/>
          <w:numId w:val="1001"/>
        </w:numPr>
        <w:pStyle w:val="Compact"/>
      </w:pPr>
      <w:r>
        <w:rPr>
          <w:bCs/>
          <w:b/>
        </w:rPr>
        <w:t xml:space="preserve">3.4</w:t>
      </w:r>
      <w:r>
        <w:t xml:space="preserve"> </w:t>
      </w:r>
      <w:r>
        <w:t xml:space="preserve">The</w:t>
      </w:r>
      <w:r>
        <w:t xml:space="preserve"> </w:t>
      </w:r>
      <w:r>
        <w:t xml:space="preserve">Curriculum Developer</w:t>
      </w:r>
      <w:r>
        <w:t xml:space="preserve"> </w:t>
      </w:r>
      <w:r>
        <w:t xml:space="preserve">shall maintain full confidentiality regarding all proprietary academic materials, student data, and institutional information encountered during the course of work in</w:t>
      </w:r>
      <w:r>
        <w:t xml:space="preserve"> </w:t>
      </w:r>
      <w:r>
        <w:t xml:space="preserve">Uzbekistan Tashkent</w:t>
      </w:r>
      <w:r>
        <w:t xml:space="preserve">. A separate Non-Disclosure Agreement (NDA) shall be executed prior to the commencement of services.</w:t>
      </w:r>
    </w:p>
    <w:p>
      <w:pPr>
        <w:numPr>
          <w:ilvl w:val="0"/>
          <w:numId w:val="1001"/>
        </w:numPr>
        <w:pStyle w:val="Compact"/>
      </w:pPr>
      <w:r>
        <w:rPr>
          <w:bCs/>
          <w:b/>
        </w:rPr>
        <w:t xml:space="preserve">3.5</w:t>
      </w:r>
      <w:r>
        <w:t xml:space="preserve"> </w:t>
      </w:r>
      <w:r>
        <w:t xml:space="preserve">The Seller warrants that the</w:t>
      </w:r>
      <w:r>
        <w:t xml:space="preserve"> </w:t>
      </w:r>
      <w:r>
        <w:t xml:space="preserve">Curriculum Developer</w:t>
      </w:r>
      <w:r>
        <w:t xml:space="preserve"> </w:t>
      </w:r>
      <w:r>
        <w:t xml:space="preserve">assigned to this</w:t>
      </w:r>
      <w:r>
        <w:t xml:space="preserve"> </w:t>
      </w:r>
      <w:r>
        <w:t xml:space="preserve">Purchase Order</w:t>
      </w:r>
      <w:r>
        <w:t xml:space="preserve"> </w:t>
      </w:r>
      <w:r>
        <w:t xml:space="preserve">shall be a qualified, licensed professional meeting all requirements set forth by the Ministry of Higher Education, Science and Technology of the Republic of Uzbekistan. Any substitution of the assigned</w:t>
      </w:r>
      <w:r>
        <w:t xml:space="preserve"> </w:t>
      </w:r>
      <w:r>
        <w:t xml:space="preserve">Curriculum Developer</w:t>
      </w:r>
      <w:r>
        <w:t xml:space="preserve"> </w:t>
      </w:r>
      <w:r>
        <w:t xml:space="preserve">requires prior written consent from the Buyer.</w:t>
      </w:r>
    </w:p>
    <w:p>
      <w:pPr>
        <w:numPr>
          <w:ilvl w:val="0"/>
          <w:numId w:val="1001"/>
        </w:numPr>
        <w:pStyle w:val="Compact"/>
      </w:pPr>
      <w:r>
        <w:rPr>
          <w:bCs/>
          <w:b/>
        </w:rPr>
        <w:t xml:space="preserve">3.6</w:t>
      </w:r>
      <w:r>
        <w:t xml:space="preserve"> </w:t>
      </w:r>
      <w:r>
        <w:t xml:space="preserve">All intellectual property rights in the curricula, instructional materials, and related documents developed under this</w:t>
      </w:r>
      <w:r>
        <w:t xml:space="preserve"> </w:t>
      </w:r>
      <w:r>
        <w:t xml:space="preserve">Purchase Order</w:t>
      </w:r>
      <w:r>
        <w:t xml:space="preserve"> </w:t>
      </w:r>
      <w:r>
        <w:t xml:space="preserve">shall vest exclusively in the Buyer upon full payment. The</w:t>
      </w:r>
      <w:r>
        <w:t xml:space="preserve"> </w:t>
      </w:r>
      <w:r>
        <w:t xml:space="preserve">Curriculum Developer</w:t>
      </w:r>
      <w:r>
        <w:t xml:space="preserve"> </w:t>
      </w:r>
      <w:r>
        <w:t xml:space="preserve">shall not reproduce, distribute, or license any deliverables without express written permission from the Buyer.</w:t>
      </w:r>
    </w:p>
    <w:p>
      <w:pPr>
        <w:numPr>
          <w:ilvl w:val="0"/>
          <w:numId w:val="1001"/>
        </w:numPr>
        <w:pStyle w:val="Compact"/>
      </w:pPr>
      <w:r>
        <w:rPr>
          <w:bCs/>
          <w:b/>
        </w:rPr>
        <w:t xml:space="preserve">3.7</w:t>
      </w:r>
      <w:r>
        <w:t xml:space="preserve"> </w:t>
      </w:r>
      <w:r>
        <w:t xml:space="preserve">In the event of a dispute arising from this</w:t>
      </w:r>
      <w:r>
        <w:t xml:space="preserve"> </w:t>
      </w:r>
      <w:r>
        <w:t xml:space="preserve">Purchase Order</w:t>
      </w:r>
      <w:r>
        <w:t xml:space="preserve">, both parties agree to first attempt resolution through good-faith negotiation in Tashkent, Uzbekistan. Should negotiation fail within thirty (30) days, the dispute shall be submitted to the Tashkent City Arbitration Court for final and binding resolution.</w:t>
      </w:r>
    </w:p>
    <w:p>
      <w:pPr>
        <w:numPr>
          <w:ilvl w:val="0"/>
          <w:numId w:val="1001"/>
        </w:numPr>
        <w:pStyle w:val="Compact"/>
      </w:pPr>
      <w:r>
        <w:rPr>
          <w:bCs/>
          <w:b/>
        </w:rPr>
        <w:t xml:space="preserve">3.8</w:t>
      </w:r>
      <w:r>
        <w:t xml:space="preserve"> </w:t>
      </w:r>
      <w:r>
        <w:t xml:space="preserve">The Seller shall comply with all applicable labor laws, tax obligations, and regulatory requirements of the Republic of Uzbekistan in the performance of services under this</w:t>
      </w:r>
      <w:r>
        <w:t xml:space="preserve"> </w:t>
      </w:r>
      <w:r>
        <w:t xml:space="preserve">Purchase Order</w:t>
      </w:r>
      <w:r>
        <w:t xml:space="preserve">. The</w:t>
      </w:r>
      <w:r>
        <w:t xml:space="preserve"> </w:t>
      </w:r>
      <w:r>
        <w:t xml:space="preserve">Curriculum Developer</w:t>
      </w:r>
      <w:r>
        <w:t xml:space="preserve"> </w:t>
      </w:r>
      <w:r>
        <w:t xml:space="preserve">shall be responsible for obtaining any necessary work permits or registrations required to operate in</w:t>
      </w:r>
      <w:r>
        <w:t xml:space="preserve"> </w:t>
      </w:r>
      <w:r>
        <w:t xml:space="preserve">Uzbekistan Tashkent</w:t>
      </w:r>
      <w:r>
        <w:t xml:space="preserve">.</w:t>
      </w:r>
    </w:p>
    <w:p>
      <w:pPr>
        <w:numPr>
          <w:ilvl w:val="0"/>
          <w:numId w:val="1001"/>
        </w:numPr>
        <w:pStyle w:val="Compact"/>
      </w:pPr>
      <w:r>
        <w:rPr>
          <w:bCs/>
          <w:b/>
        </w:rPr>
        <w:t xml:space="preserve">3.9</w:t>
      </w:r>
      <w:r>
        <w:t xml:space="preserve"> </w:t>
      </w:r>
      <w:r>
        <w:t xml:space="preserve">The Buyer reserves the right to conduct periodic progress reviews and site inspections at the Tashkent campus. The</w:t>
      </w:r>
      <w:r>
        <w:t xml:space="preserve"> </w:t>
      </w:r>
      <w:r>
        <w:t xml:space="preserve">Curriculum Developer</w:t>
      </w:r>
      <w:r>
        <w:t xml:space="preserve"> </w:t>
      </w:r>
      <w:r>
        <w:t xml:space="preserve">shall provide monthly progress reports detailing completed tasks, pending items, and any challenges encountered during the development process.</w:t>
      </w:r>
    </w:p>
    <w:p>
      <w:pPr>
        <w:numPr>
          <w:ilvl w:val="0"/>
          <w:numId w:val="1001"/>
        </w:numPr>
        <w:pStyle w:val="Compact"/>
      </w:pPr>
      <w:r>
        <w:rPr>
          <w:bCs/>
          <w:b/>
        </w:rPr>
        <w:t xml:space="preserve">3.10</w:t>
      </w:r>
      <w:r>
        <w:t xml:space="preserve"> </w:t>
      </w:r>
      <w:r>
        <w:t xml:space="preserve">This</w:t>
      </w:r>
      <w:r>
        <w:t xml:space="preserve"> </w:t>
      </w:r>
      <w:r>
        <w:t xml:space="preserve">Purchase Order</w:t>
      </w:r>
      <w:r>
        <w:t xml:space="preserve"> </w:t>
      </w:r>
      <w:r>
        <w:t xml:space="preserve">may be amended only by a written addendum signed and sealed by authorized representatives of both parties. No oral modifications shall be valid or enforceable.</w:t>
      </w:r>
    </w:p>
    <w:bookmarkEnd w:id="25"/>
    <w:bookmarkStart w:id="26" w:name="acceptance-and-signatures"/>
    <w:p>
      <w:pPr>
        <w:pStyle w:val="Heading2"/>
      </w:pPr>
      <w:r>
        <w:t xml:space="preserve">4. ACCEPTANCE AND SIGNATURES</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Curriculum Developer</w:t>
      </w:r>
      <w:r>
        <w:t xml:space="preserve"> </w:t>
      </w:r>
      <w:r>
        <w:t xml:space="preserve">in</w:t>
      </w:r>
      <w:r>
        <w:t xml:space="preserve"> </w:t>
      </w:r>
      <w:r>
        <w:t xml:space="preserve">Uzbekistan Tashkent</w:t>
      </w:r>
      <w:r>
        <w:t xml:space="preserve">. This document is executed in two (2) original copies, one for each party, both of which carry equal legal validity.</w:t>
      </w:r>
    </w:p>
    <w:p>
      <w:pPr>
        <w:pStyle w:val="BodyText"/>
      </w:pPr>
      <w:r>
        <w:rPr>
          <w:bCs/>
          <w:b/>
        </w:rPr>
        <w:t xml:space="preserve">FOR THE BUYER:</w:t>
      </w:r>
    </w:p>
    <w:p>
      <w:pPr>
        <w:pStyle w:val="BodyText"/>
      </w:pPr>
      <w:r>
        <w:t xml:space="preserve">Dr. Gulnora Karimova</w:t>
      </w:r>
      <w:r>
        <w:br/>
      </w:r>
      <w:r>
        <w:t xml:space="preserve">Director of Academic Affairs</w:t>
      </w:r>
      <w:r>
        <w:br/>
      </w:r>
      <w:r>
        <w:t xml:space="preserve">Tashkent State Pedagogical Academy</w:t>
      </w:r>
      <w:r>
        <w:br/>
      </w:r>
      <w:r>
        <w:t xml:space="preserve">Date: _______________</w:t>
      </w:r>
    </w:p>
    <w:p>
      <w:pPr>
        <w:pStyle w:val="BodyText"/>
      </w:pPr>
      <w:r>
        <w:rPr>
          <w:bCs/>
          <w:b/>
        </w:rPr>
        <w:t xml:space="preserve">FOR THE SELLER:</w:t>
      </w:r>
    </w:p>
    <w:p>
      <w:pPr>
        <w:pStyle w:val="BodyText"/>
      </w:pPr>
      <w:r>
        <w:t xml:space="preserve">Mr. Jasur Rahimov</w:t>
      </w:r>
      <w:r>
        <w:br/>
      </w:r>
      <w:r>
        <w:t xml:space="preserve">Lead Curriculum Developer / Authorized Signatory</w:t>
      </w:r>
      <w:r>
        <w:br/>
      </w:r>
      <w:r>
        <w:t xml:space="preserve">EduBridge International Consulting LLC</w:t>
      </w:r>
      <w:r>
        <w:br/>
      </w:r>
      <w:r>
        <w:t xml:space="preserve">Date: _______________</w:t>
      </w:r>
    </w:p>
    <w:p>
      <w:pPr>
        <w:pStyle w:val="BodyText"/>
      </w:pPr>
      <w:r>
        <w:t xml:space="preserve">Purchase Order No. PO-UZ-TK-2025-04782 | Issued in Tashkent, Uzbekistan | 15 June 2025</w:t>
      </w:r>
    </w:p>
    <w:p>
      <w:pPr>
        <w:pStyle w:val="BodyText"/>
      </w:pPr>
      <w:r>
        <w:t xml:space="preserve">This Purchase Order is valid for a period of ninety (90) days from the date of issue. Unauthorized reproduction or distribution of this document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Uzbekistan Tashkent</dc:title>
  <dc:creator/>
  <dc:language>en</dc:language>
  <cp:keywords/>
  <dcterms:created xsi:type="dcterms:W3CDTF">2026-10-10T04:01:01Z</dcterms:created>
  <dcterms:modified xsi:type="dcterms:W3CDTF">2026-10-10T04:01:01Z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