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Bangladesh</w:t>
      </w:r>
      <w:r>
        <w:t xml:space="preserve"> </w:t>
      </w:r>
      <w:r>
        <w:t xml:space="preserve">Dhaka</w:t>
      </w:r>
    </w:p>
    <w:bookmarkStart w:id="21" w:name="purchase-order"/>
    <w:p>
      <w:pPr>
        <w:pStyle w:val="Heading1"/>
      </w:pPr>
      <w:r>
        <w:t xml:space="preserve">PURCHASE ORDER</w:t>
      </w:r>
    </w:p>
    <w:bookmarkStart w:id="20" w:name="government-of-bangladesh"/>
    <w:p>
      <w:pPr>
        <w:pStyle w:val="Heading2"/>
      </w:pPr>
      <w:r>
        <w:t xml:space="preserve">Government of Bangladesh</w:t>
      </w:r>
    </w:p>
    <w:p>
      <w:pPr>
        <w:pStyle w:val="FirstParagraph"/>
      </w:pPr>
      <w:r>
        <w:t xml:space="preserve">Customs Department, Ministry of Finance</w:t>
      </w:r>
    </w:p>
    <w:p>
      <w:pPr>
        <w:pStyle w:val="BodyText"/>
      </w:pPr>
      <w:r>
        <w:t xml:space="preserve">Headquarters: Bangladesh Bhawan, Dhaka-1000, Bangladesh Dhaka</w:t>
      </w:r>
    </w:p>
    <w:p>
      <w:pPr>
        <w:pStyle w:val="BodyText"/>
      </w:pPr>
      <w:r>
        <w:t xml:space="preserve">Telephone: +880-2-9552001 | Email: customs.dhaka@fin.gov.bd</w:t>
      </w:r>
    </w:p>
    <w:p>
      <w:pPr>
        <w:pStyle w:val="BodyText"/>
      </w:pPr>
      <w:r>
        <w:t xml:space="preserve">PO No: BD/CD/DHAKA/2025/CO-0472</w:t>
      </w:r>
    </w:p>
    <w:bookmarkEnd w:id="20"/>
    <w:bookmarkEnd w:id="21"/>
    <w:bookmarkStart w:id="22" w:name="buyer-purchasing-authority"/>
    <w:p>
      <w:pPr>
        <w:pStyle w:val="Heading3"/>
      </w:pPr>
      <w:r>
        <w:t xml:space="preserve">Buyer (Purchasing Authority)</w:t>
      </w:r>
    </w:p>
    <w:p>
      <w:pPr>
        <w:pStyle w:val="FirstParagraph"/>
      </w:pPr>
      <w:r>
        <w:rPr>
          <w:bCs/>
          <w:b/>
        </w:rPr>
        <w:t xml:space="preserve">Organization:</w:t>
      </w:r>
      <w:r>
        <w:t xml:space="preserve"> </w:t>
      </w:r>
      <w:r>
        <w:t xml:space="preserve">Bangladesh Customs Department</w:t>
      </w:r>
    </w:p>
    <w:p>
      <w:pPr>
        <w:pStyle w:val="BodyText"/>
      </w:pPr>
      <w:r>
        <w:rPr>
          <w:bCs/>
          <w:b/>
        </w:rPr>
        <w:t xml:space="preserve">Office:</w:t>
      </w:r>
      <w:r>
        <w:t xml:space="preserve"> </w:t>
      </w:r>
      <w:r>
        <w:t xml:space="preserve">Dhaka Customs Zone, Bangladesh Dhaka</w:t>
      </w:r>
    </w:p>
    <w:p>
      <w:pPr>
        <w:pStyle w:val="BodyText"/>
      </w:pPr>
      <w:r>
        <w:rPr>
          <w:bCs/>
          <w:b/>
        </w:rPr>
        <w:t xml:space="preserve">Address:</w:t>
      </w:r>
      <w:r>
        <w:t xml:space="preserve"> </w:t>
      </w:r>
      <w:r>
        <w:t xml:space="preserve">Customs House, 14/1 GEC Circle, Dhaka-1000, Bangladesh Dhaka</w:t>
      </w:r>
    </w:p>
    <w:p>
      <w:pPr>
        <w:pStyle w:val="BodyText"/>
      </w:pPr>
      <w:r>
        <w:rPr>
          <w:bCs/>
          <w:b/>
        </w:rPr>
        <w:t xml:space="preserve">Authorized Officer:</w:t>
      </w:r>
      <w:r>
        <w:t xml:space="preserve"> </w:t>
      </w:r>
      <w:r>
        <w:t xml:space="preserve">Joint Commissioner of Customs, Dhaka Zone</w:t>
      </w:r>
    </w:p>
    <w:p>
      <w:pPr>
        <w:pStyle w:val="BodyText"/>
      </w:pPr>
      <w:r>
        <w:rPr>
          <w:bCs/>
          <w:b/>
        </w:rPr>
        <w:t xml:space="preserve">VAT/TIN No:</w:t>
      </w:r>
      <w:r>
        <w:t xml:space="preserve"> </w:t>
      </w:r>
      <w:r>
        <w:t xml:space="preserve">000123456-0201</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Dhaka Security &amp; Technology Solutions Ltd.</w:t>
      </w:r>
    </w:p>
    <w:p>
      <w:pPr>
        <w:pStyle w:val="BodyText"/>
      </w:pPr>
      <w:r>
        <w:rPr>
          <w:bCs/>
          <w:b/>
        </w:rPr>
        <w:t xml:space="preserve">Address:</w:t>
      </w:r>
      <w:r>
        <w:t xml:space="preserve"> </w:t>
      </w:r>
      <w:r>
        <w:t xml:space="preserve">House 42, Road 11, Banani, Dhaka-1213, Bangladesh Dhaka</w:t>
      </w:r>
    </w:p>
    <w:p>
      <w:pPr>
        <w:pStyle w:val="BodyText"/>
      </w:pPr>
      <w:r>
        <w:rPr>
          <w:bCs/>
          <w:b/>
        </w:rPr>
        <w:t xml:space="preserve">Contact Person:</w:t>
      </w:r>
      <w:r>
        <w:t xml:space="preserve"> </w:t>
      </w:r>
      <w:r>
        <w:t xml:space="preserve">Mr. Rafiqul Islam, Sales Manager</w:t>
      </w:r>
    </w:p>
    <w:p>
      <w:pPr>
        <w:pStyle w:val="BodyText"/>
      </w:pPr>
      <w:r>
        <w:rPr>
          <w:bCs/>
          <w:b/>
        </w:rPr>
        <w:t xml:space="preserve">Telephone:</w:t>
      </w:r>
      <w:r>
        <w:t xml:space="preserve"> </w:t>
      </w:r>
      <w:r>
        <w:t xml:space="preserve">+880-1711-456789</w:t>
      </w:r>
    </w:p>
    <w:p>
      <w:pPr>
        <w:pStyle w:val="BodyText"/>
      </w:pPr>
      <w:r>
        <w:rPr>
          <w:bCs/>
          <w:b/>
        </w:rPr>
        <w:t xml:space="preserve">TIN No:</w:t>
      </w:r>
      <w:r>
        <w:t xml:space="preserve"> </w:t>
      </w:r>
      <w:r>
        <w:t xml:space="preserve">001234567-0101</w:t>
      </w:r>
    </w:p>
    <w:bookmarkEnd w:id="23"/>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Dhaka Customs House, Bangladesh Dhaka</w:t>
      </w:r>
    </w:p>
    <w:p>
      <w:pPr>
        <w:pStyle w:val="BodyText"/>
      </w:pPr>
      <w:r>
        <w:rPr>
          <w:bCs/>
          <w:b/>
        </w:rPr>
        <w:t xml:space="preserve">Payment Terms:</w:t>
      </w:r>
      <w:r>
        <w:t xml:space="preserve"> </w:t>
      </w:r>
      <w:r>
        <w:t xml:space="preserve">60 days from invoice date</w:t>
      </w:r>
    </w:p>
    <w:p>
      <w:pPr>
        <w:pStyle w:val="BodyText"/>
      </w:pPr>
      <w:r>
        <w:rPr>
          <w:bCs/>
          <w:b/>
        </w:rPr>
        <w:t xml:space="preserve">Currency:</w:t>
      </w:r>
      <w:r>
        <w:t xml:space="preserve"> </w:t>
      </w:r>
      <w:r>
        <w:t xml:space="preserve">Bangladeshi Taka (BDT / ৳)</w:t>
      </w:r>
    </w:p>
    <w:p>
      <w:pPr>
        <w:pStyle w:val="BodyText"/>
      </w:pPr>
      <w:r>
        <w:rPr>
          <w:bCs/>
          <w:b/>
        </w:rPr>
        <w:t xml:space="preserve">Validity of PO:</w:t>
      </w:r>
      <w:r>
        <w:t xml:space="preserve"> </w:t>
      </w:r>
      <w:r>
        <w:t xml:space="preserve">90 days from issue date</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Bangladesh Customs Department, Dhaka Zone, to procure specialized equipment, training materials, and professional services required for the operational deployment and capacity building of a</w:t>
      </w:r>
      <w:r>
        <w:t xml:space="preserve"> </w:t>
      </w:r>
      <w:r>
        <w:t xml:space="preserve">Customs Officer</w:t>
      </w:r>
      <w:r>
        <w:t xml:space="preserve"> </w:t>
      </w:r>
      <w:r>
        <w:t xml:space="preserve">assigned to the Dhaka Customs Zone in</w:t>
      </w:r>
      <w:r>
        <w:t xml:space="preserve"> </w:t>
      </w:r>
      <w:r>
        <w:t xml:space="preserve">Bangladesh Dhaka</w:t>
      </w:r>
      <w:r>
        <w:t xml:space="preserve">. The items and services listed herein are essential for enabling the</w:t>
      </w:r>
      <w:r>
        <w:t xml:space="preserve"> </w:t>
      </w:r>
      <w:r>
        <w:t xml:space="preserve">Customs Officer</w:t>
      </w:r>
      <w:r>
        <w:t xml:space="preserve"> </w:t>
      </w:r>
      <w:r>
        <w:t xml:space="preserve">to perform duties including cargo inspection, tariff classification, revenue collection, anti-smuggling operations, and trade facilitation at the Chittagong Port liaison office and the Dhaka Inland Container Depot (ICD) located in</w:t>
      </w:r>
      <w:r>
        <w:t xml:space="preserve"> </w:t>
      </w:r>
      <w:r>
        <w:t xml:space="preserve">Bangladesh Dhaka</w:t>
      </w:r>
      <w:r>
        <w:t xml:space="preserve">. This</w:t>
      </w:r>
      <w:r>
        <w:t xml:space="preserve"> </w:t>
      </w:r>
      <w:r>
        <w:t xml:space="preserve">Purchase Order</w:t>
      </w:r>
      <w:r>
        <w:t xml:space="preserve"> </w:t>
      </w:r>
      <w:r>
        <w:t xml:space="preserve">is issued in accordance with the Government Procurement Rules 2008 (as amended) and the Bangladesh Customs Act 2023.</w:t>
      </w:r>
    </w:p>
    <w:p>
      <w:pPr>
        <w:pStyle w:val="BodyText"/>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Goods / Services</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Handheld X-Ray Scanner for Customs Officer field inspection</w:t>
            </w:r>
          </w:p>
        </w:tc>
        <w:tc>
          <w:tcPr/>
          <w:p>
            <w:pPr>
              <w:pStyle w:val="Compact"/>
              <w:jc w:val="left"/>
            </w:pPr>
            <w:r>
              <w:t xml:space="preserve">Backscatter type, 10kg capacity, IP67 rated</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Customs Officer duty uniform (full set, 4 pieces)</w:t>
            </w:r>
          </w:p>
        </w:tc>
        <w:tc>
          <w:tcPr/>
          <w:p>
            <w:pPr>
              <w:pStyle w:val="Compact"/>
              <w:jc w:val="left"/>
            </w:pPr>
            <w:r>
              <w:t xml:space="preserve">Official Bangladesh Customs Department pattern, navy blue</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3</w:t>
            </w:r>
          </w:p>
        </w:tc>
        <w:tc>
          <w:tcPr/>
          <w:p>
            <w:pPr>
              <w:pStyle w:val="Compact"/>
              <w:jc w:val="left"/>
            </w:pPr>
            <w:r>
              <w:t xml:space="preserve">Encrypted laptop for Customs Officer data processing</w:t>
            </w:r>
          </w:p>
        </w:tc>
        <w:tc>
          <w:tcPr/>
          <w:p>
            <w:pPr>
              <w:pStyle w:val="Compact"/>
              <w:jc w:val="left"/>
            </w:pPr>
            <w:r>
              <w:t xml:space="preserve">Intel i7, 16GB RAM, 512GB SSD, TPM 2.0</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WHT (World Customs Organization) tariff classification reference set</w:t>
            </w:r>
          </w:p>
        </w:tc>
        <w:tc>
          <w:tcPr/>
          <w:p>
            <w:pPr>
              <w:pStyle w:val="Compact"/>
              <w:jc w:val="left"/>
            </w:pPr>
            <w:r>
              <w:t xml:space="preserve">2025 edition, English &amp; Bengali, 6 volumes</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Body-worn camera for Customs Officer field operations</w:t>
            </w:r>
          </w:p>
        </w:tc>
        <w:tc>
          <w:tcPr/>
          <w:p>
            <w:pPr>
              <w:pStyle w:val="Compact"/>
              <w:jc w:val="left"/>
            </w:pPr>
            <w:r>
              <w:t xml:space="preserve">4K, 12-hour battery, 256GB storage, waterproof</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6</w:t>
            </w:r>
          </w:p>
        </w:tc>
        <w:tc>
          <w:tcPr/>
          <w:p>
            <w:pPr>
              <w:pStyle w:val="Compact"/>
              <w:jc w:val="left"/>
            </w:pPr>
            <w:r>
              <w:t xml:space="preserve">Professional training: Advanced Customs Officer Certification (5-day program)</w:t>
            </w:r>
          </w:p>
        </w:tc>
        <w:tc>
          <w:tcPr/>
          <w:p>
            <w:pPr>
              <w:pStyle w:val="Compact"/>
              <w:jc w:val="left"/>
            </w:pPr>
            <w:r>
              <w:t xml:space="preserve">Conducted at Bangladesh Dhaka, includes WCO modules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Customs Officer field kit (binoculars, UV lamp, seal cutter, measuring tape)</w:t>
            </w:r>
          </w:p>
        </w:tc>
        <w:tc>
          <w:tcPr/>
          <w:p>
            <w:pPr>
              <w:pStyle w:val="Compact"/>
              <w:jc w:val="left"/>
            </w:pPr>
            <w:r>
              <w:t xml:space="preserve">Standard issue per Bangladesh Customs Department manual</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Software license: ACI (Advance Cargo Information) system access</w:t>
            </w:r>
          </w:p>
        </w:tc>
        <w:tc>
          <w:tcPr/>
          <w:p>
            <w:pPr>
              <w:pStyle w:val="Compact"/>
              <w:jc w:val="left"/>
            </w:pPr>
            <w:r>
              <w:t xml:space="preserve">Annual subscription, 2 user seats, Bangladesh Dhaka server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Official identification badge and lanyard for Customs Officer</w:t>
            </w:r>
          </w:p>
        </w:tc>
        <w:tc>
          <w:tcPr/>
          <w:p>
            <w:pPr>
              <w:pStyle w:val="Compact"/>
              <w:jc w:val="left"/>
            </w:pPr>
            <w:r>
              <w:t xml:space="preserve">Engraved metal, Bangladesh Customs emblem, RFID chip</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10</w:t>
            </w:r>
          </w:p>
        </w:tc>
        <w:tc>
          <w:tcPr/>
          <w:p>
            <w:pPr>
              <w:pStyle w:val="Compact"/>
              <w:jc w:val="left"/>
            </w:pPr>
            <w:r>
              <w:t xml:space="preserve">Transportation and installation services (Bangladesh Dhaka)</w:t>
            </w:r>
          </w:p>
        </w:tc>
        <w:tc>
          <w:tcPr/>
          <w:p>
            <w:pPr>
              <w:pStyle w:val="Compact"/>
              <w:jc w:val="left"/>
            </w:pPr>
            <w:r>
              <w:t xml:space="preserve">Delivery, setup, and calibration at Dhaka Customs House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GRAND TOTAL (Inclusive of 15% VAT)</w:t>
            </w:r>
          </w:p>
        </w:tc>
        <w:tc>
          <w:tcPr/>
          <w:p>
            <w:pPr>
              <w:pStyle w:val="Compact"/>
              <w:jc w:val="left"/>
            </w:pPr>
            <w:r>
              <w:t xml:space="preserve">15,96,000</w:t>
            </w:r>
          </w:p>
        </w:tc>
      </w:tr>
    </w:tbl>
    <w:p>
      <w:pPr>
        <w:pStyle w:val="BodyText"/>
      </w:pPr>
      <w:r>
        <w:t xml:space="preserve">3. Terms and Conditions of This Purchase Order</w:t>
      </w:r>
    </w:p>
    <w:p>
      <w:pPr>
        <w:pStyle w:val="BodyTex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Bangladesh Customs Department, Dhaka Zone, and the named supplier. All goods and services must comply with the specifications outlined in Section 2 above.</w:t>
      </w:r>
    </w:p>
    <w:p>
      <w:pPr>
        <w:pStyle w:val="BodyText"/>
      </w:pPr>
      <w:r>
        <w:rPr>
          <w:bCs/>
          <w:b/>
        </w:rPr>
        <w:t xml:space="preserve">3.2</w:t>
      </w:r>
      <w:r>
        <w:t xml:space="preserve"> </w:t>
      </w:r>
      <w:r>
        <w:t xml:space="preserve">The supplier shall deliver all items to the designated</w:t>
      </w:r>
      <w:r>
        <w:t xml:space="preserve"> </w:t>
      </w:r>
      <w:r>
        <w:t xml:space="preserve">Customs Officer</w:t>
      </w:r>
      <w:r>
        <w:t xml:space="preserve"> </w:t>
      </w:r>
      <w:r>
        <w:t xml:space="preserve">workstation at the Dhaka Customs House,</w:t>
      </w:r>
      <w:r>
        <w:t xml:space="preserve"> </w:t>
      </w:r>
      <w:r>
        <w:t xml:space="preserve">Bangladesh Dhaka</w:t>
      </w:r>
      <w:r>
        <w:t xml:space="preserve">, no later than the Required Delivery Date stated above. Late delivery shall attract a penalty of 0.5% of the total</w:t>
      </w:r>
      <w:r>
        <w:t xml:space="preserve"> </w:t>
      </w:r>
      <w:r>
        <w:t xml:space="preserve">Purchase Order</w:t>
      </w:r>
      <w:r>
        <w:t xml:space="preserve"> </w:t>
      </w:r>
      <w:r>
        <w:t xml:space="preserve">value per day of delay, up to a maximum of 10%.</w:t>
      </w:r>
    </w:p>
    <w:p>
      <w:pPr>
        <w:pStyle w:val="BodyText"/>
      </w:pPr>
      <w:r>
        <w:rPr>
          <w:bCs/>
          <w:b/>
        </w:rPr>
        <w:t xml:space="preserve">3.3</w:t>
      </w:r>
      <w:r>
        <w:t xml:space="preserve"> </w:t>
      </w:r>
      <w:r>
        <w:t xml:space="preserve">All equipment procured under this</w:t>
      </w:r>
      <w:r>
        <w:t xml:space="preserve"> </w:t>
      </w:r>
      <w:r>
        <w:t xml:space="preserve">Purchase Order</w:t>
      </w:r>
      <w:r>
        <w:t xml:space="preserve"> </w:t>
      </w:r>
      <w:r>
        <w:t xml:space="preserve">shall carry a minimum warranty period of 24 months from the date of acceptance by the</w:t>
      </w:r>
      <w:r>
        <w:t xml:space="preserve"> </w:t>
      </w:r>
      <w:r>
        <w:t xml:space="preserve">Customs Officer</w:t>
      </w:r>
      <w:r>
        <w:t xml:space="preserve"> </w:t>
      </w:r>
      <w:r>
        <w:t xml:space="preserve">or the designated receiving authority in</w:t>
      </w:r>
      <w:r>
        <w:t xml:space="preserve"> </w:t>
      </w:r>
      <w:r>
        <w:t xml:space="preserve">Bangladesh Dhaka</w:t>
      </w:r>
      <w:r>
        <w:t xml:space="preserve">.</w:t>
      </w:r>
    </w:p>
    <w:p>
      <w:pPr>
        <w:pStyle w:val="BodyText"/>
      </w:pPr>
      <w:r>
        <w:rPr>
          <w:bCs/>
          <w:b/>
        </w:rPr>
        <w:t xml:space="preserve">3.4</w:t>
      </w:r>
      <w:r>
        <w:t xml:space="preserve"> </w:t>
      </w:r>
      <w:r>
        <w:t xml:space="preserve">Payment shall be processed through the Government of Bangladesh Treasury system. The supplier must submit a tax invoice along with a delivery challan signed by the receiving</w:t>
      </w:r>
      <w:r>
        <w:t xml:space="preserve"> </w:t>
      </w:r>
      <w:r>
        <w:t xml:space="preserve">Customs Officer</w:t>
      </w:r>
      <w:r>
        <w:t xml:space="preserve"> </w:t>
      </w:r>
      <w:r>
        <w:t xml:space="preserve">or the Joint Commissioner of Customs, Dhaka Zone,</w:t>
      </w:r>
      <w:r>
        <w:t xml:space="preserve"> </w:t>
      </w:r>
      <w:r>
        <w:t xml:space="preserve">Bangladesh Dhaka</w:t>
      </w:r>
      <w:r>
        <w:t xml:space="preserve">.</w:t>
      </w:r>
    </w:p>
    <w:p>
      <w:pPr>
        <w:pStyle w:val="BodyText"/>
      </w:pPr>
      <w:r>
        <w:rPr>
          <w:bCs/>
          <w:b/>
        </w:rPr>
        <w:t xml:space="preserve">3.5</w:t>
      </w:r>
      <w:r>
        <w:t xml:space="preserve"> </w:t>
      </w:r>
      <w:r>
        <w:t xml:space="preserve">The supplier warrants that all goods are new, unused, and free from defects. Any item found defective within the warranty period shall be replaced at no additional cost to the Bangladesh Customs Department.</w:t>
      </w:r>
    </w:p>
    <w:p>
      <w:pPr>
        <w:pStyle w:val="BodyText"/>
      </w:pPr>
      <w:r>
        <w:rPr>
          <w:bCs/>
          <w:b/>
        </w:rPr>
        <w:t xml:space="preserve">3.6</w:t>
      </w:r>
      <w:r>
        <w:t xml:space="preserve"> </w:t>
      </w:r>
      <w:r>
        <w:t xml:space="preserve">This</w:t>
      </w:r>
      <w:r>
        <w:t xml:space="preserve"> </w:t>
      </w:r>
      <w:r>
        <w:t xml:space="preserve">Purchase Order</w:t>
      </w:r>
      <w:r>
        <w:t xml:space="preserve"> </w:t>
      </w:r>
      <w:r>
        <w:t xml:space="preserve">is subject to the Bangladesh Public Procurement Act 2023 and the Government Procurement Rules 2008. Any dispute arising from this</w:t>
      </w:r>
      <w:r>
        <w:t xml:space="preserve"> </w:t>
      </w:r>
      <w:r>
        <w:t xml:space="preserve">Purchase Order</w:t>
      </w:r>
      <w:r>
        <w:t xml:space="preserve"> </w:t>
      </w:r>
      <w:r>
        <w:t xml:space="preserve">shall be resolved under the jurisdiction of the courts in</w:t>
      </w:r>
      <w:r>
        <w:t xml:space="preserve"> </w:t>
      </w:r>
      <w:r>
        <w:t xml:space="preserve">Bangladesh Dhaka</w:t>
      </w:r>
      <w:r>
        <w:t xml:space="preserve">.</w:t>
      </w:r>
    </w:p>
    <w:p>
      <w:pPr>
        <w:pStyle w:val="BodyText"/>
      </w:pPr>
      <w:r>
        <w:rPr>
          <w:bCs/>
          <w:b/>
        </w:rPr>
        <w:t xml:space="preserve">3.7</w:t>
      </w:r>
      <w:r>
        <w:t xml:space="preserve"> </w:t>
      </w:r>
      <w:r>
        <w:t xml:space="preserve">The supplier shall maintain confidentiality regarding all operational details of the</w:t>
      </w:r>
      <w:r>
        <w:t xml:space="preserve"> </w:t>
      </w:r>
      <w:r>
        <w:t xml:space="preserve">Customs Officer</w:t>
      </w:r>
      <w:r>
        <w:t xml:space="preserve">'s duties and shall not disclose any information pertaining to customs procedures, revenue data, or security protocols observed in</w:t>
      </w:r>
      <w:r>
        <w:t xml:space="preserve"> </w:t>
      </w:r>
      <w:r>
        <w:t xml:space="preserve">Bangladesh Dhaka</w:t>
      </w:r>
      <w:r>
        <w:t xml:space="preserve">.</w:t>
      </w:r>
    </w:p>
    <w:p>
      <w:pPr>
        <w:pStyle w:val="BodyText"/>
      </w:pPr>
      <w:r>
        <w:rPr>
          <w:bCs/>
          <w:b/>
        </w:rPr>
        <w:t xml:space="preserve">3.8</w:t>
      </w:r>
      <w:r>
        <w:t xml:space="preserve"> </w:t>
      </w:r>
      <w:r>
        <w:t xml:space="preserve">The</w:t>
      </w:r>
      <w:r>
        <w:t xml:space="preserve"> </w:t>
      </w:r>
      <w:r>
        <w:t xml:space="preserve">Customs Officer</w:t>
      </w:r>
      <w:r>
        <w:t xml:space="preserve"> </w:t>
      </w:r>
      <w:r>
        <w:t xml:space="preserve">assigned to the Dhaka Zone reserves the right to inspect and test all delivered goods prior to acceptance. Acceptance shall be communicated in writing via the official</w:t>
      </w:r>
      <w:r>
        <w:t xml:space="preserve"> </w:t>
      </w:r>
      <w:r>
        <w:t xml:space="preserve">Purchase Order</w:t>
      </w:r>
      <w:r>
        <w:t xml:space="preserve"> </w:t>
      </w:r>
      <w:r>
        <w:t xml:space="preserve">acknowledgment form.</w:t>
      </w:r>
    </w:p>
    <w:p>
      <w:pPr>
        <w:pStyle w:val="BodyText"/>
      </w:pPr>
      <w:r>
        <w:t xml:space="preserve">4. Authorization and Signatures</w:t>
      </w:r>
    </w:p>
    <w:p>
      <w:pPr>
        <w:pStyle w:val="BodyText"/>
      </w:pPr>
      <w:r>
        <w:t xml:space="preserve">This</w:t>
      </w:r>
      <w:r>
        <w:t xml:space="preserve"> </w:t>
      </w:r>
      <w:r>
        <w:t xml:space="preserve">Purchase Order</w:t>
      </w:r>
      <w:r>
        <w:t xml:space="preserve"> </w:t>
      </w:r>
      <w:r>
        <w:t xml:space="preserve">is authorized and issued by the undersigned on behalf of the Bangladesh Customs Department, Dhaka Zone,</w:t>
      </w:r>
      <w:r>
        <w:t xml:space="preserve"> </w:t>
      </w:r>
      <w:r>
        <w:t xml:space="preserve">Bangladesh Dhaka</w:t>
      </w:r>
      <w:r>
        <w:t xml:space="preserve">, for the procurement of goods and services in support of the</w:t>
      </w:r>
      <w:r>
        <w:t xml:space="preserve"> </w:t>
      </w:r>
      <w:r>
        <w:t xml:space="preserve">Customs Officer</w:t>
      </w:r>
      <w:r>
        <w:t xml:space="preserve"> </w:t>
      </w:r>
      <w:r>
        <w:t xml:space="preserve">operational mandate.</w:t>
      </w:r>
    </w:p>
    <w:p>
      <w:pPr>
        <w:pStyle w:val="BodyText"/>
      </w:pPr>
      <w:r>
        <w:rPr>
          <w:bCs/>
          <w:b/>
        </w:rPr>
        <w:t xml:space="preserve">For and on behalf of the Buyer</w:t>
      </w:r>
      <w:r>
        <w:br/>
      </w:r>
      <w:r>
        <w:t xml:space="preserve">Joint Commissioner of Customs</w:t>
      </w:r>
      <w:r>
        <w:br/>
      </w:r>
      <w:r>
        <w:t xml:space="preserve">Dhaka Zone, Bangladesh Dhaka</w:t>
      </w:r>
      <w:r>
        <w:br/>
      </w:r>
      <w:r>
        <w:t xml:space="preserve">Name: _________________________</w:t>
      </w:r>
      <w:r>
        <w:br/>
      </w:r>
      <w:r>
        <w:t xml:space="preserve">Date: _________________________</w:t>
      </w:r>
      <w:r>
        <w:br/>
      </w:r>
      <w:r>
        <w:t xml:space="preserve">Official Seal:</w:t>
      </w:r>
    </w:p>
    <w:p>
      <w:pPr>
        <w:pStyle w:val="BodyText"/>
      </w:pPr>
      <w:r>
        <w:rPr>
          <w:bCs/>
          <w:b/>
        </w:rPr>
        <w:t xml:space="preserve">For and on behalf of the Supplier</w:t>
      </w:r>
      <w:r>
        <w:br/>
      </w:r>
      <w:r>
        <w:t xml:space="preserve">Dhaka Security &amp; Technology Solutions Ltd.</w:t>
      </w:r>
      <w:r>
        <w:br/>
      </w:r>
      <w:r>
        <w:t xml:space="preserve">Bangladesh Dhaka</w:t>
      </w:r>
      <w:r>
        <w:br/>
      </w:r>
      <w:r>
        <w:t xml:space="preserve">Name: _________________________</w:t>
      </w:r>
      <w:r>
        <w:br/>
      </w:r>
      <w:r>
        <w:t xml:space="preserve">Date: _________________________</w:t>
      </w:r>
      <w:r>
        <w:br/>
      </w:r>
      <w:r>
        <w:t xml:space="preserve">Company Seal:</w:t>
      </w:r>
    </w:p>
    <w:p>
      <w:pPr>
        <w:pStyle w:val="BodyText"/>
      </w:pPr>
      <w:r>
        <w:t xml:space="preserve">This Purchase Order document is the property of the Bangladesh Customs Department, Dhaka Zone. Unauthorized reproduction or distribution is prohibited under the Bangladesh Official Secrets Act 1923.</w:t>
      </w:r>
    </w:p>
    <w:p>
      <w:pPr>
        <w:pStyle w:val="BodyText"/>
      </w:pPr>
      <w:r>
        <w:t xml:space="preserve">Document Reference: PO No: BD/CD/DHAKA/2025/CO-0472 | Issued in Bangladesh Dhaka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Bangladesh Dhaka</dc:title>
  <dc:creator/>
  <dc:language>en</dc:language>
  <cp:keywords/>
  <dcterms:created xsi:type="dcterms:W3CDTF">2026-10-10T09:09:07Z</dcterms:created>
  <dcterms:modified xsi:type="dcterms:W3CDTF">2026-10-10T09:09:07Z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