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Canada Border Services Agency (CBSA)</w:t>
      </w:r>
    </w:p>
    <w:p>
      <w:pPr>
        <w:pStyle w:val="BodyText"/>
      </w:pPr>
      <w:r>
        <w:t xml:space="preserve">Customs Operations Division – Canada Montreal Region</w:t>
      </w:r>
    </w:p>
    <w:p>
      <w:pPr>
        <w:pStyle w:val="BodyText"/>
      </w:pPr>
      <w:r>
        <w:t xml:space="preserve">1500 René-Lévesque Boulevard West, Suite 4200, Montreal, Quebec, Canada H3G 1Y5</w:t>
      </w:r>
    </w:p>
    <w:p>
      <w:pPr>
        <w:pStyle w:val="BodyText"/>
      </w:pPr>
      <w:r>
        <w:t xml:space="preserve">Telephone: (514) 283-9000 | Email: customs.montreal@cbsa-asfc.gc.ca</w:t>
      </w:r>
    </w:p>
    <w:bookmarkEnd w:id="20"/>
    <w:p>
      <w:pPr>
        <w:pStyle w:val="BodyText"/>
      </w:pPr>
      <w:r>
        <w:rPr>
          <w:bCs/>
          <w:b/>
        </w:rPr>
        <w:t xml:space="preserve">Purchase Order No.:</w:t>
      </w:r>
      <w:r>
        <w:t xml:space="preserve"> </w:t>
      </w:r>
      <w:r>
        <w:t xml:space="preserve">PO-CBSA-MTL-2025-04872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Valid Until:</w:t>
      </w:r>
      <w:r>
        <w:t xml:space="preserve"> </w:t>
      </w:r>
      <w:r>
        <w:t xml:space="preserve">August 15, 2025</w:t>
      </w:r>
    </w:p>
    <w:p>
      <w:pPr>
        <w:pStyle w:val="BodyText"/>
      </w:pPr>
      <w:r>
        <w:t xml:space="preserve">PARTY INFORMATION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Authority)</w:t>
            </w:r>
          </w:p>
        </w:tc>
        <w:tc>
          <w:tcPr/>
          <w:p>
            <w:pPr>
              <w:pStyle w:val="Compact"/>
              <w:jc w:val="left"/>
            </w:pPr>
            <w:r>
              <w:t xml:space="preserve">Supplier / Vendor</w:t>
            </w:r>
          </w:p>
        </w:tc>
      </w:tr>
      <w:tr>
        <w:tc>
          <w:tcPr/>
          <w:p>
            <w:pPr>
              <w:pStyle w:val="Compact"/>
              <w:jc w:val="left"/>
            </w:pPr>
            <w:r>
              <w:rPr>
                <w:bCs/>
                <w:b/>
              </w:rPr>
              <w:t xml:space="preserve">Customs Officer, Senior Inspector</w:t>
            </w:r>
            <w:r>
              <w:br/>
            </w:r>
            <w:r>
              <w:t xml:space="preserve">Name: Officer Daniel Tremblay, Badge No. CO-4471</w:t>
            </w:r>
            <w:r>
              <w:br/>
            </w:r>
            <w:r>
              <w:t xml:space="preserve">Canada Border Services Agency</w:t>
            </w:r>
            <w:r>
              <w:br/>
            </w:r>
            <w:r>
              <w:t xml:space="preserve">Canada Montreal Customs Processing Centre</w:t>
            </w:r>
            <w:r>
              <w:br/>
            </w:r>
            <w:r>
              <w:t xml:space="preserve">1500 René-Lévesque Blvd West, Montreal, QC H3G 1Y5</w:t>
            </w:r>
            <w:r>
              <w:br/>
            </w:r>
            <w:r>
              <w:t xml:space="preserve">Canada</w:t>
            </w:r>
            <w:r>
              <w:br/>
            </w:r>
            <w:r>
              <w:t xml:space="preserve">Procurement Reference: CBSA-MTL-2025-04872</w:t>
            </w:r>
          </w:p>
        </w:tc>
        <w:tc>
          <w:tcPr/>
          <w:p>
            <w:pPr>
              <w:pStyle w:val="Compact"/>
              <w:jc w:val="left"/>
            </w:pPr>
            <w:r>
              <w:rPr>
                <w:bCs/>
                <w:b/>
              </w:rPr>
              <w:t xml:space="preserve">Vendor:</w:t>
            </w:r>
            <w:r>
              <w:t xml:space="preserve"> </w:t>
            </w:r>
            <w:r>
              <w:t xml:space="preserve">TechSecure Customs Equipment Inc.</w:t>
            </w:r>
            <w:r>
              <w:br/>
            </w:r>
            <w:r>
              <w:t xml:space="preserve">Address: 2847 Boulevard Saint-Laurent, Montreal, Quebec, Canada H2R 1W3</w:t>
            </w:r>
            <w:r>
              <w:br/>
            </w:r>
            <w:r>
              <w:t xml:space="preserve">Tax Identification No. (TIN): 123456789RT0001</w:t>
            </w:r>
            <w:r>
              <w:br/>
            </w:r>
            <w:r>
              <w:t xml:space="preserve">Contact: Ms. Sophie Lavoie, Account Manager</w:t>
            </w:r>
            <w:r>
              <w:br/>
            </w:r>
            <w:r>
              <w:t xml:space="preserve">Email: s.lavoie@techsecure.ca | Tel: (514) 555-0192</w:t>
            </w:r>
          </w:p>
        </w:tc>
      </w:tr>
    </w:tbl>
    <w:p>
      <w:pPr>
        <w:pStyle w:val="BodyText"/>
      </w:pPr>
      <w:r>
        <w:t xml:space="preserve">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Handheld X-ray Inspection Scanner, Model HS-4500, for use by the Customs Officer at the Canada Montreal port of entry for cargo and baggage screening</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c>
          <w:tcPr/>
          <w:p>
            <w:pPr>
              <w:pStyle w:val="Compact"/>
              <w:jc w:val="left"/>
            </w:pPr>
            <w:r>
              <w:t xml:space="preserve">Canada Montreal Customs Processing Centre, Dock 7</w:t>
            </w:r>
          </w:p>
        </w:tc>
      </w:tr>
      <w:tr>
        <w:tc>
          <w:tcPr/>
          <w:p>
            <w:pPr>
              <w:pStyle w:val="Compact"/>
              <w:jc w:val="left"/>
            </w:pPr>
            <w:r>
              <w:t xml:space="preserve">2</w:t>
            </w:r>
          </w:p>
        </w:tc>
        <w:tc>
          <w:tcPr/>
          <w:p>
            <w:pPr>
              <w:pStyle w:val="Compact"/>
              <w:jc w:val="left"/>
            </w:pPr>
            <w:r>
              <w:t xml:space="preserve">Portable Drug Detection Kit, DEA-compliant, for field deployment by the Customs Officer during inspections at the Canada Montreal international airport terminal</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Canada Montreal – Pierre Elliott Trudeau International Airport, Customs Hall B</w:t>
            </w:r>
          </w:p>
        </w:tc>
      </w:tr>
      <w:tr>
        <w:tc>
          <w:tcPr/>
          <w:p>
            <w:pPr>
              <w:pStyle w:val="Compact"/>
              <w:jc w:val="left"/>
            </w:pPr>
            <w:r>
              <w:t xml:space="preserve">3</w:t>
            </w:r>
          </w:p>
        </w:tc>
        <w:tc>
          <w:tcPr/>
          <w:p>
            <w:pPr>
              <w:pStyle w:val="Compact"/>
              <w:jc w:val="left"/>
            </w:pPr>
            <w:r>
              <w:t xml:space="preserve">Encrypted Communication Radio Set (VHF/UHF), for secure coordination between the Customs Officer and port security teams in the Canada Montreal harbour zone</w:t>
            </w:r>
          </w:p>
        </w:tc>
        <w:tc>
          <w:tcPr/>
          <w:p>
            <w:pPr>
              <w:pStyle w:val="Compact"/>
              <w:jc w:val="left"/>
            </w:pPr>
            <w:r>
              <w:t xml:space="preserve">8</w:t>
            </w:r>
          </w:p>
        </w:tc>
        <w:tc>
          <w:tcPr/>
          <w:p>
            <w:pPr>
              <w:pStyle w:val="Compact"/>
              <w:jc w:val="left"/>
            </w:pPr>
            <w:r>
              <w:t xml:space="preserve">$1,875.00</w:t>
            </w:r>
          </w:p>
        </w:tc>
        <w:tc>
          <w:tcPr/>
          <w:p>
            <w:pPr>
              <w:pStyle w:val="Compact"/>
              <w:jc w:val="left"/>
            </w:pPr>
            <w:r>
              <w:t xml:space="preserve">$15,000.00</w:t>
            </w:r>
          </w:p>
        </w:tc>
        <w:tc>
          <w:tcPr/>
          <w:p>
            <w:pPr>
              <w:pStyle w:val="Compact"/>
              <w:jc w:val="left"/>
            </w:pPr>
            <w:r>
              <w:t xml:space="preserve">Canada Montreal Port Authority, Customs Office, Pier 12</w:t>
            </w:r>
          </w:p>
        </w:tc>
      </w:tr>
      <w:tr>
        <w:tc>
          <w:tcPr/>
          <w:p>
            <w:pPr>
              <w:pStyle w:val="Compact"/>
              <w:jc w:val="left"/>
            </w:pPr>
            <w:r>
              <w:t xml:space="preserve">4</w:t>
            </w:r>
          </w:p>
        </w:tc>
        <w:tc>
          <w:tcPr/>
          <w:p>
            <w:pPr>
              <w:pStyle w:val="Compact"/>
              <w:jc w:val="left"/>
            </w:pPr>
            <w:r>
              <w:t xml:space="preserve">Thermal Imaging Camera, FLIR T865, for non-invasive container inspection by the Customs Officer at the Canada Montreal rail freight terminal</w:t>
            </w:r>
          </w:p>
        </w:tc>
        <w:tc>
          <w:tcPr/>
          <w:p>
            <w:pPr>
              <w:pStyle w:val="Compact"/>
              <w:jc w:val="left"/>
            </w:pPr>
            <w:r>
              <w:t xml:space="preserve">2</w:t>
            </w:r>
          </w:p>
        </w:tc>
        <w:tc>
          <w:tcPr/>
          <w:p>
            <w:pPr>
              <w:pStyle w:val="Compact"/>
              <w:jc w:val="left"/>
            </w:pPr>
            <w:r>
              <w:t xml:space="preserve">$9,600.00</w:t>
            </w:r>
          </w:p>
        </w:tc>
        <w:tc>
          <w:tcPr/>
          <w:p>
            <w:pPr>
              <w:pStyle w:val="Compact"/>
              <w:jc w:val="left"/>
            </w:pPr>
            <w:r>
              <w:t xml:space="preserve">$19,200.00</w:t>
            </w:r>
          </w:p>
        </w:tc>
        <w:tc>
          <w:tcPr/>
          <w:p>
            <w:pPr>
              <w:pStyle w:val="Compact"/>
              <w:jc w:val="left"/>
            </w:pPr>
            <w:r>
              <w:t xml:space="preserve">Canada Montreal – CN Rail Freight Terminal, Customs Bay 3</w:t>
            </w:r>
          </w:p>
        </w:tc>
      </w:tr>
      <w:tr>
        <w:tc>
          <w:tcPr/>
          <w:p>
            <w:pPr>
              <w:pStyle w:val="Compact"/>
              <w:jc w:val="left"/>
            </w:pPr>
            <w:r>
              <w:t xml:space="preserve">5</w:t>
            </w:r>
          </w:p>
        </w:tc>
        <w:tc>
          <w:tcPr/>
          <w:p>
            <w:pPr>
              <w:pStyle w:val="Compact"/>
              <w:jc w:val="left"/>
            </w:pPr>
            <w:r>
              <w:t xml:space="preserve">Professional Training and Certification Program (40 hours) for the Customs Officer and junior inspectors on advanced imaging technology and contraband identification, delivered on-site in Canada Montreal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Canada Montreal CBSA Training Facility, 1500 René-Lévesque Blvd W</w:t>
            </w:r>
          </w:p>
        </w:tc>
      </w:tr>
      <w:tr>
        <w:tc>
          <w:tcPr/>
          <w:p>
            <w:pPr>
              <w:pStyle w:val="Compact"/>
              <w:jc w:val="left"/>
            </w:pPr>
            <w:r>
              <w:t xml:space="preserve">6</w:t>
            </w:r>
          </w:p>
        </w:tc>
        <w:tc>
          <w:tcPr/>
          <w:p>
            <w:pPr>
              <w:pStyle w:val="Compact"/>
              <w:jc w:val="left"/>
            </w:pPr>
            <w:r>
              <w:t xml:space="preserve">Annual Maintenance and Calibration Service Agreement for all imaging and detection equipment deployed at Canada Montreal customs facilities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All Canada Montreal CBSA operational sites</w:t>
            </w:r>
          </w:p>
        </w:tc>
      </w:tr>
      <w:tr>
        <w:tc>
          <w:tcPr>
            <w:gridSpan w:val="4"/>
          </w:tcPr>
          <w:p>
            <w:pPr>
              <w:pStyle w:val="Compact"/>
              <w:jc w:val="right"/>
            </w:pPr>
            <w:r>
              <w:t xml:space="preserve">Subtotal:</w:t>
            </w:r>
          </w:p>
        </w:tc>
        <w:tc>
          <w:tcPr/>
          <w:p>
            <w:pPr>
              <w:pStyle w:val="Compact"/>
              <w:jc w:val="left"/>
            </w:pPr>
            <w:r>
              <w:t xml:space="preserve">$142,300.00</w:t>
            </w:r>
          </w:p>
        </w:tc>
        <w:tc>
          <w:tcPr/>
          <w:p>
            <w:pPr>
              <w:pStyle w:val="Compact"/>
            </w:pPr>
          </w:p>
        </w:tc>
      </w:tr>
      <w:tr>
        <w:tc>
          <w:tcPr>
            <w:gridSpan w:val="4"/>
          </w:tcPr>
          <w:p>
            <w:pPr>
              <w:pStyle w:val="Compact"/>
              <w:jc w:val="right"/>
            </w:pPr>
            <w:r>
              <w:t xml:space="preserve">GST (5%):</w:t>
            </w:r>
          </w:p>
        </w:tc>
        <w:tc>
          <w:tcPr/>
          <w:p>
            <w:pPr>
              <w:pStyle w:val="Compact"/>
              <w:jc w:val="left"/>
            </w:pPr>
            <w:r>
              <w:t xml:space="preserve">$7,115.00</w:t>
            </w:r>
          </w:p>
        </w:tc>
        <w:tc>
          <w:tcPr/>
          <w:p>
            <w:pPr>
              <w:pStyle w:val="Compact"/>
            </w:pPr>
          </w:p>
        </w:tc>
      </w:tr>
      <w:tr>
        <w:tc>
          <w:tcPr>
            <w:gridSpan w:val="4"/>
          </w:tcPr>
          <w:p>
            <w:pPr>
              <w:pStyle w:val="Compact"/>
              <w:jc w:val="right"/>
            </w:pPr>
            <w:r>
              <w:t xml:space="preserve">QST (9.975%):</w:t>
            </w:r>
          </w:p>
        </w:tc>
        <w:tc>
          <w:tcPr/>
          <w:p>
            <w:pPr>
              <w:pStyle w:val="Compact"/>
              <w:jc w:val="left"/>
            </w:pPr>
            <w:r>
              <w:t xml:space="preserve">$14,200.43</w:t>
            </w:r>
          </w:p>
        </w:tc>
        <w:tc>
          <w:tcPr/>
          <w:p>
            <w:pPr>
              <w:pStyle w:val="Compact"/>
            </w:pPr>
          </w:p>
        </w:tc>
      </w:tr>
      <w:tr>
        <w:tc>
          <w:tcPr>
            <w:gridSpan w:val="4"/>
          </w:tcPr>
          <w:p>
            <w:pPr>
              <w:pStyle w:val="Compact"/>
              <w:jc w:val="right"/>
            </w:pPr>
            <w:r>
              <w:t xml:space="preserve">TOTAL AMOUNT DUE (CAD):</w:t>
            </w:r>
          </w:p>
        </w:tc>
        <w:tc>
          <w:tcPr/>
          <w:p>
            <w:pPr>
              <w:pStyle w:val="Compact"/>
              <w:jc w:val="left"/>
            </w:pPr>
            <w:r>
              <w:t xml:space="preserve">$163,615.43</w:t>
            </w:r>
          </w:p>
        </w:tc>
        <w:tc>
          <w:tcPr/>
          <w:p>
            <w:pPr>
              <w:pStyle w:val="Compact"/>
            </w:pPr>
          </w:p>
        </w:tc>
      </w:tr>
    </w:tbl>
    <w:p>
      <w:pPr>
        <w:pStyle w:val="BodyText"/>
      </w:pPr>
      <w:r>
        <w:rPr>
          <w:bCs/>
          <w:b/>
        </w:rPr>
        <w:t xml:space="preserve">NOTE:</w:t>
      </w:r>
      <w:r>
        <w:t xml:space="preserve"> </w:t>
      </w:r>
      <w:r>
        <w:t xml:space="preserve">This Purchase Order is issued under the authority of the Customs Officer, Senior Inspector Daniel Tremblay, acting on behalf of the Canada Border Services Agency for the Canada Montreal region. All equipment listed herein is procured exclusively for the purpose of facilitating lawful customs inspections, border security operations, and trade facilitation within the Canada Montreal customs jurisdiction. The vendor acknowledges that all goods and services are subject to review and acceptance by the designated Customs Officer prior to final payment.</w:t>
      </w:r>
    </w:p>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including the Customs Act (R.S.C., 1985, c. C-39) and the Financial Administration Act applicable to government procurement in Canada Montreal.</w:t>
      </w:r>
    </w:p>
    <w:p>
      <w:pPr>
        <w:numPr>
          <w:ilvl w:val="0"/>
          <w:numId w:val="1001"/>
        </w:numPr>
        <w:pStyle w:val="Compact"/>
      </w:pPr>
      <w:r>
        <w:rPr>
          <w:bCs/>
          <w:b/>
        </w:rPr>
        <w:t xml:space="preserve">Delivery:</w:t>
      </w:r>
      <w:r>
        <w:t xml:space="preserve"> </w:t>
      </w:r>
      <w:r>
        <w:t xml:space="preserve">All goods shall be delivered to the specified Canada Montreal locations no later than July 15, 2025. Delivery shall be made during standard business hours (08:00–16:30, Monday through Friday). The vendor shall coordinate delivery schedules with the receiving Customs Officer at least 48 hours in advance.</w:t>
      </w:r>
    </w:p>
    <w:p>
      <w:pPr>
        <w:numPr>
          <w:ilvl w:val="0"/>
          <w:numId w:val="1001"/>
        </w:numPr>
        <w:pStyle w:val="Compact"/>
      </w:pPr>
      <w:r>
        <w:rPr>
          <w:bCs/>
          <w:b/>
        </w:rPr>
        <w:t xml:space="preserve">Acceptance:</w:t>
      </w:r>
      <w:r>
        <w:t xml:space="preserve"> </w:t>
      </w:r>
      <w:r>
        <w:t xml:space="preserve">The designated Customs Officer shall inspect all delivered goods within five (5) business days of receipt. Acceptance is contingent upon the equipment meeting all specifications outlined in this Purchase Order and applicable Canada Montreal customs operational standards.</w:t>
      </w:r>
    </w:p>
    <w:p>
      <w:pPr>
        <w:numPr>
          <w:ilvl w:val="0"/>
          <w:numId w:val="1001"/>
        </w:numPr>
        <w:pStyle w:val="Compact"/>
      </w:pPr>
      <w:r>
        <w:rPr>
          <w:bCs/>
          <w:b/>
        </w:rPr>
        <w:t xml:space="preserve">Payment Terms:</w:t>
      </w:r>
      <w:r>
        <w:t xml:space="preserve"> </w:t>
      </w:r>
      <w:r>
        <w:t xml:space="preserve">Payment shall be made within thirty (30) days of the Customs Officer's written acceptance of goods and services. Payment will be processed via electronic funds transfer (EFT) to the vendor's designated Canadian bank account. Invoicing must reference Purchase Order No. PO-CBSA-MTL-2025-04872.</w:t>
      </w:r>
    </w:p>
    <w:p>
      <w:pPr>
        <w:numPr>
          <w:ilvl w:val="0"/>
          <w:numId w:val="1001"/>
        </w:numPr>
        <w:pStyle w:val="Compact"/>
      </w:pPr>
      <w:r>
        <w:rPr>
          <w:bCs/>
          <w:b/>
        </w:rPr>
        <w:t xml:space="preserve">Warranty:</w:t>
      </w:r>
      <w:r>
        <w:t xml:space="preserve"> </w:t>
      </w:r>
      <w:r>
        <w:t xml:space="preserve">The vendor warrants that all equipment is new, free from defects, and shall carry a minimum two-year manufacturer's warranty. The Customs Officer reserves the right to reject any item that fails to perform as specified during the warranty period.</w:t>
      </w:r>
    </w:p>
    <w:p>
      <w:pPr>
        <w:numPr>
          <w:ilvl w:val="0"/>
          <w:numId w:val="1001"/>
        </w:numPr>
        <w:pStyle w:val="Compact"/>
      </w:pPr>
      <w:r>
        <w:rPr>
          <w:bCs/>
          <w:b/>
        </w:rPr>
        <w:t xml:space="preserve">Compliance:</w:t>
      </w:r>
      <w:r>
        <w:t xml:space="preserve"> </w:t>
      </w:r>
      <w:r>
        <w:t xml:space="preserve">The vendor certifies that all goods comply with Canadian import regulations, the Canada Consumer Product Safety Act, and any applicable Canada Montreal municipal bylaws. No goods shall be delivered without proper customs clearance documentation where applicable.</w:t>
      </w:r>
    </w:p>
    <w:p>
      <w:pPr>
        <w:numPr>
          <w:ilvl w:val="0"/>
          <w:numId w:val="1001"/>
        </w:numPr>
        <w:pStyle w:val="Compact"/>
      </w:pPr>
      <w:r>
        <w:rPr>
          <w:bCs/>
          <w:b/>
        </w:rPr>
        <w:t xml:space="preserve">Confidentiality:</w:t>
      </w:r>
      <w:r>
        <w:t xml:space="preserve"> </w:t>
      </w:r>
      <w:r>
        <w:t xml:space="preserve">The vendor acknowledges that this Purchase Order relates to sensitive border security operations in Canada Montreal. All information contained herein is classified as government-in-confidence and shall not be disclosed to third parties without written authorization from the Customs Officer.</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Canada Montreal, Quebec, Canada, in accordance with the Federal Contract Disputes Resolution procedures.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Customs Officer and an authorized representative of the vendor.</w:t>
      </w:r>
    </w:p>
    <w:p>
      <w:pPr>
        <w:pStyle w:val="FirstParagraph"/>
      </w:pPr>
      <w:r>
        <w:t xml:space="preserve">AUTHORIZATION AND SIGNATURES</w:t>
      </w:r>
    </w:p>
    <w:p>
      <w:pPr>
        <w:pStyle w:val="BodyText"/>
      </w:pPr>
      <w:r>
        <w:rPr>
          <w:bCs/>
          <w:b/>
        </w:rPr>
        <w:t xml:space="preserve">Authorized by (Buyer):</w:t>
      </w:r>
    </w:p>
    <w:p>
      <w:pPr>
        <w:pStyle w:val="BodyText"/>
      </w:pPr>
      <w:r>
        <w:t xml:space="preserve">Officer Daniel Tremblay</w:t>
      </w:r>
      <w:r>
        <w:br/>
      </w:r>
      <w:r>
        <w:t xml:space="preserve">Customs Officer, Senior Inspector</w:t>
      </w:r>
      <w:r>
        <w:br/>
      </w:r>
      <w:r>
        <w:t xml:space="preserve">Canada Border Services Agency – Canada Montreal</w:t>
      </w:r>
      <w:r>
        <w:br/>
      </w:r>
      <w:r>
        <w:t xml:space="preserve">Badge No. CO-4471</w:t>
      </w:r>
    </w:p>
    <w:p>
      <w:pPr>
        <w:pStyle w:val="BodyText"/>
      </w:pPr>
      <w:r>
        <w:t xml:space="preserve">Signature &amp; Date</w:t>
      </w:r>
    </w:p>
    <w:p>
      <w:pPr>
        <w:pStyle w:val="BodyText"/>
      </w:pPr>
      <w:r>
        <w:rPr>
          <w:bCs/>
          <w:b/>
        </w:rPr>
        <w:t xml:space="preserve">Accepted by (Vendor):</w:t>
      </w:r>
    </w:p>
    <w:p>
      <w:pPr>
        <w:pStyle w:val="BodyText"/>
      </w:pPr>
      <w:r>
        <w:t xml:space="preserve">Sophie Lavoie</w:t>
      </w:r>
      <w:r>
        <w:br/>
      </w:r>
      <w:r>
        <w:t xml:space="preserve">Account Manager, TechSecure Customs Equipment Inc.</w:t>
      </w:r>
      <w:r>
        <w:br/>
      </w:r>
      <w:r>
        <w:t xml:space="preserve">Montreal, Quebec, Canada</w:t>
      </w:r>
    </w:p>
    <w:p>
      <w:pPr>
        <w:pStyle w:val="BodyText"/>
      </w:pPr>
      <w:r>
        <w:t xml:space="preserve">Signature &amp; Date</w:t>
      </w:r>
    </w:p>
    <w:p>
      <w:pPr>
        <w:pStyle w:val="BodyText"/>
      </w:pPr>
      <w:r>
        <w:t xml:space="preserve">This Purchase Order (PO-CBSA-MTL-2025-04872) is an official document of the Canada Border Services Agency, Canada Montreal Region. It is issued for the procurement of equipment and services required by the Customs Officer to carry out statutory duties under Canadian law. Unauthorized reproduction or distribution is prohibited. For inquiries, contact the Canada Montreal CBSA Procurement Office at (514) 283-9000.</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Canada Montreal</dc:title>
  <dc:creator/>
  <dc:language>en</dc:language>
  <cp:keywords/>
  <dcterms:created xsi:type="dcterms:W3CDTF">2026-10-10T00:38:28Z</dcterms:created>
  <dcterms:modified xsi:type="dcterms:W3CDTF">2026-10-10T00:38:28Z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