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Ghana</w:t>
      </w:r>
      <w:r>
        <w:t xml:space="preserve"> </w:t>
      </w:r>
      <w:r>
        <w:t xml:space="preserve">Accra</w:t>
      </w:r>
    </w:p>
    <w:bookmarkStart w:id="21" w:name="purchase-order"/>
    <w:p>
      <w:pPr>
        <w:pStyle w:val="Heading1"/>
      </w:pPr>
      <w:r>
        <w:t xml:space="preserve">PURCHASE ORDER</w:t>
      </w:r>
    </w:p>
    <w:bookmarkStart w:id="20" w:name="X8932dff46d43c1c0d417fc5c11d350545a96bab"/>
    <w:p>
      <w:pPr>
        <w:pStyle w:val="Heading2"/>
      </w:pPr>
      <w:r>
        <w:t xml:space="preserve">Republic of Ghana — Ghana Revenue Authority, Customs Division</w:t>
      </w:r>
    </w:p>
    <w:p>
      <w:pPr>
        <w:pStyle w:val="FirstParagraph"/>
      </w:pPr>
      <w:r>
        <w:t xml:space="preserve">Headquarters: 1 Independence Avenue, Accra, Ghana | P.O. Box MB 1234, Accra</w:t>
      </w:r>
    </w:p>
    <w:p>
      <w:pPr>
        <w:pStyle w:val="BodyText"/>
      </w:pPr>
      <w:r>
        <w:t xml:space="preserve">Telephone: +233 (0)30 277 1234 | Email: customs.accra@gre.gov.gh</w:t>
      </w:r>
    </w:p>
    <w:bookmarkEnd w:id="20"/>
    <w:bookmarkEnd w:id="21"/>
    <w:p>
      <w:pPr>
        <w:pStyle w:val="BodyText"/>
      </w:pPr>
      <w:r>
        <w:t xml:space="preserve">Purchase Order No.: GRACD/PO/2025/04871</w:t>
      </w:r>
      <w:r>
        <w:br/>
      </w:r>
      <w:r>
        <w:t xml:space="preserve">Date of Issue: 14 June 2025</w:t>
      </w:r>
      <w:r>
        <w:br/>
      </w:r>
      <w:r>
        <w:t xml:space="preserve">OFFICIAL DOCUMENT — CUSTOMS DIVISION, ACCRA</w:t>
      </w:r>
    </w:p>
    <w:bookmarkStart w:id="22" w:name="issuing-authority-buyer"/>
    <w:p>
      <w:pPr>
        <w:pStyle w:val="Heading3"/>
      </w:pPr>
      <w:r>
        <w:t xml:space="preserve">Issuing Authority (Buyer)</w:t>
      </w:r>
    </w:p>
    <w:p>
      <w:pPr>
        <w:pStyle w:val="FirstParagraph"/>
      </w:pPr>
      <w:r>
        <w:rPr>
          <w:bCs/>
          <w:b/>
        </w:rPr>
        <w:t xml:space="preserve">Name:</w:t>
      </w:r>
      <w:r>
        <w:t xml:space="preserve"> </w:t>
      </w:r>
      <w:r>
        <w:t xml:space="preserve">Hon. Kwame Asante-Mensah</w:t>
      </w:r>
    </w:p>
    <w:p>
      <w:pPr>
        <w:pStyle w:val="BodyText"/>
      </w:pPr>
      <w:r>
        <w:rPr>
          <w:bCs/>
          <w:b/>
        </w:rPr>
        <w:t xml:space="preserve">Title:</w:t>
      </w:r>
      <w:r>
        <w:t xml:space="preserve"> </w:t>
      </w:r>
      <w:r>
        <w:t xml:space="preserve">Senior Customs Officer, Port Operations Division</w:t>
      </w:r>
    </w:p>
    <w:p>
      <w:pPr>
        <w:pStyle w:val="BodyText"/>
      </w:pPr>
      <w:r>
        <w:rPr>
          <w:bCs/>
          <w:b/>
        </w:rPr>
        <w:t xml:space="preserve">Department:</w:t>
      </w:r>
      <w:r>
        <w:t xml:space="preserve"> </w:t>
      </w:r>
      <w:r>
        <w:t xml:space="preserve">Ghana Revenue Authority — Customs Division</w:t>
      </w:r>
    </w:p>
    <w:p>
      <w:pPr>
        <w:pStyle w:val="BodyText"/>
      </w:pPr>
      <w:r>
        <w:rPr>
          <w:bCs/>
          <w:b/>
        </w:rPr>
        <w:t xml:space="preserve">Location:</w:t>
      </w:r>
      <w:r>
        <w:t xml:space="preserve"> </w:t>
      </w:r>
      <w:r>
        <w:t xml:space="preserve">Tema Port Customs Station, Accra, Ghana</w:t>
      </w:r>
    </w:p>
    <w:p>
      <w:pPr>
        <w:pStyle w:val="BodyText"/>
      </w:pPr>
      <w:r>
        <w:rPr>
          <w:bCs/>
          <w:b/>
        </w:rPr>
        <w:t xml:space="preserve">Official ID No.:</w:t>
      </w:r>
      <w:r>
        <w:t xml:space="preserve"> </w:t>
      </w:r>
      <w:r>
        <w:t xml:space="preserve">GRC/ACC/2019/00342</w:t>
      </w:r>
    </w:p>
    <w:p>
      <w:pPr>
        <w:pStyle w:val="BodyText"/>
      </w:pPr>
      <w:r>
        <w:rPr>
          <w:bCs/>
          <w:b/>
        </w:rPr>
        <w:t xml:space="preserve">Contact:</w:t>
      </w:r>
      <w:r>
        <w:t xml:space="preserve"> </w:t>
      </w:r>
      <w:r>
        <w:t xml:space="preserve">+233 (0)24 555 7891</w:t>
      </w:r>
    </w:p>
    <w:bookmarkEnd w:id="22"/>
    <w:bookmarkStart w:id="23" w:name="supplier-seller"/>
    <w:p>
      <w:pPr>
        <w:pStyle w:val="Heading3"/>
      </w:pPr>
      <w:r>
        <w:t xml:space="preserve">Supplier (Seller)</w:t>
      </w:r>
    </w:p>
    <w:p>
      <w:pPr>
        <w:pStyle w:val="FirstParagraph"/>
      </w:pPr>
      <w:r>
        <w:rPr>
          <w:bCs/>
          <w:b/>
        </w:rPr>
        <w:t xml:space="preserve">Company:</w:t>
      </w:r>
      <w:r>
        <w:t xml:space="preserve"> </w:t>
      </w:r>
      <w:r>
        <w:t xml:space="preserve">Accra Tech Solutions &amp; Equipment Ltd.</w:t>
      </w:r>
    </w:p>
    <w:p>
      <w:pPr>
        <w:pStyle w:val="BodyText"/>
      </w:pPr>
      <w:r>
        <w:rPr>
          <w:bCs/>
          <w:b/>
        </w:rPr>
        <w:t xml:space="preserve">Address:</w:t>
      </w:r>
      <w:r>
        <w:t xml:space="preserve"> </w:t>
      </w:r>
      <w:r>
        <w:t xml:space="preserve">42 Oxford Street, Osu, Accra, Ghana</w:t>
      </w:r>
    </w:p>
    <w:p>
      <w:pPr>
        <w:pStyle w:val="BodyText"/>
      </w:pPr>
      <w:r>
        <w:rPr>
          <w:bCs/>
          <w:b/>
        </w:rPr>
        <w:t xml:space="preserve">TIN:</w:t>
      </w:r>
      <w:r>
        <w:t xml:space="preserve"> </w:t>
      </w:r>
      <w:r>
        <w:t xml:space="preserve">10023456789</w:t>
      </w:r>
    </w:p>
    <w:p>
      <w:pPr>
        <w:pStyle w:val="BodyText"/>
      </w:pPr>
      <w:r>
        <w:rPr>
          <w:bCs/>
          <w:b/>
        </w:rPr>
        <w:t xml:space="preserve">Ghana Card ID:</w:t>
      </w:r>
      <w:r>
        <w:t xml:space="preserve"> </w:t>
      </w:r>
      <w:r>
        <w:t xml:space="preserve">GHA-2015-0098765</w:t>
      </w:r>
    </w:p>
    <w:p>
      <w:pPr>
        <w:pStyle w:val="BodyText"/>
      </w:pPr>
      <w:r>
        <w:rPr>
          <w:bCs/>
          <w:b/>
        </w:rPr>
        <w:t xml:space="preserve">Contact Person:</w:t>
      </w:r>
      <w:r>
        <w:t xml:space="preserve"> </w:t>
      </w:r>
      <w:r>
        <w:t xml:space="preserve">Mr. Daniel Ofori (Sales Director)</w:t>
      </w:r>
    </w:p>
    <w:p>
      <w:pPr>
        <w:pStyle w:val="BodyText"/>
      </w:pPr>
      <w:r>
        <w:rPr>
          <w:bCs/>
          <w:b/>
        </w:rPr>
        <w:t xml:space="preserve">Contact:</w:t>
      </w:r>
      <w:r>
        <w:t xml:space="preserve"> </w:t>
      </w:r>
      <w:r>
        <w:t xml:space="preserve">+233 (0)30 222 4455</w:t>
      </w:r>
    </w:p>
    <w:bookmarkEnd w:id="23"/>
    <w:p>
      <w:pPr>
        <w:pStyle w:val="BodyText"/>
      </w:pPr>
      <w:r>
        <w:t xml:space="preserve">PURCHASE ORDER DETAILS — CUSTOMS OFFICER EQUIPMENT PROCUREMENT, ACCRA</w:t>
      </w:r>
    </w:p>
    <w:p>
      <w:pPr>
        <w:pStyle w:val="BodyText"/>
      </w:pPr>
      <w:r>
        <w:t xml:space="preserve">This Purchase Order is formally issued by the undersigned Customs Officer, acting in the capacity of the authorized procurement officer for the Ghana Revenue Authority Customs Division, Accra Regional Office. This document authorizes the supplier named above to furnish the goods and services specified herein in support of the operational capacity of the Customs Officer team stationed at the Tema Port and Accra International Airport customs checkpoints. All items listed below are required to enhance the efficiency, security, and regulatory compliance of customs inspection procedures conducted by Customs Officers across the Accra metropolitan area.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 Price (GHS)</w:t>
            </w:r>
          </w:p>
        </w:tc>
        <w:tc>
          <w:tcPr/>
          <w:p>
            <w:pPr>
              <w:pStyle w:val="Compact"/>
              <w:jc w:val="left"/>
            </w:pPr>
            <w:r>
              <w:t xml:space="preserve">Total Price (GHS)</w:t>
            </w:r>
          </w:p>
        </w:tc>
        <w:tc>
          <w:tcPr/>
          <w:p>
            <w:pPr>
              <w:pStyle w:val="Compact"/>
              <w:jc w:val="left"/>
            </w:pPr>
            <w:r>
              <w:t xml:space="preserve">Delivery Location</w:t>
            </w:r>
          </w:p>
        </w:tc>
      </w:tr>
      <w:tr>
        <w:tc>
          <w:tcPr/>
          <w:p>
            <w:pPr>
              <w:pStyle w:val="Compact"/>
              <w:jc w:val="left"/>
            </w:pPr>
            <w:r>
              <w:t xml:space="preserve">01</w:t>
            </w:r>
          </w:p>
        </w:tc>
        <w:tc>
          <w:tcPr/>
          <w:p>
            <w:pPr>
              <w:pStyle w:val="Compact"/>
              <w:jc w:val="left"/>
            </w:pPr>
            <w:r>
              <w:t xml:space="preserve">Handheld X-Ray Scanning Devices for Customs Officer use at cargo inspection points</w:t>
            </w:r>
          </w:p>
        </w:tc>
        <w:tc>
          <w:tcPr/>
          <w:p>
            <w:pPr>
              <w:pStyle w:val="Compact"/>
              <w:jc w:val="left"/>
            </w:pPr>
            <w:r>
              <w:t xml:space="preserve">12 units</w:t>
            </w:r>
          </w:p>
        </w:tc>
        <w:tc>
          <w:tcPr/>
          <w:p>
            <w:pPr>
              <w:pStyle w:val="Compact"/>
              <w:jc w:val="left"/>
            </w:pPr>
            <w:r>
              <w:t xml:space="preserve">45,000.00</w:t>
            </w:r>
          </w:p>
        </w:tc>
        <w:tc>
          <w:tcPr/>
          <w:p>
            <w:pPr>
              <w:pStyle w:val="Compact"/>
              <w:jc w:val="left"/>
            </w:pPr>
            <w:r>
              <w:t xml:space="preserve">540,000.00</w:t>
            </w:r>
          </w:p>
        </w:tc>
        <w:tc>
          <w:tcPr/>
          <w:p>
            <w:pPr>
              <w:pStyle w:val="Compact"/>
              <w:jc w:val="left"/>
            </w:pPr>
            <w:r>
              <w:t xml:space="preserve">Tema Port Customs Station, Accra</w:t>
            </w:r>
          </w:p>
        </w:tc>
      </w:tr>
      <w:tr>
        <w:tc>
          <w:tcPr/>
          <w:p>
            <w:pPr>
              <w:pStyle w:val="Compact"/>
              <w:jc w:val="left"/>
            </w:pPr>
            <w:r>
              <w:t xml:space="preserve">02</w:t>
            </w:r>
          </w:p>
        </w:tc>
        <w:tc>
          <w:tcPr/>
          <w:p>
            <w:pPr>
              <w:pStyle w:val="Compact"/>
              <w:jc w:val="left"/>
            </w:pPr>
            <w:r>
              <w:t xml:space="preserve">Body Scanner Systems (Walk-Through Metal Detectors) for passenger screening by Customs Officers</w:t>
            </w:r>
          </w:p>
        </w:tc>
        <w:tc>
          <w:tcPr/>
          <w:p>
            <w:pPr>
              <w:pStyle w:val="Compact"/>
              <w:jc w:val="left"/>
            </w:pPr>
            <w:r>
              <w:t xml:space="preserve">4 units</w:t>
            </w:r>
          </w:p>
        </w:tc>
        <w:tc>
          <w:tcPr/>
          <w:p>
            <w:pPr>
              <w:pStyle w:val="Compact"/>
              <w:jc w:val="left"/>
            </w:pPr>
            <w:r>
              <w:t xml:space="preserve">120,000.00</w:t>
            </w:r>
          </w:p>
        </w:tc>
        <w:tc>
          <w:tcPr/>
          <w:p>
            <w:pPr>
              <w:pStyle w:val="Compact"/>
              <w:jc w:val="left"/>
            </w:pPr>
            <w:r>
              <w:t xml:space="preserve">480,000.00</w:t>
            </w:r>
          </w:p>
        </w:tc>
        <w:tc>
          <w:tcPr/>
          <w:p>
            <w:pPr>
              <w:pStyle w:val="Compact"/>
              <w:jc w:val="left"/>
            </w:pPr>
            <w:r>
              <w:t xml:space="preserve">Accra International Airport, Terminal 1</w:t>
            </w:r>
          </w:p>
        </w:tc>
      </w:tr>
      <w:tr>
        <w:tc>
          <w:tcPr/>
          <w:p>
            <w:pPr>
              <w:pStyle w:val="Compact"/>
              <w:jc w:val="left"/>
            </w:pPr>
            <w:r>
              <w:t xml:space="preserve">03</w:t>
            </w:r>
          </w:p>
        </w:tc>
        <w:tc>
          <w:tcPr/>
          <w:p>
            <w:pPr>
              <w:pStyle w:val="Compact"/>
              <w:jc w:val="left"/>
            </w:pPr>
            <w:r>
              <w:t xml:space="preserve">Customs Officer Uniforms (Full Set: Tunic, Trousers, Beret, Insignia) — 2025/2026 Season</w:t>
            </w:r>
          </w:p>
        </w:tc>
        <w:tc>
          <w:tcPr/>
          <w:p>
            <w:pPr>
              <w:pStyle w:val="Compact"/>
              <w:jc w:val="left"/>
            </w:pPr>
            <w:r>
              <w:t xml:space="preserve">85 sets</w:t>
            </w:r>
          </w:p>
        </w:tc>
        <w:tc>
          <w:tcPr/>
          <w:p>
            <w:pPr>
              <w:pStyle w:val="Compact"/>
              <w:jc w:val="left"/>
            </w:pPr>
            <w:r>
              <w:t xml:space="preserve">1,850.00</w:t>
            </w:r>
          </w:p>
        </w:tc>
        <w:tc>
          <w:tcPr/>
          <w:p>
            <w:pPr>
              <w:pStyle w:val="Compact"/>
              <w:jc w:val="left"/>
            </w:pPr>
            <w:r>
              <w:t xml:space="preserve">157,250.00</w:t>
            </w:r>
          </w:p>
        </w:tc>
        <w:tc>
          <w:tcPr/>
          <w:p>
            <w:pPr>
              <w:pStyle w:val="Compact"/>
              <w:jc w:val="left"/>
            </w:pPr>
            <w:r>
              <w:t xml:space="preserve">Customs Division HQ, Accra</w:t>
            </w:r>
          </w:p>
        </w:tc>
      </w:tr>
      <w:tr>
        <w:tc>
          <w:tcPr/>
          <w:p>
            <w:pPr>
              <w:pStyle w:val="Compact"/>
              <w:jc w:val="left"/>
            </w:pPr>
            <w:r>
              <w:t xml:space="preserve">04</w:t>
            </w:r>
          </w:p>
        </w:tc>
        <w:tc>
          <w:tcPr/>
          <w:p>
            <w:pPr>
              <w:pStyle w:val="Compact"/>
              <w:jc w:val="left"/>
            </w:pPr>
            <w:r>
              <w:t xml:space="preserve">Encrypted Laptops (15.6-inch, 16GB RAM, 512GB SSD) for Customs Officer data processing and declaration systems</w:t>
            </w:r>
          </w:p>
        </w:tc>
        <w:tc>
          <w:tcPr/>
          <w:p>
            <w:pPr>
              <w:pStyle w:val="Compact"/>
              <w:jc w:val="left"/>
            </w:pPr>
            <w:r>
              <w:t xml:space="preserve">30 units</w:t>
            </w:r>
          </w:p>
        </w:tc>
        <w:tc>
          <w:tcPr/>
          <w:p>
            <w:pPr>
              <w:pStyle w:val="Compact"/>
              <w:jc w:val="left"/>
            </w:pPr>
            <w:r>
              <w:t xml:space="preserve">8,500.00</w:t>
            </w:r>
          </w:p>
        </w:tc>
        <w:tc>
          <w:tcPr/>
          <w:p>
            <w:pPr>
              <w:pStyle w:val="Compact"/>
              <w:jc w:val="left"/>
            </w:pPr>
            <w:r>
              <w:t xml:space="preserve">255,000.00</w:t>
            </w:r>
          </w:p>
        </w:tc>
        <w:tc>
          <w:tcPr/>
          <w:p>
            <w:pPr>
              <w:pStyle w:val="Compact"/>
              <w:jc w:val="left"/>
            </w:pPr>
            <w:r>
              <w:t xml:space="preserve">Customs Division HQ, Accra</w:t>
            </w:r>
          </w:p>
        </w:tc>
      </w:tr>
      <w:tr>
        <w:tc>
          <w:tcPr/>
          <w:p>
            <w:pPr>
              <w:pStyle w:val="Compact"/>
              <w:jc w:val="left"/>
            </w:pPr>
            <w:r>
              <w:t xml:space="preserve">05</w:t>
            </w:r>
          </w:p>
        </w:tc>
        <w:tc>
          <w:tcPr/>
          <w:p>
            <w:pPr>
              <w:pStyle w:val="Compact"/>
              <w:jc w:val="left"/>
            </w:pPr>
            <w:r>
              <w:t xml:space="preserve">Thermal Imaging Cameras for detecting concealed goods in vehicle and container inspections</w:t>
            </w:r>
          </w:p>
        </w:tc>
        <w:tc>
          <w:tcPr/>
          <w:p>
            <w:pPr>
              <w:pStyle w:val="Compact"/>
              <w:jc w:val="left"/>
            </w:pPr>
            <w:r>
              <w:t xml:space="preserve">6 units</w:t>
            </w:r>
          </w:p>
        </w:tc>
        <w:tc>
          <w:tcPr/>
          <w:p>
            <w:pPr>
              <w:pStyle w:val="Compact"/>
              <w:jc w:val="left"/>
            </w:pPr>
            <w:r>
              <w:t xml:space="preserve">65,000.00</w:t>
            </w:r>
          </w:p>
        </w:tc>
        <w:tc>
          <w:tcPr/>
          <w:p>
            <w:pPr>
              <w:pStyle w:val="Compact"/>
              <w:jc w:val="left"/>
            </w:pPr>
            <w:r>
              <w:t xml:space="preserve">390,000.00</w:t>
            </w:r>
          </w:p>
        </w:tc>
        <w:tc>
          <w:tcPr/>
          <w:p>
            <w:pPr>
              <w:pStyle w:val="Compact"/>
              <w:jc w:val="left"/>
            </w:pPr>
            <w:r>
              <w:t xml:space="preserve">Tema Port Customs Station, Accra</w:t>
            </w:r>
          </w:p>
        </w:tc>
      </w:tr>
      <w:tr>
        <w:tc>
          <w:tcPr/>
          <w:p>
            <w:pPr>
              <w:pStyle w:val="Compact"/>
              <w:jc w:val="left"/>
            </w:pPr>
            <w:r>
              <w:t xml:space="preserve">06</w:t>
            </w:r>
          </w:p>
        </w:tc>
        <w:tc>
          <w:tcPr/>
          <w:p>
            <w:pPr>
              <w:pStyle w:val="Compact"/>
              <w:jc w:val="left"/>
            </w:pPr>
            <w:r>
              <w:t xml:space="preserve">Professional Training &amp; Certification Program for Customs Officers on Advanced Trade Compliance (5-day workshop)</w:t>
            </w:r>
          </w:p>
        </w:tc>
        <w:tc>
          <w:tcPr/>
          <w:p>
            <w:pPr>
              <w:pStyle w:val="Compact"/>
              <w:jc w:val="left"/>
            </w:pPr>
            <w:r>
              <w:t xml:space="preserve">1 batch (40 officers)</w:t>
            </w:r>
          </w:p>
        </w:tc>
        <w:tc>
          <w:tcPr/>
          <w:p>
            <w:pPr>
              <w:pStyle w:val="Compact"/>
              <w:jc w:val="left"/>
            </w:pPr>
            <w:r>
              <w:t xml:space="preserve">25,000.00</w:t>
            </w:r>
          </w:p>
        </w:tc>
        <w:tc>
          <w:tcPr/>
          <w:p>
            <w:pPr>
              <w:pStyle w:val="Compact"/>
              <w:jc w:val="left"/>
            </w:pPr>
            <w:r>
              <w:t xml:space="preserve">25,000.00</w:t>
            </w:r>
          </w:p>
        </w:tc>
        <w:tc>
          <w:tcPr/>
          <w:p>
            <w:pPr>
              <w:pStyle w:val="Compact"/>
              <w:jc w:val="left"/>
            </w:pPr>
            <w:r>
              <w:t xml:space="preserve">Accra Conference Centre, East Legon</w:t>
            </w:r>
          </w:p>
        </w:tc>
      </w:tr>
      <w:tr>
        <w:tc>
          <w:tcPr/>
          <w:p>
            <w:pPr>
              <w:pStyle w:val="Compact"/>
              <w:jc w:val="left"/>
            </w:pPr>
            <w:r>
              <w:t xml:space="preserve">07</w:t>
            </w:r>
          </w:p>
        </w:tc>
        <w:tc>
          <w:tcPr/>
          <w:p>
            <w:pPr>
              <w:pStyle w:val="Compact"/>
              <w:jc w:val="left"/>
            </w:pPr>
            <w:r>
              <w:t xml:space="preserve">Secure Document Storage Cabinets (Fireproof, 4-Drawer) for Customs Officer offices</w:t>
            </w:r>
          </w:p>
        </w:tc>
        <w:tc>
          <w:tcPr/>
          <w:p>
            <w:pPr>
              <w:pStyle w:val="Compact"/>
              <w:jc w:val="left"/>
            </w:pPr>
            <w:r>
              <w:t xml:space="preserve">10 units</w:t>
            </w:r>
          </w:p>
        </w:tc>
        <w:tc>
          <w:tcPr/>
          <w:p>
            <w:pPr>
              <w:pStyle w:val="Compact"/>
              <w:jc w:val="left"/>
            </w:pPr>
            <w:r>
              <w:t xml:space="preserve">7,200.00</w:t>
            </w:r>
          </w:p>
        </w:tc>
        <w:tc>
          <w:tcPr/>
          <w:p>
            <w:pPr>
              <w:pStyle w:val="Compact"/>
              <w:jc w:val="left"/>
            </w:pPr>
            <w:r>
              <w:t xml:space="preserve">72,000.00</w:t>
            </w:r>
          </w:p>
        </w:tc>
        <w:tc>
          <w:tcPr/>
          <w:p>
            <w:pPr>
              <w:pStyle w:val="Compact"/>
              <w:jc w:val="left"/>
            </w:pPr>
            <w:r>
              <w:t xml:space="preserve">Customs Division HQ, Accra</w:t>
            </w:r>
          </w:p>
        </w:tc>
      </w:tr>
      <w:tr>
        <w:tc>
          <w:tcPr/>
          <w:p>
            <w:pPr>
              <w:pStyle w:val="Compact"/>
              <w:jc w:val="left"/>
            </w:pPr>
            <w:r>
              <w:t xml:space="preserve">08</w:t>
            </w:r>
          </w:p>
        </w:tc>
        <w:tc>
          <w:tcPr/>
          <w:p>
            <w:pPr>
              <w:pStyle w:val="Compact"/>
              <w:jc w:val="left"/>
            </w:pPr>
            <w:r>
              <w:t xml:space="preserve">Radio Communication Headsets (Long-Range, Encrypted) for field Customs Officer coordination</w:t>
            </w:r>
          </w:p>
        </w:tc>
        <w:tc>
          <w:tcPr/>
          <w:p>
            <w:pPr>
              <w:pStyle w:val="Compact"/>
              <w:jc w:val="left"/>
            </w:pPr>
            <w:r>
              <w:t xml:space="preserve">50 units</w:t>
            </w:r>
          </w:p>
        </w:tc>
        <w:tc>
          <w:tcPr/>
          <w:p>
            <w:pPr>
              <w:pStyle w:val="Compact"/>
              <w:jc w:val="left"/>
            </w:pPr>
            <w:r>
              <w:t xml:space="preserve">2,300.00</w:t>
            </w:r>
          </w:p>
        </w:tc>
        <w:tc>
          <w:tcPr/>
          <w:p>
            <w:pPr>
              <w:pStyle w:val="Compact"/>
              <w:jc w:val="left"/>
            </w:pPr>
            <w:r>
              <w:t xml:space="preserve">115,000.00</w:t>
            </w:r>
          </w:p>
        </w:tc>
        <w:tc>
          <w:tcPr/>
          <w:p>
            <w:pPr>
              <w:pStyle w:val="Compact"/>
              <w:jc w:val="left"/>
            </w:pPr>
            <w:r>
              <w:t xml:space="preserve">Various Accra Customs Checkpoints</w:t>
            </w:r>
          </w:p>
        </w:tc>
      </w:tr>
      <w:tr>
        <w:tc>
          <w:tcPr>
            <w:gridSpan w:val="4"/>
          </w:tcPr>
          <w:p>
            <w:pPr>
              <w:pStyle w:val="Compact"/>
              <w:jc w:val="left"/>
            </w:pPr>
            <w:r>
              <w:rPr>
                <w:bCs/>
                <w:b/>
              </w:rPr>
              <w:t xml:space="preserve">GRAND TOTAL (Ghana Cedis)</w:t>
            </w:r>
          </w:p>
        </w:tc>
        <w:tc>
          <w:tcPr/>
          <w:p>
            <w:pPr>
              <w:pStyle w:val="Compact"/>
              <w:jc w:val="left"/>
            </w:pPr>
            <w:r>
              <w:rPr>
                <w:bCs/>
                <w:b/>
              </w:rPr>
              <w:t xml:space="preserve">2,034,250.00</w:t>
            </w:r>
          </w:p>
        </w:tc>
        <w:tc>
          <w:tcPr/>
          <w:p>
            <w:pPr>
              <w:pStyle w:val="Compact"/>
            </w:pPr>
          </w:p>
        </w:tc>
      </w:tr>
      <w:tr>
        <w:tc>
          <w:tcPr>
            <w:gridSpan w:val="4"/>
          </w:tcPr>
          <w:p>
            <w:pPr>
              <w:pStyle w:val="Compact"/>
              <w:jc w:val="left"/>
            </w:pPr>
            <w:r>
              <w:rPr>
                <w:bCs/>
                <w:b/>
              </w:rPr>
              <w:t xml:space="preserve">VAT @ 15% (Ghana Revenue Authority)</w:t>
            </w:r>
          </w:p>
        </w:tc>
        <w:tc>
          <w:tcPr/>
          <w:p>
            <w:pPr>
              <w:pStyle w:val="Compact"/>
              <w:jc w:val="left"/>
            </w:pPr>
            <w:r>
              <w:rPr>
                <w:bCs/>
                <w:b/>
              </w:rPr>
              <w:t xml:space="preserve">305,137.50</w:t>
            </w:r>
          </w:p>
        </w:tc>
        <w:tc>
          <w:tcPr/>
          <w:p>
            <w:pPr>
              <w:pStyle w:val="Compact"/>
            </w:pPr>
          </w:p>
        </w:tc>
      </w:tr>
      <w:tr>
        <w:tc>
          <w:tcPr>
            <w:gridSpan w:val="4"/>
          </w:tcPr>
          <w:p>
            <w:pPr>
              <w:pStyle w:val="Compact"/>
              <w:jc w:val="left"/>
            </w:pPr>
            <w:r>
              <w:rPr>
                <w:bCs/>
                <w:b/>
              </w:rPr>
              <w:t xml:space="preserve">NET PAYABLE AMOUNT (GHS)</w:t>
            </w:r>
          </w:p>
        </w:tc>
        <w:tc>
          <w:tcPr/>
          <w:p>
            <w:pPr>
              <w:pStyle w:val="Compact"/>
              <w:jc w:val="left"/>
            </w:pPr>
            <w:r>
              <w:rPr>
                <w:bCs/>
                <w:b/>
              </w:rPr>
              <w:t xml:space="preserve">2,339,387.50</w:t>
            </w:r>
          </w:p>
        </w:tc>
        <w:tc>
          <w:tcPr/>
          <w:p>
            <w:pPr>
              <w:pStyle w:val="Compact"/>
            </w:pPr>
          </w:p>
        </w:tc>
      </w:tr>
    </w:tbl>
    <w:p>
      <w:pPr>
        <w:pStyle w:val="BodyText"/>
      </w:pPr>
      <w:r>
        <w:t xml:space="preserve">TERMS AND CONDITIONS OF THIS PURCHASE ORDER</w:t>
      </w:r>
    </w:p>
    <w:p>
      <w:pPr>
        <w:pStyle w:val="BodyText"/>
      </w:pPr>
      <w:r>
        <w:rPr>
          <w:bCs/>
          <w:b/>
        </w:rPr>
        <w:t xml:space="preserve">1. Delivery Schedule:</w:t>
      </w:r>
      <w:r>
        <w:t xml:space="preserve"> </w:t>
      </w:r>
      <w:r>
        <w:t xml:space="preserve">All goods specified in this Purchase Order shall be delivered to the designated locations within Accra, Ghana, no later than thirty (30) calendar days from the date of this Purchase Order. The supplier shall coordinate delivery logistics with the undersigned Customs Officer to ensure minimal disruption to ongoing customs operations at the Tema Port and Accra International Airport.</w:t>
      </w:r>
    </w:p>
    <w:p>
      <w:pPr>
        <w:pStyle w:val="BodyText"/>
      </w:pPr>
      <w:r>
        <w:rPr>
          <w:bCs/>
          <w:b/>
        </w:rPr>
        <w:t xml:space="preserve">2. Payment Terms:</w:t>
      </w:r>
      <w:r>
        <w:t xml:space="preserve"> </w:t>
      </w:r>
      <w:r>
        <w:t xml:space="preserve">Payment shall be made via bank transfer to the supplier's designated account within fifteen (15) business days of successful delivery and inspection of all goods by the Customs Officer procurement team. A 10% retention shall be held for a period of ninety (90) days to guarantee product performance and warranty compliance.</w:t>
      </w:r>
    </w:p>
    <w:p>
      <w:pPr>
        <w:pStyle w:val="BodyText"/>
      </w:pPr>
      <w:r>
        <w:rPr>
          <w:bCs/>
          <w:b/>
        </w:rPr>
        <w:t xml:space="preserve">3. Quality Assurance:</w:t>
      </w:r>
      <w:r>
        <w:t xml:space="preserve"> </w:t>
      </w:r>
      <w:r>
        <w:t xml:space="preserve">All equipment must meet the specifications outlined in the Ghana Revenue Authority Customs Division technical standards. The Customs Officer responsible for this Purchase Order reserves the right to reject any item that does not conform to the agreed specifications. Rejected items must be replaced within seven (7) business days at the supplier's sole expense.</w:t>
      </w:r>
    </w:p>
    <w:p>
      <w:pPr>
        <w:pStyle w:val="BodyText"/>
      </w:pPr>
      <w:r>
        <w:rPr>
          <w:bCs/>
          <w:b/>
        </w:rPr>
        <w:t xml:space="preserve">4. Warranty:</w:t>
      </w:r>
      <w:r>
        <w:t xml:space="preserve"> </w:t>
      </w:r>
      <w:r>
        <w:t xml:space="preserve">The supplier shall provide a minimum two-year comprehensive warranty on all electronic and mechanical equipment. Uniforms shall carry a six-month workmanship warranty. Any defects discovered during the warranty period shall be repaired or replaced at no additional cost to the Customs Division.</w:t>
      </w:r>
    </w:p>
    <w:p>
      <w:pPr>
        <w:pStyle w:val="BodyText"/>
      </w:pPr>
      <w:r>
        <w:rPr>
          <w:bCs/>
          <w:b/>
        </w:rPr>
        <w:t xml:space="preserve">5. Compliance with Ghanaian Law:</w:t>
      </w:r>
      <w:r>
        <w:t xml:space="preserve"> </w:t>
      </w:r>
      <w:r>
        <w:t xml:space="preserve">This Purchase Order is governed by the laws of the Republic of Ghana, including the Public Procurement Act, 2003 (Act 663) and its amendments. The supplier warrants that all goods are legally imported or manufactured in Ghana and comply with all applicable regulations of the Ghana Revenue Authority, the Standards Authority of Ghana, and the National Communications Authority.</w:t>
      </w:r>
    </w:p>
    <w:p>
      <w:pPr>
        <w:pStyle w:val="BodyText"/>
      </w:pPr>
      <w:r>
        <w:rPr>
          <w:bCs/>
          <w:b/>
        </w:rPr>
        <w:t xml:space="preserve">6. Confidentiality:</w:t>
      </w:r>
      <w:r>
        <w:t xml:space="preserve"> </w:t>
      </w:r>
      <w:r>
        <w:t xml:space="preserve">The supplier acknowledges that this Purchase Order relates to sensitive customs operations. All information pertaining to the nature, quantity, and deployment of the procured equipment shall be treated as confidential and shall not be disclosed to any third party without the written consent of the issuing Customs Officer and the Director of Customs, Accra.</w:t>
      </w:r>
    </w:p>
    <w:p>
      <w:pPr>
        <w:pStyle w:val="BodyText"/>
      </w:pPr>
      <w:r>
        <w:rPr>
          <w:bCs/>
          <w:b/>
        </w:rPr>
        <w:t xml:space="preserve">7. Dispute Resolution:</w:t>
      </w:r>
      <w:r>
        <w:t xml:space="preserve"> </w:t>
      </w:r>
      <w:r>
        <w:t xml:space="preserve">Any disputes arising from this Purchase Order shall be resolved through mediation in Accra, Ghana, in accordance with the provisions of the Ghana Arbitration Act, 2010 (Act 798). The courts of Accra shall have exclusive jurisdiction.</w:t>
      </w:r>
    </w:p>
    <w:p>
      <w:pPr>
        <w:pStyle w:val="BodyText"/>
      </w:pPr>
      <w:r>
        <w:rPr>
          <w:bCs/>
          <w:b/>
        </w:rPr>
        <w:t xml:space="preserve">8. Validity:</w:t>
      </w:r>
      <w:r>
        <w:t xml:space="preserve"> </w:t>
      </w:r>
      <w:r>
        <w:t xml:space="preserve">This Purchase Order is valid for a period of sixty (60) days from the date of issue. Failure to accept this Purchase Order within the stated period shall render it null and void, and the Customs Officer may reissue the procurement through alternative means.</w:t>
      </w:r>
    </w:p>
    <w:p>
      <w:pPr>
        <w:pStyle w:val="BodyText"/>
      </w:pPr>
      <w:r>
        <w:t xml:space="preserve">AUTHORIZATION AND SIGNATURES</w:t>
      </w:r>
    </w:p>
    <w:p>
      <w:pPr>
        <w:pStyle w:val="BodyText"/>
      </w:pPr>
      <w:r>
        <w:rPr>
          <w:bCs/>
          <w:b/>
        </w:rPr>
        <w:t xml:space="preserve">Issued By (Customs Officer):</w:t>
      </w:r>
      <w:r>
        <w:br/>
      </w:r>
      <w:r>
        <w:t xml:space="preserve">Hon. Kwame Asante-Mensah</w:t>
      </w:r>
      <w:r>
        <w:br/>
      </w:r>
      <w:r>
        <w:t xml:space="preserve">Senior Customs Officer, Port Operations Division</w:t>
      </w:r>
      <w:r>
        <w:br/>
      </w:r>
      <w:r>
        <w:t xml:space="preserve">Ghana Revenue Authority — Customs Division, Accra</w:t>
      </w:r>
      <w:r>
        <w:br/>
      </w:r>
      <w:r>
        <w:t xml:space="preserve">Date: 14 June 2025</w:t>
      </w:r>
    </w:p>
    <w:p>
      <w:pPr>
        <w:pStyle w:val="BodyText"/>
      </w:pPr>
      <w:r>
        <w:rPr>
          <w:bCs/>
          <w:b/>
        </w:rPr>
        <w:t xml:space="preserve">Approved By (Director):</w:t>
      </w:r>
      <w:r>
        <w:br/>
      </w:r>
      <w:r>
        <w:t xml:space="preserve">Dr. Efua Boateng</w:t>
      </w:r>
      <w:r>
        <w:br/>
      </w:r>
      <w:r>
        <w:t xml:space="preserve">Director of Customs, Accra Region</w:t>
      </w:r>
      <w:r>
        <w:br/>
      </w:r>
      <w:r>
        <w:t xml:space="preserve">Ghana Revenue Authority</w:t>
      </w:r>
      <w:r>
        <w:br/>
      </w:r>
      <w:r>
        <w:t xml:space="preserve">Date: 14 June 2025</w:t>
      </w:r>
    </w:p>
    <w:p>
      <w:pPr>
        <w:pStyle w:val="BodyText"/>
      </w:pPr>
      <w:r>
        <w:rPr>
          <w:bCs/>
          <w:b/>
        </w:rPr>
        <w:t xml:space="preserve">Accepted By (Supplier):</w:t>
      </w:r>
      <w:r>
        <w:br/>
      </w:r>
      <w:r>
        <w:t xml:space="preserve">Mr. Daniel Ofori</w:t>
      </w:r>
      <w:r>
        <w:br/>
      </w:r>
      <w:r>
        <w:t xml:space="preserve">Sales Director, Accra Tech Solutions &amp; Equipment Ltd.</w:t>
      </w:r>
      <w:r>
        <w:br/>
      </w:r>
      <w:r>
        <w:t xml:space="preserve">Date: _______________</w:t>
      </w:r>
    </w:p>
    <w:p>
      <w:pPr>
        <w:pStyle w:val="BodyText"/>
      </w:pPr>
      <w:r>
        <w:rPr>
          <w:bCs/>
          <w:b/>
        </w:rPr>
        <w:t xml:space="preserve">Witnessed By (Procurement Unit):</w:t>
      </w:r>
      <w:r>
        <w:br/>
      </w:r>
      <w:r>
        <w:t xml:space="preserve">Ms. Abena Darko</w:t>
      </w:r>
      <w:r>
        <w:br/>
      </w:r>
      <w:r>
        <w:t xml:space="preserve">Procurement Officer, Customs Division</w:t>
      </w:r>
      <w:r>
        <w:br/>
      </w:r>
      <w:r>
        <w:t xml:space="preserve">Accra, Ghana</w:t>
      </w:r>
      <w:r>
        <w:br/>
      </w:r>
      <w:r>
        <w:t xml:space="preserve">Date: _______________</w:t>
      </w:r>
    </w:p>
    <w:p>
      <w:pPr>
        <w:pStyle w:val="BodyText"/>
      </w:pPr>
      <w:r>
        <w:t xml:space="preserve">This Purchase Order is an official document of the Ghana Revenue Authority, Customs Division, Accra. Unauthorized reproduction or distribution is prohibited under the Official Secrets Act, 1963 (Act 193) of the Republic of Ghana.</w:t>
      </w:r>
    </w:p>
    <w:p>
      <w:pPr>
        <w:pStyle w:val="BodyText"/>
      </w:pPr>
      <w:r>
        <w:t xml:space="preserve">Document Reference: GRACD/PO/2025/04871 | Page 1 of 1 | Generated: 14 June 2025 | Accra, Ghana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 Ghana Accra</dc:title>
  <dc:creator/>
  <dc:language>en</dc:language>
  <cp:keywords/>
  <dcterms:created xsi:type="dcterms:W3CDTF">2026-10-10T01:57:12Z</dcterms:created>
  <dcterms:modified xsi:type="dcterms:W3CDTF">2026-10-10T01:57:12Z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