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Customs</w:t>
      </w:r>
      <w:r>
        <w:t xml:space="preserve"> </w:t>
      </w:r>
      <w:r>
        <w:t xml:space="preserve">Officer</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purchase-order"/>
    <w:p>
      <w:pPr>
        <w:pStyle w:val="Heading1"/>
      </w:pPr>
      <w:r>
        <w:t xml:space="preserve">PURCHASE ORDER</w:t>
      </w:r>
    </w:p>
    <w:p>
      <w:pPr>
        <w:pStyle w:val="FirstParagraph"/>
      </w:pPr>
      <w:r>
        <w:rPr>
          <w:bCs/>
          <w:b/>
        </w:rPr>
        <w:t xml:space="preserve">New Zealand Customs Service</w:t>
      </w:r>
    </w:p>
    <w:p>
      <w:pPr>
        <w:pStyle w:val="BodyText"/>
      </w:pPr>
      <w:r>
        <w:t xml:space="preserve">Customs Officer Procurement Division</w:t>
      </w:r>
    </w:p>
    <w:p>
      <w:pPr>
        <w:pStyle w:val="BodyText"/>
      </w:pPr>
      <w:r>
        <w:t xml:space="preserve">10 Customs Street, Auckland CBD, Auckland 1010, New Zealand</w:t>
      </w:r>
    </w:p>
    <w:p>
      <w:pPr>
        <w:pStyle w:val="BodyText"/>
      </w:pPr>
      <w:r>
        <w:t xml:space="preserve">Phone: +64 9 376 8000 | Email: procurement.auckland@customs.govt.nz</w:t>
      </w:r>
    </w:p>
    <w:bookmarkEnd w:id="20"/>
    <w:p>
      <w:pPr>
        <w:pStyle w:val="BodyText"/>
      </w:pPr>
      <w:r>
        <w:rPr>
          <w:bCs/>
          <w:b/>
        </w:rPr>
        <w:t xml:space="preserve">Purchase Order No.:</w:t>
      </w:r>
      <w:r>
        <w:t xml:space="preserve"> </w:t>
      </w:r>
      <w:r>
        <w:t xml:space="preserve">NZC-AKL-2025-04872</w:t>
      </w:r>
      <w:r>
        <w:br/>
      </w:r>
      <w:r>
        <w:rPr>
          <w:bCs/>
          <w:b/>
        </w:rPr>
        <w:t xml:space="preserve">Date of Issue:</w:t>
      </w:r>
      <w:r>
        <w:t xml:space="preserve"> </w:t>
      </w:r>
      <w:r>
        <w:t xml:space="preserve">14 June 2025</w:t>
      </w:r>
      <w:r>
        <w:br/>
      </w:r>
      <w:r>
        <w:rPr>
          <w:bCs/>
          <w:b/>
        </w:rPr>
        <w:t xml:space="preserve">Required Delivery Date:</w:t>
      </w:r>
      <w:r>
        <w:t xml:space="preserve"> </w:t>
      </w:r>
      <w:r>
        <w:t xml:space="preserve">08 July 2025</w:t>
      </w:r>
    </w:p>
    <w:p>
      <w:pPr>
        <w:pStyle w:val="BodyText"/>
      </w:pPr>
      <w:r>
        <w:rPr>
          <w:bCs/>
          <w:b/>
        </w:rPr>
        <w:t xml:space="preserve">Buyer:</w:t>
      </w:r>
      <w:r>
        <w:t xml:space="preserve"> </w:t>
      </w:r>
      <w:r>
        <w:t xml:space="preserve">New Zealand Customs Service – Auckland Region</w:t>
      </w:r>
      <w:r>
        <w:br/>
      </w:r>
      <w:r>
        <w:rPr>
          <w:bCs/>
          <w:b/>
        </w:rPr>
        <w:t xml:space="preserve">Customs Officer (Authorising Officer):</w:t>
      </w:r>
      <w:r>
        <w:t xml:space="preserve"> </w:t>
      </w:r>
      <w:r>
        <w:t xml:space="preserve">Senior Customs Officer T. R. Whitfield, Badge No. NZC-4471</w:t>
      </w:r>
      <w:r>
        <w:br/>
      </w:r>
      <w:r>
        <w:rPr>
          <w:bCs/>
          <w:b/>
        </w:rPr>
        <w:t xml:space="preserve">Location:</w:t>
      </w:r>
      <w:r>
        <w:t xml:space="preserve"> </w:t>
      </w:r>
      <w:r>
        <w:t xml:space="preserve">Auckland International Airport, Mairangi Road, Auckland, New Zealand</w:t>
      </w:r>
    </w:p>
    <w:p>
      <w:pPr>
        <w:pStyle w:val="BodyText"/>
      </w:pPr>
      <w:r>
        <w:rPr>
          <w:bCs/>
          <w:b/>
        </w:rPr>
        <w:t xml:space="preserve">Supplier:</w:t>
      </w:r>
      <w:r>
        <w:t xml:space="preserve"> </w:t>
      </w:r>
      <w:r>
        <w:t xml:space="preserve">Pacific Security &amp; Trade Equipment Ltd.</w:t>
      </w:r>
      <w:r>
        <w:br/>
      </w:r>
      <w:r>
        <w:rPr>
          <w:bCs/>
          <w:b/>
        </w:rPr>
        <w:t xml:space="preserve">Supplier Address:</w:t>
      </w:r>
      <w:r>
        <w:t xml:space="preserve"> </w:t>
      </w:r>
      <w:r>
        <w:t xml:space="preserve">22 Dominion Road, Ponsonby, Auckland 1011, New Zealand</w:t>
      </w:r>
      <w:r>
        <w:br/>
      </w:r>
      <w:r>
        <w:rPr>
          <w:bCs/>
          <w:b/>
        </w:rPr>
        <w:t xml:space="preserve">Supplier NZBN:</w:t>
      </w:r>
      <w:r>
        <w:t xml:space="preserve"> </w:t>
      </w:r>
      <w:r>
        <w:t xml:space="preserve">9429041234567</w:t>
      </w:r>
    </w:p>
    <w:bookmarkStart w:id="21" w:name="Xf99fc83b41db88f51e1a1e441427b253087af4c"/>
    <w:p>
      <w:pPr>
        <w:pStyle w:val="Heading2"/>
      </w:pPr>
      <w:r>
        <w:t xml:space="preserve">Purchase Order Details – Customs Officer Operational Equipment, New Zealand Auckland</w:t>
      </w:r>
    </w:p>
    <w:p>
      <w:pPr>
        <w:pStyle w:val="FirstParagraph"/>
      </w:pPr>
      <w:r>
        <w:t xml:space="preserve">This Purchase Order is issued by the New Zealand Customs Service for the procurement of operational equipment and services required by the Customs Officer team stationed at Auckland International Airport and the Auckland Port of Entry. This Purchase Order is governed by the New Zealand Government Procurement Rules and the Customs and Excise Act 1996 (as amended). All items listed below are designated for use by the Customs Officer personnel operating within the New Zealand Auckland customs jurisdiction.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w:t>
            </w:r>
          </w:p>
        </w:tc>
        <w:tc>
          <w:tcPr/>
          <w:p>
            <w:pPr>
              <w:pStyle w:val="Compact"/>
              <w:jc w:val="left"/>
            </w:pPr>
            <w:r>
              <w:t xml:space="preserve">Item 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(NZD)</w:t>
            </w:r>
          </w:p>
        </w:tc>
        <w:tc>
          <w:tcPr/>
          <w:p>
            <w:pPr>
              <w:pStyle w:val="Compact"/>
              <w:jc w:val="left"/>
            </w:pPr>
            <w:r>
              <w:t xml:space="preserve">Line Total (NZD)</w:t>
            </w:r>
          </w:p>
        </w:tc>
      </w:tr>
      <w:tr>
        <w:tc>
          <w:tcPr/>
          <w:p>
            <w:pPr>
              <w:pStyle w:val="Compact"/>
              <w:jc w:val="left"/>
            </w:pPr>
            <w:r>
              <w:t xml:space="preserve">1</w:t>
            </w:r>
          </w:p>
        </w:tc>
        <w:tc>
          <w:tcPr/>
          <w:p>
            <w:pPr>
              <w:pStyle w:val="Compact"/>
              <w:jc w:val="left"/>
            </w:pPr>
            <w:r>
              <w:t xml:space="preserve">Handheld XRF Spectrometer for Customs Officer cargo inspection – Model XRF-7200, calibrated for New Zealand Auckland import compliance standards</w:t>
            </w:r>
          </w:p>
        </w:tc>
        <w:tc>
          <w:tcPr/>
          <w:p>
            <w:pPr>
              <w:pStyle w:val="Compact"/>
              <w:jc w:val="left"/>
            </w:pPr>
            <w:r>
              <w:t xml:space="preserve">4</w:t>
            </w:r>
          </w:p>
        </w:tc>
        <w:tc>
          <w:tcPr/>
          <w:p>
            <w:pPr>
              <w:pStyle w:val="Compact"/>
              <w:jc w:val="left"/>
            </w:pPr>
            <w:r>
              <w:t xml:space="preserve">Unit</w:t>
            </w:r>
          </w:p>
        </w:tc>
        <w:tc>
          <w:tcPr/>
          <w:p>
            <w:pPr>
              <w:pStyle w:val="Compact"/>
              <w:jc w:val="left"/>
            </w:pPr>
            <w:r>
              <w:t xml:space="preserve">12,450.00</w:t>
            </w:r>
          </w:p>
        </w:tc>
        <w:tc>
          <w:tcPr/>
          <w:p>
            <w:pPr>
              <w:pStyle w:val="Compact"/>
              <w:jc w:val="left"/>
            </w:pPr>
            <w:r>
              <w:t xml:space="preserve">49,800.00</w:t>
            </w:r>
          </w:p>
        </w:tc>
      </w:tr>
      <w:tr>
        <w:tc>
          <w:tcPr/>
          <w:p>
            <w:pPr>
              <w:pStyle w:val="Compact"/>
              <w:jc w:val="left"/>
            </w:pPr>
            <w:r>
              <w:t xml:space="preserve">2</w:t>
            </w:r>
          </w:p>
        </w:tc>
        <w:tc>
          <w:tcPr/>
          <w:p>
            <w:pPr>
              <w:pStyle w:val="Compact"/>
              <w:jc w:val="left"/>
            </w:pPr>
            <w:r>
              <w:t xml:space="preserve">Customs Officer body-worn camera system (4K, 12-hour battery) – for evidentiary recording at Auckland port of entry</w:t>
            </w:r>
          </w:p>
        </w:tc>
        <w:tc>
          <w:tcPr/>
          <w:p>
            <w:pPr>
              <w:pStyle w:val="Compact"/>
              <w:jc w:val="left"/>
            </w:pPr>
            <w:r>
              <w:t xml:space="preserve">12</w:t>
            </w:r>
          </w:p>
        </w:tc>
        <w:tc>
          <w:tcPr/>
          <w:p>
            <w:pPr>
              <w:pStyle w:val="Compact"/>
              <w:jc w:val="left"/>
            </w:pPr>
            <w:r>
              <w:t xml:space="preserve">Unit</w:t>
            </w:r>
          </w:p>
        </w:tc>
        <w:tc>
          <w:tcPr/>
          <w:p>
            <w:pPr>
              <w:pStyle w:val="Compact"/>
              <w:jc w:val="left"/>
            </w:pPr>
            <w:r>
              <w:t xml:space="preserve">1,890.00</w:t>
            </w:r>
          </w:p>
        </w:tc>
        <w:tc>
          <w:tcPr/>
          <w:p>
            <w:pPr>
              <w:pStyle w:val="Compact"/>
              <w:jc w:val="left"/>
            </w:pPr>
            <w:r>
              <w:t xml:space="preserve">22,680.00</w:t>
            </w:r>
          </w:p>
        </w:tc>
      </w:tr>
      <w:tr>
        <w:tc>
          <w:tcPr/>
          <w:p>
            <w:pPr>
              <w:pStyle w:val="Compact"/>
              <w:jc w:val="left"/>
            </w:pPr>
            <w:r>
              <w:t xml:space="preserve">3</w:t>
            </w:r>
          </w:p>
        </w:tc>
        <w:tc>
          <w:tcPr/>
          <w:p>
            <w:pPr>
              <w:pStyle w:val="Compact"/>
              <w:jc w:val="left"/>
            </w:pPr>
            <w:r>
              <w:t xml:space="preserve">Portable drug detection kit (K9-assist electronic) – for Customs Officer use in New Zealand Auckland border operations</w:t>
            </w:r>
          </w:p>
        </w:tc>
        <w:tc>
          <w:tcPr/>
          <w:p>
            <w:pPr>
              <w:pStyle w:val="Compact"/>
              <w:jc w:val="left"/>
            </w:pPr>
            <w:r>
              <w:t xml:space="preserve">6</w:t>
            </w:r>
          </w:p>
        </w:tc>
        <w:tc>
          <w:tcPr/>
          <w:p>
            <w:pPr>
              <w:pStyle w:val="Compact"/>
              <w:jc w:val="left"/>
            </w:pPr>
            <w:r>
              <w:t xml:space="preserve">Kit</w:t>
            </w:r>
          </w:p>
        </w:tc>
        <w:tc>
          <w:tcPr/>
          <w:p>
            <w:pPr>
              <w:pStyle w:val="Compact"/>
              <w:jc w:val="left"/>
            </w:pPr>
            <w:r>
              <w:t xml:space="preserve">3,200.00</w:t>
            </w:r>
          </w:p>
        </w:tc>
        <w:tc>
          <w:tcPr/>
          <w:p>
            <w:pPr>
              <w:pStyle w:val="Compact"/>
              <w:jc w:val="left"/>
            </w:pPr>
            <w:r>
              <w:t xml:space="preserve">19,200.00</w:t>
            </w:r>
          </w:p>
        </w:tc>
      </w:tr>
      <w:tr>
        <w:tc>
          <w:tcPr/>
          <w:p>
            <w:pPr>
              <w:pStyle w:val="Compact"/>
              <w:jc w:val="left"/>
            </w:pPr>
            <w:r>
              <w:t xml:space="preserve">4</w:t>
            </w:r>
          </w:p>
        </w:tc>
        <w:tc>
          <w:tcPr/>
          <w:p>
            <w:pPr>
              <w:pStyle w:val="Compact"/>
              <w:jc w:val="left"/>
            </w:pPr>
            <w:r>
              <w:t xml:space="preserve">Customs Officer high-visibility operational jacket with reflective striping – New Zealand Customs Service branding, Auckland region issue</w:t>
            </w:r>
          </w:p>
        </w:tc>
        <w:tc>
          <w:tcPr/>
          <w:p>
            <w:pPr>
              <w:pStyle w:val="Compact"/>
              <w:jc w:val="left"/>
            </w:pPr>
            <w:r>
              <w:t xml:space="preserve">24</w:t>
            </w:r>
          </w:p>
        </w:tc>
        <w:tc>
          <w:tcPr/>
          <w:p>
            <w:pPr>
              <w:pStyle w:val="Compact"/>
              <w:jc w:val="left"/>
            </w:pPr>
            <w:r>
              <w:t xml:space="preserve">Unit</w:t>
            </w:r>
          </w:p>
        </w:tc>
        <w:tc>
          <w:tcPr/>
          <w:p>
            <w:pPr>
              <w:pStyle w:val="Compact"/>
              <w:jc w:val="left"/>
            </w:pPr>
            <w:r>
              <w:t xml:space="preserve">185.00</w:t>
            </w:r>
          </w:p>
        </w:tc>
        <w:tc>
          <w:tcPr/>
          <w:p>
            <w:pPr>
              <w:pStyle w:val="Compact"/>
              <w:jc w:val="left"/>
            </w:pPr>
            <w:r>
              <w:t xml:space="preserve">4,440.00</w:t>
            </w:r>
          </w:p>
        </w:tc>
      </w:tr>
      <w:tr>
        <w:tc>
          <w:tcPr/>
          <w:p>
            <w:pPr>
              <w:pStyle w:val="Compact"/>
              <w:jc w:val="left"/>
            </w:pPr>
            <w:r>
              <w:t xml:space="preserve">5</w:t>
            </w:r>
          </w:p>
        </w:tc>
        <w:tc>
          <w:tcPr/>
          <w:p>
            <w:pPr>
              <w:pStyle w:val="Compact"/>
              <w:jc w:val="left"/>
            </w:pPr>
            <w:r>
              <w:t xml:space="preserve">Tablet device (ruggedised, IP67) pre-loaded with New Zealand Auckland customs clearance software and Customs Officer access credentials</w:t>
            </w:r>
          </w:p>
        </w:tc>
        <w:tc>
          <w:tcPr/>
          <w:p>
            <w:pPr>
              <w:pStyle w:val="Compact"/>
              <w:jc w:val="left"/>
            </w:pPr>
            <w:r>
              <w:t xml:space="preserve">10</w:t>
            </w:r>
          </w:p>
        </w:tc>
        <w:tc>
          <w:tcPr/>
          <w:p>
            <w:pPr>
              <w:pStyle w:val="Compact"/>
              <w:jc w:val="left"/>
            </w:pPr>
            <w:r>
              <w:t xml:space="preserve">Unit</w:t>
            </w:r>
          </w:p>
        </w:tc>
        <w:tc>
          <w:tcPr/>
          <w:p>
            <w:pPr>
              <w:pStyle w:val="Compact"/>
              <w:jc w:val="left"/>
            </w:pPr>
            <w:r>
              <w:t xml:space="preserve">2,750.00</w:t>
            </w:r>
          </w:p>
        </w:tc>
        <w:tc>
          <w:tcPr/>
          <w:p>
            <w:pPr>
              <w:pStyle w:val="Compact"/>
              <w:jc w:val="left"/>
            </w:pPr>
            <w:r>
              <w:t xml:space="preserve">27,500.00</w:t>
            </w:r>
          </w:p>
        </w:tc>
      </w:tr>
      <w:tr>
        <w:tc>
          <w:tcPr/>
          <w:p>
            <w:pPr>
              <w:pStyle w:val="Compact"/>
              <w:jc w:val="left"/>
            </w:pPr>
            <w:r>
              <w:t xml:space="preserve">6</w:t>
            </w:r>
          </w:p>
        </w:tc>
        <w:tc>
          <w:tcPr/>
          <w:p>
            <w:pPr>
              <w:pStyle w:val="Compact"/>
              <w:jc w:val="left"/>
            </w:pPr>
            <w:r>
              <w:t xml:space="preserve">Container scanning calibration service – annual recalibration for Customs Officer X-ray equipment at New Zealand Auckland port facilities</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8,600.00</w:t>
            </w:r>
          </w:p>
        </w:tc>
        <w:tc>
          <w:tcPr/>
          <w:p>
            <w:pPr>
              <w:pStyle w:val="Compact"/>
              <w:jc w:val="left"/>
            </w:pPr>
            <w:r>
              <w:t xml:space="preserve">8,600.00</w:t>
            </w:r>
          </w:p>
        </w:tc>
      </w:tr>
      <w:tr>
        <w:tc>
          <w:tcPr/>
          <w:p>
            <w:pPr>
              <w:pStyle w:val="Compact"/>
              <w:jc w:val="left"/>
            </w:pPr>
            <w:r>
              <w:t xml:space="preserve">7</w:t>
            </w:r>
          </w:p>
        </w:tc>
        <w:tc>
          <w:tcPr/>
          <w:p>
            <w:pPr>
              <w:pStyle w:val="Compact"/>
              <w:jc w:val="left"/>
            </w:pPr>
            <w:r>
              <w:t xml:space="preserve">Customs Officer training module – updated New Zealand Auckland import/export compliance and biosecurity enforcement (2-day course, 15 officers)</w:t>
            </w:r>
          </w:p>
        </w:tc>
        <w:tc>
          <w:tcPr/>
          <w:p>
            <w:pPr>
              <w:pStyle w:val="Compact"/>
              <w:jc w:val="left"/>
            </w:pPr>
            <w:r>
              <w:t xml:space="preserve">15</w:t>
            </w:r>
          </w:p>
        </w:tc>
        <w:tc>
          <w:tcPr/>
          <w:p>
            <w:pPr>
              <w:pStyle w:val="Compact"/>
              <w:jc w:val="left"/>
            </w:pPr>
            <w:r>
              <w:t xml:space="preserve">Seat</w:t>
            </w:r>
          </w:p>
        </w:tc>
        <w:tc>
          <w:tcPr/>
          <w:p>
            <w:pPr>
              <w:pStyle w:val="Compact"/>
              <w:jc w:val="left"/>
            </w:pPr>
            <w:r>
              <w:t xml:space="preserve">1,100.00</w:t>
            </w:r>
          </w:p>
        </w:tc>
        <w:tc>
          <w:tcPr/>
          <w:p>
            <w:pPr>
              <w:pStyle w:val="Compact"/>
              <w:jc w:val="left"/>
            </w:pPr>
            <w:r>
              <w:t xml:space="preserve">16,500.00</w:t>
            </w:r>
          </w:p>
        </w:tc>
      </w:tr>
      <w:tr>
        <w:tc>
          <w:tcPr/>
          <w:p>
            <w:pPr>
              <w:pStyle w:val="Compact"/>
              <w:jc w:val="left"/>
            </w:pPr>
            <w:r>
              <w:t xml:space="preserve">8</w:t>
            </w:r>
          </w:p>
        </w:tc>
        <w:tc>
          <w:tcPr/>
          <w:p>
            <w:pPr>
              <w:pStyle w:val="Compact"/>
              <w:jc w:val="left"/>
            </w:pPr>
            <w:r>
              <w:t xml:space="preserve">Secure document storage cabinet (fire-rated, 4-hour) – for Customs Officer seizure documentation at New Zealand Auckland customs warehouse</w:t>
            </w:r>
          </w:p>
        </w:tc>
        <w:tc>
          <w:tcPr/>
          <w:p>
            <w:pPr>
              <w:pStyle w:val="Compact"/>
              <w:jc w:val="left"/>
            </w:pPr>
            <w:r>
              <w:t xml:space="preserve">3</w:t>
            </w:r>
          </w:p>
        </w:tc>
        <w:tc>
          <w:tcPr/>
          <w:p>
            <w:pPr>
              <w:pStyle w:val="Compact"/>
              <w:jc w:val="left"/>
            </w:pPr>
            <w:r>
              <w:t xml:space="preserve">Unit</w:t>
            </w:r>
          </w:p>
        </w:tc>
        <w:tc>
          <w:tcPr/>
          <w:p>
            <w:pPr>
              <w:pStyle w:val="Compact"/>
              <w:jc w:val="left"/>
            </w:pPr>
            <w:r>
              <w:t xml:space="preserve">4,300.00</w:t>
            </w:r>
          </w:p>
        </w:tc>
        <w:tc>
          <w:tcPr/>
          <w:p>
            <w:pPr>
              <w:pStyle w:val="Compact"/>
              <w:jc w:val="left"/>
            </w:pPr>
            <w:r>
              <w:t xml:space="preserve">12,900.00</w:t>
            </w:r>
          </w:p>
        </w:tc>
      </w:tr>
      <w:tr>
        <w:tc>
          <w:tcPr>
            <w:gridSpan w:val="5"/>
          </w:tcPr>
          <w:p>
            <w:pPr>
              <w:pStyle w:val="Compact"/>
              <w:jc w:val="right"/>
            </w:pPr>
            <w:r>
              <w:t xml:space="preserve">Subtotal (NZD):</w:t>
            </w:r>
          </w:p>
        </w:tc>
        <w:tc>
          <w:tcPr/>
          <w:p>
            <w:pPr>
              <w:pStyle w:val="Compact"/>
              <w:jc w:val="left"/>
            </w:pPr>
            <w:r>
              <w:t xml:space="preserve">161,620.00</w:t>
            </w:r>
          </w:p>
        </w:tc>
      </w:tr>
      <w:tr>
        <w:tc>
          <w:tcPr>
            <w:gridSpan w:val="5"/>
          </w:tcPr>
          <w:p>
            <w:pPr>
              <w:pStyle w:val="Compact"/>
              <w:jc w:val="right"/>
            </w:pPr>
            <w:r>
              <w:t xml:space="preserve">GST (15%):</w:t>
            </w:r>
          </w:p>
        </w:tc>
        <w:tc>
          <w:tcPr/>
          <w:p>
            <w:pPr>
              <w:pStyle w:val="Compact"/>
              <w:jc w:val="left"/>
            </w:pPr>
            <w:r>
              <w:t xml:space="preserve">24,243.00</w:t>
            </w:r>
          </w:p>
        </w:tc>
      </w:tr>
      <w:tr>
        <w:tc>
          <w:tcPr>
            <w:gridSpan w:val="5"/>
          </w:tcPr>
          <w:p>
            <w:pPr>
              <w:pStyle w:val="Compact"/>
              <w:jc w:val="right"/>
            </w:pPr>
            <w:r>
              <w:t xml:space="preserve">TOTAL PURCHASE ORDER VALUE (NZD):</w:t>
            </w:r>
          </w:p>
        </w:tc>
        <w:tc>
          <w:tcPr/>
          <w:p>
            <w:pPr>
              <w:pStyle w:val="Compact"/>
              <w:jc w:val="left"/>
            </w:pPr>
            <w:r>
              <w:t xml:space="preserve">185,863.00</w:t>
            </w:r>
          </w:p>
        </w:tc>
      </w:tr>
    </w:tbl>
    <w:bookmarkEnd w:id="21"/>
    <w:bookmarkStart w:id="22" w:name="terms-and-conditions"/>
    <w:p>
      <w:pPr>
        <w:pStyle w:val="Heading2"/>
      </w:pPr>
      <w:r>
        <w:t xml:space="preserve">Terms and Conditions</w:t>
      </w:r>
    </w:p>
    <w:p>
      <w:pPr>
        <w:numPr>
          <w:ilvl w:val="0"/>
          <w:numId w:val="1001"/>
        </w:numPr>
        <w:pStyle w:val="Compact"/>
      </w:pPr>
      <w:r>
        <w:rPr>
          <w:bCs/>
          <w:b/>
        </w:rPr>
        <w:t xml:space="preserve">Delivery:</w:t>
      </w:r>
      <w:r>
        <w:t xml:space="preserve"> </w:t>
      </w:r>
      <w:r>
        <w:t xml:space="preserve">All goods and services under this Purchase Order must be delivered to the New Zealand Customs Service facility at Auckland International Airport, Mairangi Road, Auckland, New Zealand, no later than 08 July 2025. Delivery to the designated Customs Officer receiving bay is mandatory. The supplier shall coordinate with the on-duty Customs Officer for access to the secure delivery area.</w:t>
      </w:r>
    </w:p>
    <w:p>
      <w:pPr>
        <w:numPr>
          <w:ilvl w:val="0"/>
          <w:numId w:val="1001"/>
        </w:numPr>
        <w:pStyle w:val="Compact"/>
      </w:pPr>
      <w:r>
        <w:rPr>
          <w:bCs/>
          <w:b/>
        </w:rPr>
        <w:t xml:space="preserve">Payment Terms:</w:t>
      </w:r>
      <w:r>
        <w:t xml:space="preserve"> </w:t>
      </w:r>
      <w:r>
        <w:t xml:space="preserve">Payment shall be made within 30 days of receipt of a valid tax invoice and confirmation of satisfactory delivery by the authorising Customs Officer. Payment will be processed via the New Zealand Government's electronic payment system (eFTS) to the supplier's registered New Zealand bank account.</w:t>
      </w:r>
    </w:p>
    <w:p>
      <w:pPr>
        <w:numPr>
          <w:ilvl w:val="0"/>
          <w:numId w:val="1001"/>
        </w:numPr>
        <w:pStyle w:val="Compact"/>
      </w:pPr>
      <w:r>
        <w:rPr>
          <w:bCs/>
          <w:b/>
        </w:rPr>
        <w:t xml:space="preserve">Compliance:</w:t>
      </w:r>
      <w:r>
        <w:t xml:space="preserve"> </w:t>
      </w:r>
      <w:r>
        <w:t xml:space="preserve">The supplier warrants that all equipment supplied under this Purchase Order complies with New Zealand standards (AS/NZS), the Customs and Excise Act 1996, and all applicable New Zealand Auckland port authority regulations. Any non-compliant item will be rejected at the Customs Officer's discretion.</w:t>
      </w:r>
    </w:p>
    <w:p>
      <w:pPr>
        <w:numPr>
          <w:ilvl w:val="0"/>
          <w:numId w:val="1001"/>
        </w:numPr>
        <w:pStyle w:val="Compact"/>
      </w:pPr>
      <w:r>
        <w:rPr>
          <w:bCs/>
          <w:b/>
        </w:rPr>
        <w:t xml:space="preserve">Warranty:</w:t>
      </w:r>
      <w:r>
        <w:t xml:space="preserve"> </w:t>
      </w:r>
      <w:r>
        <w:t xml:space="preserve">All hardware items carry a minimum 24-month manufacturer's warranty. The supplier shall provide on-site repair or replacement within 5 business days for any defective item used by the Customs Officer in New Zealand Auckland operations.</w:t>
      </w:r>
    </w:p>
    <w:p>
      <w:pPr>
        <w:numPr>
          <w:ilvl w:val="0"/>
          <w:numId w:val="1001"/>
        </w:numPr>
        <w:pStyle w:val="Compact"/>
      </w:pPr>
      <w:r>
        <w:rPr>
          <w:bCs/>
          <w:b/>
        </w:rPr>
        <w:t xml:space="preserve">Confidentiality:</w:t>
      </w:r>
      <w:r>
        <w:t xml:space="preserve"> </w:t>
      </w:r>
      <w:r>
        <w:t xml:space="preserve">The supplier acknowledges that this Purchase Order relates to sensitive New Zealand Customs Service operations. All personnel involved in the delivery and installation shall sign a Non-Disclosure Agreement prior to accessing any Customs Officer work area in New Zealand Auckland.</w:t>
      </w:r>
    </w:p>
    <w:p>
      <w:pPr>
        <w:numPr>
          <w:ilvl w:val="0"/>
          <w:numId w:val="1001"/>
        </w:numPr>
        <w:pStyle w:val="Compact"/>
      </w:pPr>
      <w:r>
        <w:rPr>
          <w:bCs/>
          <w:b/>
        </w:rPr>
        <w:t xml:space="preserve">Dispute Resolution:</w:t>
      </w:r>
      <w:r>
        <w:t xml:space="preserve"> </w:t>
      </w:r>
      <w:r>
        <w:t xml:space="preserve">Any disputes arising from this Purchase Order shall be resolved in accordance with New Zealand law, with jurisdiction vested in the District Court of Auckland, New Zealand.</w:t>
      </w:r>
    </w:p>
    <w:p>
      <w:pPr>
        <w:numPr>
          <w:ilvl w:val="0"/>
          <w:numId w:val="1001"/>
        </w:numPr>
        <w:pStyle w:val="Compact"/>
      </w:pPr>
      <w:r>
        <w:rPr>
          <w:bCs/>
          <w:b/>
        </w:rPr>
        <w:t xml:space="preserve">Amendments:</w:t>
      </w:r>
      <w:r>
        <w:t xml:space="preserve"> </w:t>
      </w:r>
      <w:r>
        <w:t xml:space="preserve">No amendments to this Purchase Order shall be valid unless issued in writing and signed by the authorising Customs Officer and the supplier's authorised representative.</w:t>
      </w:r>
    </w:p>
    <w:bookmarkEnd w:id="22"/>
    <w:bookmarkStart w:id="23" w:name="authorisation-and-signatures"/>
    <w:p>
      <w:pPr>
        <w:pStyle w:val="Heading2"/>
      </w:pPr>
      <w:r>
        <w:t xml:space="preserve">Authorisation and Signatures</w:t>
      </w:r>
    </w:p>
    <w:p>
      <w:pPr>
        <w:pStyle w:val="FirstParagraph"/>
      </w:pPr>
      <w:r>
        <w:t xml:space="preserve">This Purchase Order is authorised for execution by the undersigned Customs Officer of the New Zealand Customs Service, Auckland Region. By signing below, the supplier confirms acceptance of all terms, conditions, and specifications outlined in this Purchase Order for the supply of goods and services to the Customs Officer team in New Zealand Auckland.</w:t>
      </w:r>
    </w:p>
    <w:p>
      <w:pPr>
        <w:pStyle w:val="BodyText"/>
      </w:pPr>
      <w:r>
        <w:rPr>
          <w:bCs/>
          <w:b/>
        </w:rPr>
        <w:t xml:space="preserve">For and on behalf of New Zealand Customs Service:</w:t>
      </w:r>
    </w:p>
    <w:p>
      <w:pPr>
        <w:pStyle w:val="BodyText"/>
      </w:pPr>
      <w:r>
        <w:rPr>
          <w:bCs/>
          <w:b/>
        </w:rPr>
        <w:t xml:space="preserve">Senior Customs Officer T. R. Whitfield</w:t>
      </w:r>
      <w:r>
        <w:br/>
      </w:r>
      <w:r>
        <w:t xml:space="preserve">Badge No. NZC-4471</w:t>
      </w:r>
      <w:r>
        <w:br/>
      </w:r>
      <w:r>
        <w:t xml:space="preserve">Auckland Region, New Zealand</w:t>
      </w:r>
      <w:r>
        <w:br/>
      </w:r>
      <w:r>
        <w:t xml:space="preserve">Date: _______________</w:t>
      </w:r>
    </w:p>
    <w:p>
      <w:pPr>
        <w:pStyle w:val="BodyText"/>
      </w:pPr>
      <w:r>
        <w:rPr>
          <w:bCs/>
          <w:b/>
        </w:rPr>
        <w:t xml:space="preserve">For and on behalf of the Supplier:</w:t>
      </w:r>
    </w:p>
    <w:p>
      <w:pPr>
        <w:pStyle w:val="BodyText"/>
      </w:pPr>
      <w:r>
        <w:rPr>
          <w:bCs/>
          <w:b/>
        </w:rPr>
        <w:t xml:space="preserve">Pacific Security &amp; Trade Equipment Ltd.</w:t>
      </w:r>
      <w:r>
        <w:br/>
      </w:r>
      <w:r>
        <w:t xml:space="preserve">Authorised Representative: _______________</w:t>
      </w:r>
      <w:r>
        <w:br/>
      </w:r>
      <w:r>
        <w:t xml:space="preserve">Title: _______________</w:t>
      </w:r>
      <w:r>
        <w:br/>
      </w:r>
      <w:r>
        <w:t xml:space="preserve">Date: _______________</w:t>
      </w:r>
    </w:p>
    <w:p>
      <w:pPr>
        <w:pStyle w:val="BodyText"/>
      </w:pPr>
      <w:r>
        <w:t xml:space="preserve">PURCHASE ORDER</w:t>
      </w:r>
      <w:r>
        <w:t xml:space="preserve"> </w:t>
      </w:r>
      <w:r>
        <w:t xml:space="preserve"> |  New Zealand Customs Service  |  Customs Officer Procurement  |  New Zealand Auckland  |  PO Ref: NZC-AKL-2025-04872</w:t>
      </w:r>
    </w:p>
    <w:p>
      <w:pPr>
        <w:pStyle w:val="BodyText"/>
      </w:pPr>
      <w:r>
        <w:t xml:space="preserve">This document is the property of the New Zealand Customs Service. Unauthorised reproduction or distribution is prohibited under the Official Information Act 1982 (New Zealand).</w:t>
      </w:r>
    </w:p>
    <w:p>
      <w:pPr>
        <w:pStyle w:val="BodyText"/>
      </w:pPr>
      <w:r>
        <w:t xml:space="preserve">Page 1 of 1  |  Generated: 14 June 2025  |  Auckland, New Zealand</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Customs Officer - New Zealand Auckland</dc:title>
  <dc:creator/>
  <dc:language>en</dc:language>
  <cp:keywords/>
  <dcterms:created xsi:type="dcterms:W3CDTF">2026-10-10T04:34:53Z</dcterms:created>
  <dcterms:modified xsi:type="dcterms:W3CDTF">2026-10-10T04:34:53Z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