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Direction Générale des Douanes du Sénégal – Port Autonome de Dakar</w:t>
      </w:r>
    </w:p>
    <w:p>
      <w:pPr>
        <w:pStyle w:val="BodyText"/>
      </w:pPr>
      <w:r>
        <w:t xml:space="preserve">General Directorate of Customs – Dakar Autonomous Port, Senegal</w:t>
      </w:r>
    </w:p>
    <w:bookmarkEnd w:id="20"/>
    <w:p>
      <w:pPr>
        <w:pStyle w:val="BodyText"/>
      </w:pPr>
      <w:r>
        <w:t xml:space="preserve">Purchase Order No.: DG-CD-2025-04871</w:t>
      </w:r>
    </w:p>
    <w:bookmarkStart w:id="21" w:name="issuing-authority-buyer"/>
    <w:p>
      <w:pPr>
        <w:pStyle w:val="Heading3"/>
      </w:pPr>
      <w:r>
        <w:t xml:space="preserve">Issuing Authority (Buyer)</w:t>
      </w:r>
    </w:p>
    <w:p>
      <w:pPr>
        <w:pStyle w:val="FirstParagraph"/>
      </w:pPr>
      <w:r>
        <w:rPr>
          <w:bCs/>
          <w:b/>
        </w:rPr>
        <w:t xml:space="preserve">Entity:</w:t>
      </w:r>
      <w:r>
        <w:t xml:space="preserve"> </w:t>
      </w:r>
      <w:r>
        <w:t xml:space="preserve">Direction Générale des Douanes du Sénégal</w:t>
      </w:r>
    </w:p>
    <w:p>
      <w:pPr>
        <w:pStyle w:val="BodyText"/>
      </w:pPr>
      <w:r>
        <w:rPr>
          <w:bCs/>
          <w:b/>
        </w:rPr>
        <w:t xml:space="preserve">Department:</w:t>
      </w:r>
      <w:r>
        <w:t xml:space="preserve"> </w:t>
      </w:r>
      <w:r>
        <w:t xml:space="preserve">Division des Ressources Humaines et de la Formation</w:t>
      </w:r>
    </w:p>
    <w:p>
      <w:pPr>
        <w:pStyle w:val="BodyText"/>
      </w:pPr>
      <w:r>
        <w:rPr>
          <w:bCs/>
          <w:b/>
        </w:rPr>
        <w:t xml:space="preserve">Address:</w:t>
      </w:r>
      <w:r>
        <w:t xml:space="preserve"> </w:t>
      </w:r>
      <w:r>
        <w:t xml:space="preserve">Avenue Cheikh Anta Diop, Plateau, Dakar, Senegal</w:t>
      </w:r>
    </w:p>
    <w:p>
      <w:pPr>
        <w:pStyle w:val="BodyText"/>
      </w:pPr>
      <w:r>
        <w:rPr>
          <w:bCs/>
          <w:b/>
        </w:rPr>
        <w:t xml:space="preserve">Contact:</w:t>
      </w:r>
      <w:r>
        <w:t xml:space="preserve"> </w:t>
      </w:r>
      <w:r>
        <w:t xml:space="preserve">M. Ibrahima Ndiaye, Procurement Officer</w:t>
      </w:r>
    </w:p>
    <w:p>
      <w:pPr>
        <w:pStyle w:val="BodyText"/>
      </w:pPr>
      <w:r>
        <w:rPr>
          <w:bCs/>
          <w:b/>
        </w:rPr>
        <w:t xml:space="preserve">Phone:</w:t>
      </w:r>
      <w:r>
        <w:t xml:space="preserve"> </w:t>
      </w:r>
      <w:r>
        <w:t xml:space="preserve">+221 33 864 2100</w:t>
      </w:r>
    </w:p>
    <w:p>
      <w:pPr>
        <w:pStyle w:val="BodyText"/>
      </w:pPr>
      <w:r>
        <w:rPr>
          <w:bCs/>
          <w:b/>
        </w:rPr>
        <w:t xml:space="preserve">Email:</w:t>
      </w:r>
      <w:r>
        <w:t xml:space="preserve"> </w:t>
      </w:r>
      <w:r>
        <w:t xml:space="preserve">procurement@douanes.sn</w:t>
      </w:r>
    </w:p>
    <w:bookmarkEnd w:id="21"/>
    <w:bookmarkStart w:id="22" w:name="supplier-seller"/>
    <w:p>
      <w:pPr>
        <w:pStyle w:val="Heading3"/>
      </w:pPr>
      <w:r>
        <w:t xml:space="preserve">Supplier (Seller)</w:t>
      </w:r>
    </w:p>
    <w:p>
      <w:pPr>
        <w:pStyle w:val="FirstParagraph"/>
      </w:pPr>
      <w:r>
        <w:rPr>
          <w:bCs/>
          <w:b/>
        </w:rPr>
        <w:t xml:space="preserve">Entity:</w:t>
      </w:r>
      <w:r>
        <w:t xml:space="preserve"> </w:t>
      </w:r>
      <w:r>
        <w:t xml:space="preserve">TechSecure Equipment &amp; Training SARL</w:t>
      </w:r>
    </w:p>
    <w:p>
      <w:pPr>
        <w:pStyle w:val="BodyText"/>
      </w:pPr>
      <w:r>
        <w:rPr>
          <w:bCs/>
          <w:b/>
        </w:rPr>
        <w:t xml:space="preserve">Address:</w:t>
      </w:r>
      <w:r>
        <w:t xml:space="preserve"> </w:t>
      </w:r>
      <w:r>
        <w:t xml:space="preserve">Lot 142, Zone Industrielle de Ngor, Dakar, Senegal</w:t>
      </w:r>
    </w:p>
    <w:p>
      <w:pPr>
        <w:pStyle w:val="BodyText"/>
      </w:pPr>
      <w:r>
        <w:rPr>
          <w:bCs/>
          <w:b/>
        </w:rPr>
        <w:t xml:space="preserve">Registration No.:</w:t>
      </w:r>
      <w:r>
        <w:t xml:space="preserve"> </w:t>
      </w:r>
      <w:r>
        <w:t xml:space="preserve">RC/DKR/2019/B-04521</w:t>
      </w:r>
    </w:p>
    <w:p>
      <w:pPr>
        <w:pStyle w:val="BodyText"/>
      </w:pPr>
      <w:r>
        <w:rPr>
          <w:bCs/>
          <w:b/>
        </w:rPr>
        <w:t xml:space="preserve">Contact:</w:t>
      </w:r>
      <w:r>
        <w:t xml:space="preserve"> </w:t>
      </w:r>
      <w:r>
        <w:t xml:space="preserve">Mme. Awa Diop, Sales Director</w:t>
      </w:r>
    </w:p>
    <w:p>
      <w:pPr>
        <w:pStyle w:val="BodyText"/>
      </w:pPr>
      <w:r>
        <w:rPr>
          <w:bCs/>
          <w:b/>
        </w:rPr>
        <w:t xml:space="preserve">Phone:</w:t>
      </w:r>
      <w:r>
        <w:t xml:space="preserve"> </w:t>
      </w:r>
      <w:r>
        <w:t xml:space="preserve">+221 33 821 5567</w:t>
      </w:r>
    </w:p>
    <w:p>
      <w:pPr>
        <w:pStyle w:val="BodyText"/>
      </w:pPr>
      <w:r>
        <w:rPr>
          <w:bCs/>
          <w:b/>
        </w:rPr>
        <w:t xml:space="preserve">Email:</w:t>
      </w:r>
      <w:r>
        <w:t xml:space="preserve"> </w:t>
      </w:r>
      <w:r>
        <w:t xml:space="preserve">sales@techsecure.sn</w:t>
      </w:r>
    </w:p>
    <w:bookmarkEnd w:id="22"/>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August 2025</w:t>
      </w:r>
    </w:p>
    <w:p>
      <w:pPr>
        <w:pStyle w:val="BodyText"/>
      </w:pPr>
      <w:r>
        <w:rPr>
          <w:bCs/>
          <w:b/>
        </w:rPr>
        <w:t xml:space="preserve">Delivery Location:</w:t>
      </w:r>
      <w:r>
        <w:t xml:space="preserve"> </w:t>
      </w:r>
      <w:r>
        <w:t xml:space="preserve">Customs Training Centre, Route de l'Aéroport, Dakar, Senegal</w:t>
      </w:r>
    </w:p>
    <w:p>
      <w:pPr>
        <w:pStyle w:val="BodyText"/>
      </w:pPr>
      <w:r>
        <w:rPr>
          <w:bCs/>
          <w:b/>
        </w:rPr>
        <w:t xml:space="preserve">Currency:</w:t>
      </w:r>
      <w:r>
        <w:t xml:space="preserve"> </w:t>
      </w:r>
      <w:r>
        <w:t xml:space="preserve">West African CFA Franc (XOF)</w:t>
      </w:r>
    </w:p>
    <w:p>
      <w:pPr>
        <w:pStyle w:val="BodyText"/>
      </w:pPr>
      <w:r>
        <w:rPr>
          <w:bCs/>
          <w:b/>
        </w:rPr>
        <w:t xml:space="preserve">Payment Terms:</w:t>
      </w:r>
      <w:r>
        <w:t xml:space="preserve"> </w:t>
      </w:r>
      <w:r>
        <w:t xml:space="preserve">30 days net from invoice date</w:t>
      </w:r>
    </w:p>
    <w:p>
      <w:pPr>
        <w:pStyle w:val="BodyText"/>
      </w:pPr>
      <w:r>
        <w:rPr>
          <w:bCs/>
          <w:b/>
        </w:rPr>
        <w:t xml:space="preserve">Bank:</w:t>
      </w:r>
      <w:r>
        <w:t xml:space="preserve"> </w:t>
      </w:r>
      <w:r>
        <w:t xml:space="preserve">Banque Atlantique Sénégal</w:t>
      </w:r>
    </w:p>
    <w:p>
      <w:pPr>
        <w:pStyle w:val="BodyText"/>
      </w:pPr>
      <w:r>
        <w:rPr>
          <w:bCs/>
          <w:b/>
        </w:rPr>
        <w:t xml:space="preserve">IBAN:</w:t>
      </w:r>
      <w:r>
        <w:t xml:space="preserve"> </w:t>
      </w:r>
      <w:r>
        <w:t xml:space="preserve">SN07 1007 6000 0123 4567 8901 234</w:t>
      </w:r>
    </w:p>
    <w:p>
      <w:pPr>
        <w:pStyle w:val="BodyText"/>
      </w:pPr>
      <w:r>
        <w:rPr>
          <w:bCs/>
          <w:b/>
        </w:rPr>
        <w:t xml:space="preserve">SWIFT:</w:t>
      </w:r>
      <w:r>
        <w:t xml:space="preserve"> </w:t>
      </w:r>
      <w:r>
        <w:t xml:space="preserve">BATS SN DK</w:t>
      </w:r>
    </w:p>
    <w:p>
      <w:pPr>
        <w:pStyle w:val="BodyText"/>
      </w:pPr>
      <w:r>
        <w:t xml:space="preserve">1. Purpose and Scope of This Purchase Order</w:t>
      </w:r>
    </w:p>
    <w:p>
      <w:pPr>
        <w:pStyle w:val="BodyText"/>
      </w:pPr>
      <w:r>
        <w:t xml:space="preserve">This Purchase Order is issued by the General Directorate of Customs of Senegal to procure specialized equipment, training materials, and professional development services for the</w:t>
      </w:r>
      <w:r>
        <w:t xml:space="preserve"> </w:t>
      </w:r>
      <w:r>
        <w:t xml:space="preserve">Customs Officer</w:t>
      </w:r>
      <w:r>
        <w:t xml:space="preserve"> </w:t>
      </w:r>
      <w:r>
        <w:t xml:space="preserve">corps stationed at the Port Autonome de Dakar and the Aéroport International Blaise Diagne. The procurement is conducted in accordance with the Senegalese Public Procurement Code (Code des Marchés Publics) and the operational requirements of the customs administration in</w:t>
      </w:r>
      <w:r>
        <w:t xml:space="preserve"> </w:t>
      </w:r>
      <w:r>
        <w:t xml:space="preserve">Senegal Dakar</w:t>
      </w:r>
      <w:r>
        <w:t xml:space="preserve">. The items and services specified herein are intended to enhance the capacity, efficiency, and compliance standards of each</w:t>
      </w:r>
      <w:r>
        <w:t xml:space="preserve"> </w:t>
      </w:r>
      <w:r>
        <w:t xml:space="preserve">Customs Officer</w:t>
      </w:r>
      <w:r>
        <w:t xml:space="preserve"> </w:t>
      </w:r>
      <w:r>
        <w:t xml:space="preserve">assigned to border inspection, cargo clearance, and trade facilitation duties within the Dakar metropolitan area and its surrounding logistics zones.</w:t>
      </w:r>
    </w:p>
    <w:p>
      <w:pPr>
        <w:pStyle w:val="BodyText"/>
      </w:pPr>
      <w:r>
        <w:t xml:space="preserve">2. Itemized List of Procured Goods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c>
          <w:tcPr/>
          <w:p>
            <w:pPr>
              <w:pStyle w:val="Compact"/>
              <w:jc w:val="left"/>
            </w:pPr>
            <w:r>
              <w:t xml:space="preserve">Delivery / Service Date</w:t>
            </w:r>
          </w:p>
        </w:tc>
      </w:tr>
      <w:tr>
        <w:tc>
          <w:tcPr/>
          <w:p>
            <w:pPr>
              <w:pStyle w:val="Compact"/>
              <w:jc w:val="left"/>
            </w:pPr>
            <w:r>
              <w:t xml:space="preserve">01</w:t>
            </w:r>
          </w:p>
        </w:tc>
        <w:tc>
          <w:tcPr/>
          <w:p>
            <w:pPr>
              <w:pStyle w:val="Compact"/>
              <w:jc w:val="left"/>
            </w:pPr>
            <w:r>
              <w:t xml:space="preserve">Handheld X-ray inspection scanners (model HS-4500) for use by each Customs Officer at cargo checkpoints in Senegal Dakar</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c>
          <w:tcPr/>
          <w:p>
            <w:pPr>
              <w:pStyle w:val="Compact"/>
              <w:jc w:val="left"/>
            </w:pPr>
            <w:r>
              <w:t xml:space="preserve">30 July 2025</w:t>
            </w:r>
          </w:p>
        </w:tc>
      </w:tr>
      <w:tr>
        <w:tc>
          <w:tcPr/>
          <w:p>
            <w:pPr>
              <w:pStyle w:val="Compact"/>
              <w:jc w:val="left"/>
            </w:pPr>
            <w:r>
              <w:t xml:space="preserve">02</w:t>
            </w:r>
          </w:p>
        </w:tc>
        <w:tc>
          <w:tcPr/>
          <w:p>
            <w:pPr>
              <w:pStyle w:val="Compact"/>
              <w:jc w:val="left"/>
            </w:pPr>
            <w:r>
              <w:t xml:space="preserve">Body-worn digital evidence cameras with 128 GB storage, assigned to Customs Officers for documentation of inspections</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c>
          <w:tcPr/>
          <w:p>
            <w:pPr>
              <w:pStyle w:val="Compact"/>
              <w:jc w:val="left"/>
            </w:pPr>
            <w:r>
              <w:t xml:space="preserve">30 July 2025</w:t>
            </w:r>
          </w:p>
        </w:tc>
      </w:tr>
      <w:tr>
        <w:tc>
          <w:tcPr/>
          <w:p>
            <w:pPr>
              <w:pStyle w:val="Compact"/>
              <w:jc w:val="left"/>
            </w:pPr>
            <w:r>
              <w:t xml:space="preserve">03</w:t>
            </w:r>
          </w:p>
        </w:tc>
        <w:tc>
          <w:tcPr/>
          <w:p>
            <w:pPr>
              <w:pStyle w:val="Compact"/>
              <w:jc w:val="left"/>
            </w:pPr>
            <w:r>
              <w:t xml:space="preserve">WCEIS (World Customs Organization) compliance training program – 5-day intensive course for Customs Officers in Senegal Dakar</w:t>
            </w:r>
          </w:p>
        </w:tc>
        <w:tc>
          <w:tcPr/>
          <w:p>
            <w:pPr>
              <w:pStyle w:val="Compact"/>
              <w:jc w:val="left"/>
            </w:pPr>
            <w:r>
              <w:t xml:space="preserve">1 (program)</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1–5 August 2025</w:t>
            </w:r>
          </w:p>
        </w:tc>
      </w:tr>
      <w:tr>
        <w:tc>
          <w:tcPr/>
          <w:p>
            <w:pPr>
              <w:pStyle w:val="Compact"/>
              <w:jc w:val="left"/>
            </w:pPr>
            <w:r>
              <w:t xml:space="preserve">04</w:t>
            </w:r>
          </w:p>
        </w:tc>
        <w:tc>
          <w:tcPr/>
          <w:p>
            <w:pPr>
              <w:pStyle w:val="Compact"/>
              <w:jc w:val="left"/>
            </w:pPr>
            <w:r>
              <w:t xml:space="preserve">Official Customs Officer uniforms (3 sets per officer) with reflective insignia and identification patches, tailored for the Senegal Dakar climate</w:t>
            </w:r>
          </w:p>
        </w:tc>
        <w:tc>
          <w:tcPr/>
          <w:p>
            <w:pPr>
              <w:pStyle w:val="Compact"/>
              <w:jc w:val="left"/>
            </w:pPr>
            <w:r>
              <w:t xml:space="preserve">75</w:t>
            </w:r>
          </w:p>
        </w:tc>
        <w:tc>
          <w:tcPr/>
          <w:p>
            <w:pPr>
              <w:pStyle w:val="Compact"/>
              <w:jc w:val="left"/>
            </w:pPr>
            <w:r>
              <w:t xml:space="preserve">85,000</w:t>
            </w:r>
          </w:p>
        </w:tc>
        <w:tc>
          <w:tcPr/>
          <w:p>
            <w:pPr>
              <w:pStyle w:val="Compact"/>
              <w:jc w:val="left"/>
            </w:pPr>
            <w:r>
              <w:t xml:space="preserve">6,375,000</w:t>
            </w:r>
          </w:p>
        </w:tc>
        <w:tc>
          <w:tcPr/>
          <w:p>
            <w:pPr>
              <w:pStyle w:val="Compact"/>
              <w:jc w:val="left"/>
            </w:pPr>
            <w:r>
              <w:t xml:space="preserve">10 August 2025</w:t>
            </w:r>
          </w:p>
        </w:tc>
      </w:tr>
      <w:tr>
        <w:tc>
          <w:tcPr/>
          <w:p>
            <w:pPr>
              <w:pStyle w:val="Compact"/>
              <w:jc w:val="left"/>
            </w:pPr>
            <w:r>
              <w:t xml:space="preserve">05</w:t>
            </w:r>
          </w:p>
        </w:tc>
        <w:tc>
          <w:tcPr/>
          <w:p>
            <w:pPr>
              <w:pStyle w:val="Compact"/>
              <w:jc w:val="left"/>
            </w:pPr>
            <w:r>
              <w:t xml:space="preserve">Encrypted laptop computers (15-inch, 16 GB RAM, 512 GB SSD) for Customs Officer data entry and customs declaration processing</w:t>
            </w:r>
          </w:p>
        </w:tc>
        <w:tc>
          <w:tcPr/>
          <w:p>
            <w:pPr>
              <w:pStyle w:val="Compact"/>
              <w:jc w:val="left"/>
            </w:pPr>
            <w:r>
              <w:t xml:space="preserve">25</w:t>
            </w:r>
          </w:p>
        </w:tc>
        <w:tc>
          <w:tcPr/>
          <w:p>
            <w:pPr>
              <w:pStyle w:val="Compact"/>
              <w:jc w:val="left"/>
            </w:pPr>
            <w:r>
              <w:t xml:space="preserve">780,000</w:t>
            </w:r>
          </w:p>
        </w:tc>
        <w:tc>
          <w:tcPr/>
          <w:p>
            <w:pPr>
              <w:pStyle w:val="Compact"/>
              <w:jc w:val="left"/>
            </w:pPr>
            <w:r>
              <w:t xml:space="preserve">19,500,000</w:t>
            </w:r>
          </w:p>
        </w:tc>
        <w:tc>
          <w:tcPr/>
          <w:p>
            <w:pPr>
              <w:pStyle w:val="Compact"/>
              <w:jc w:val="left"/>
            </w:pPr>
            <w:r>
              <w:t xml:space="preserve">15 August 2025</w:t>
            </w:r>
          </w:p>
        </w:tc>
      </w:tr>
      <w:tr>
        <w:tc>
          <w:tcPr/>
          <w:p>
            <w:pPr>
              <w:pStyle w:val="Compact"/>
              <w:jc w:val="left"/>
            </w:pPr>
            <w:r>
              <w:t xml:space="preserve">06</w:t>
            </w:r>
          </w:p>
        </w:tc>
        <w:tc>
          <w:tcPr/>
          <w:p>
            <w:pPr>
              <w:pStyle w:val="Compact"/>
              <w:jc w:val="left"/>
            </w:pPr>
            <w:r>
              <w:t xml:space="preserve">Portable drug and explosive detection kits (K9-assisted and electronic) for field deployment by Customs Officers in Senegal Dakar</w:t>
            </w:r>
          </w:p>
        </w:tc>
        <w:tc>
          <w:tcPr/>
          <w:p>
            <w:pPr>
              <w:pStyle w:val="Compact"/>
              <w:jc w:val="left"/>
            </w:pPr>
            <w:r>
              <w:t xml:space="preserve">10</w:t>
            </w:r>
          </w:p>
        </w:tc>
        <w:tc>
          <w:tcPr/>
          <w:p>
            <w:pPr>
              <w:pStyle w:val="Compact"/>
              <w:jc w:val="left"/>
            </w:pPr>
            <w:r>
              <w:t xml:space="preserve">2,400,000</w:t>
            </w:r>
          </w:p>
        </w:tc>
        <w:tc>
          <w:tcPr/>
          <w:p>
            <w:pPr>
              <w:pStyle w:val="Compact"/>
              <w:jc w:val="left"/>
            </w:pPr>
            <w:r>
              <w:t xml:space="preserve">24,000,000</w:t>
            </w:r>
          </w:p>
        </w:tc>
        <w:tc>
          <w:tcPr/>
          <w:p>
            <w:pPr>
              <w:pStyle w:val="Compact"/>
              <w:jc w:val="left"/>
            </w:pPr>
            <w:r>
              <w:t xml:space="preserve">15 August 2025</w:t>
            </w:r>
          </w:p>
        </w:tc>
      </w:tr>
      <w:tr>
        <w:tc>
          <w:tcPr/>
          <w:p>
            <w:pPr>
              <w:pStyle w:val="Compact"/>
              <w:jc w:val="left"/>
            </w:pPr>
            <w:r>
              <w:t xml:space="preserve">07</w:t>
            </w:r>
          </w:p>
        </w:tc>
        <w:tc>
          <w:tcPr/>
          <w:p>
            <w:pPr>
              <w:pStyle w:val="Compact"/>
              <w:jc w:val="left"/>
            </w:pPr>
            <w:r>
              <w:t xml:space="preserve">Technical manuals and reference guides (French and English) for Customs Officer use – 2025 edition, covering WCO standards and Senegalese customs law</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1,500,000</w:t>
            </w:r>
          </w:p>
        </w:tc>
        <w:tc>
          <w:tcPr/>
          <w:p>
            <w:pPr>
              <w:pStyle w:val="Compact"/>
              <w:jc w:val="left"/>
            </w:pPr>
            <w:r>
              <w:t xml:space="preserve">15 August 2025</w:t>
            </w:r>
          </w:p>
        </w:tc>
      </w:tr>
      <w:tr>
        <w:tc>
          <w:tcPr>
            <w:gridSpan w:val="4"/>
          </w:tcPr>
          <w:p>
            <w:pPr>
              <w:pStyle w:val="Compact"/>
              <w:jc w:val="right"/>
            </w:pPr>
            <w:r>
              <w:t xml:space="preserve">GRAND TOTAL (XOF):</w:t>
            </w:r>
          </w:p>
        </w:tc>
        <w:tc>
          <w:tcPr/>
          <w:p>
            <w:pPr>
              <w:pStyle w:val="Compact"/>
              <w:jc w:val="left"/>
            </w:pPr>
            <w:r>
              <w:t xml:space="preserve">126,125,000</w:t>
            </w:r>
          </w:p>
        </w:tc>
        <w:tc>
          <w:tcPr/>
          <w:p>
            <w:pPr>
              <w:pStyle w:val="Compact"/>
            </w:pPr>
          </w:p>
        </w:tc>
      </w:tr>
      <w:tr>
        <w:tc>
          <w:tcPr>
            <w:gridSpan w:val="4"/>
          </w:tcPr>
          <w:p>
            <w:pPr>
              <w:pStyle w:val="Compact"/>
              <w:jc w:val="right"/>
            </w:pPr>
            <w:r>
              <w:t xml:space="preserve">VAT (18%):</w:t>
            </w:r>
          </w:p>
        </w:tc>
        <w:tc>
          <w:tcPr/>
          <w:p>
            <w:pPr>
              <w:pStyle w:val="Compact"/>
              <w:jc w:val="left"/>
            </w:pPr>
            <w:r>
              <w:t xml:space="preserve">22,702,500</w:t>
            </w:r>
          </w:p>
        </w:tc>
        <w:tc>
          <w:tcPr/>
          <w:p>
            <w:pPr>
              <w:pStyle w:val="Compact"/>
            </w:pPr>
          </w:p>
        </w:tc>
      </w:tr>
      <w:tr>
        <w:tc>
          <w:tcPr>
            <w:gridSpan w:val="4"/>
          </w:tcPr>
          <w:p>
            <w:pPr>
              <w:pStyle w:val="Compact"/>
              <w:jc w:val="right"/>
            </w:pPr>
            <w:r>
              <w:t xml:space="preserve">TOTAL AMOUNT DUE (XOF):</w:t>
            </w:r>
          </w:p>
        </w:tc>
        <w:tc>
          <w:tcPr/>
          <w:p>
            <w:pPr>
              <w:pStyle w:val="Compact"/>
              <w:jc w:val="left"/>
            </w:pPr>
            <w:r>
              <w:t xml:space="preserve">148,827,500</w:t>
            </w:r>
          </w:p>
        </w:tc>
        <w:tc>
          <w:tcPr/>
          <w:p>
            <w:pPr>
              <w:pStyle w:val="Compact"/>
            </w:pPr>
          </w:p>
        </w:tc>
      </w:tr>
    </w:tbl>
    <w:p>
      <w:pPr>
        <w:pStyle w:val="BodyText"/>
      </w:pPr>
      <w:r>
        <w:t xml:space="preserve">3. Terms and Conditions</w:t>
      </w:r>
    </w:p>
    <w:p>
      <w:pPr>
        <w:pStyle w:val="BodyText"/>
      </w:pPr>
      <w:r>
        <w:rPr>
          <w:bCs/>
          <w:b/>
        </w:rPr>
        <w:t xml:space="preserve">3.1</w:t>
      </w:r>
      <w:r>
        <w:t xml:space="preserve"> </w:t>
      </w:r>
      <w:r>
        <w:t xml:space="preserve">This Purchase Order constitutes a binding agreement between the issuing authority and the supplier. All goods and services must conform to the specifications outlined in Annex A attached to this document. The supplier acknowledges that all equipment is intended for use by a</w:t>
      </w:r>
      <w:r>
        <w:t xml:space="preserve"> </w:t>
      </w:r>
      <w:r>
        <w:t xml:space="preserve">Customs Officer</w:t>
      </w:r>
      <w:r>
        <w:t xml:space="preserve"> </w:t>
      </w:r>
      <w:r>
        <w:t xml:space="preserve">performing official duties within the jurisdiction of</w:t>
      </w:r>
      <w:r>
        <w:t xml:space="preserve"> </w:t>
      </w:r>
      <w:r>
        <w:t xml:space="preserve">Senegal Dakar</w:t>
      </w:r>
      <w:r>
        <w:t xml:space="preserve">.</w:t>
      </w:r>
    </w:p>
    <w:p>
      <w:pPr>
        <w:pStyle w:val="BodyText"/>
      </w:pPr>
      <w:r>
        <w:rPr>
          <w:bCs/>
          <w:b/>
        </w:rPr>
        <w:t xml:space="preserve">3.2</w:t>
      </w:r>
      <w:r>
        <w:t xml:space="preserve"> </w:t>
      </w:r>
      <w:r>
        <w:t xml:space="preserve">Delivery of all physical goods shall be made to the Customs Training Centre, Route de l'Aéroport, Dakar, Senegal. The supplier bears all transportation, insurance, and risk of loss until goods are received and signed for by the designated Customs Officer receiving agent.</w:t>
      </w:r>
    </w:p>
    <w:p>
      <w:pPr>
        <w:pStyle w:val="BodyText"/>
      </w:pPr>
      <w:r>
        <w:rPr>
          <w:bCs/>
          <w:b/>
        </w:rPr>
        <w:t xml:space="preserve">3.3</w:t>
      </w:r>
      <w:r>
        <w:t xml:space="preserve"> </w:t>
      </w:r>
      <w:r>
        <w:t xml:space="preserve">The training program (Item 03) shall be conducted in French, with English supplementary materials provided. The instructor must hold a valid WCO certification. A minimum of 20 Customs Officers from the Dakar port and airport divisions must be enrolled.</w:t>
      </w:r>
    </w:p>
    <w:p>
      <w:pPr>
        <w:pStyle w:val="BodyText"/>
      </w:pPr>
      <w:r>
        <w:rPr>
          <w:bCs/>
          <w:b/>
        </w:rPr>
        <w:t xml:space="preserve">3.4</w:t>
      </w:r>
      <w:r>
        <w:t xml:space="preserve"> </w:t>
      </w:r>
      <w:r>
        <w:t xml:space="preserve">Payment shall be processed within thirty (30) calendar days of receipt of a valid invoice and proof of delivery. Late payment shall incur interest at the rate of 1.5% per month as stipulated by Senegalese commercial law.</w:t>
      </w:r>
    </w:p>
    <w:p>
      <w:pPr>
        <w:pStyle w:val="BodyText"/>
      </w:pPr>
      <w:r>
        <w:rPr>
          <w:bCs/>
          <w:b/>
        </w:rPr>
        <w:t xml:space="preserve">3.5</w:t>
      </w:r>
      <w:r>
        <w:t xml:space="preserve"> </w:t>
      </w:r>
      <w:r>
        <w:t xml:space="preserve">The supplier warrants that all electronic equipment carries a minimum two-year manufacturer warranty. Any defective items must be replaced within fifteen (15) business days at no additional cost to the customs administration.</w:t>
      </w:r>
    </w:p>
    <w:p>
      <w:pPr>
        <w:pStyle w:val="BodyText"/>
      </w:pPr>
      <w:r>
        <w:rPr>
          <w:bCs/>
          <w:b/>
        </w:rPr>
        <w:t xml:space="preserve">3.6</w:t>
      </w:r>
      <w:r>
        <w:t xml:space="preserve"> </w:t>
      </w:r>
      <w:r>
        <w:t xml:space="preserve">This Purchase Order is governed by the laws of the Republic of Senegal. Any disputes arising from this agreement shall be resolved by the competent courts of Dakar, Senegal. The supplier agrees to comply with all anti-corruption and transparency regulations applicable to public procurement in Senegal.</w:t>
      </w:r>
    </w:p>
    <w:p>
      <w:pPr>
        <w:pStyle w:val="BodyText"/>
      </w:pPr>
      <w:r>
        <w:rPr>
          <w:bCs/>
          <w:b/>
        </w:rPr>
        <w:t xml:space="preserve">3.7</w:t>
      </w:r>
      <w:r>
        <w:t xml:space="preserve"> </w:t>
      </w:r>
      <w:r>
        <w:t xml:space="preserve">The supplier shall not subcontract any portion of this Purchase Order without prior written authorization from the Procurement Officer of the Direction Générale des Douanes.</w:t>
      </w:r>
    </w:p>
    <w:p>
      <w:pPr>
        <w:pStyle w:val="BodyText"/>
      </w:pPr>
      <w:r>
        <w:t xml:space="preserve">4. Authorization and Signatures</w:t>
      </w:r>
    </w:p>
    <w:p>
      <w:pPr>
        <w:pStyle w:val="BodyText"/>
      </w:pPr>
      <w:r>
        <w:rPr>
          <w:bCs/>
          <w:b/>
        </w:rPr>
        <w:t xml:space="preserve">For the Issuing Authority</w:t>
      </w:r>
    </w:p>
    <w:p>
      <w:pPr>
        <w:pStyle w:val="BodyText"/>
      </w:pPr>
      <w:r>
        <w:t xml:space="preserve">Direction Générale des Douanes du Sénégal</w:t>
      </w:r>
    </w:p>
    <w:p>
      <w:pPr>
        <w:pStyle w:val="BodyText"/>
      </w:pPr>
      <w:r>
        <w:t xml:space="preserve">M. Ibrahima Ndiaye</w:t>
      </w:r>
      <w:r>
        <w:br/>
      </w:r>
      <w:r>
        <w:t xml:space="preserve">Procurement Officer</w:t>
      </w:r>
      <w:r>
        <w:br/>
      </w:r>
      <w:r>
        <w:t xml:space="preserve">Date: _______________</w:t>
      </w:r>
    </w:p>
    <w:p>
      <w:pPr>
        <w:pStyle w:val="BodyText"/>
      </w:pPr>
      <w:r>
        <w:rPr>
          <w:bCs/>
          <w:b/>
        </w:rPr>
        <w:t xml:space="preserve">For the Supplier</w:t>
      </w:r>
    </w:p>
    <w:p>
      <w:pPr>
        <w:pStyle w:val="BodyText"/>
      </w:pPr>
      <w:r>
        <w:t xml:space="preserve">TechSecure Equipment &amp; Training SARL</w:t>
      </w:r>
    </w:p>
    <w:p>
      <w:pPr>
        <w:pStyle w:val="BodyText"/>
      </w:pPr>
      <w:r>
        <w:t xml:space="preserve">Mme. Awa Diop</w:t>
      </w:r>
      <w:r>
        <w:br/>
      </w:r>
      <w:r>
        <w:t xml:space="preserve">Sales Director</w:t>
      </w:r>
      <w:r>
        <w:br/>
      </w:r>
      <w:r>
        <w:t xml:space="preserve">Date: _______________</w:t>
      </w:r>
    </w:p>
    <w:p>
      <w:pPr>
        <w:pStyle w:val="BodyText"/>
      </w:pPr>
      <w:r>
        <w:t xml:space="preserve">This Purchase Order (No. DG-CD-2025-04871) is issued for the exclusive benefit of the Customs Officer corps of Senegal Dakar. Unauthorized reproduction or distribution is prohibited. Document reference: DGD/PRO/2025/04871.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Senegal Dakar</dc:title>
  <dc:creator/>
  <dc:language>en</dc:language>
  <cp:keywords/>
  <dcterms:created xsi:type="dcterms:W3CDTF">2026-10-10T06:26:25Z</dcterms:created>
  <dcterms:modified xsi:type="dcterms:W3CDTF">2026-10-10T06:26:25Z</dcterms:modified>
</cp:coreProperties>
</file>

<file path=docProps/custom.xml><?xml version="1.0" encoding="utf-8"?>
<Properties xmlns="http://schemas.openxmlformats.org/officeDocument/2006/custom-properties" xmlns:vt="http://schemas.openxmlformats.org/officeDocument/2006/docPropsVTypes"/>
</file>