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Spain</w:t>
      </w:r>
      <w:r>
        <w:t xml:space="preserve"> </w:t>
      </w:r>
      <w:r>
        <w:t xml:space="preserve">Madrid</w:t>
      </w:r>
    </w:p>
    <w:bookmarkStart w:id="21" w:name="purchase-order"/>
    <w:p>
      <w:pPr>
        <w:pStyle w:val="Heading1"/>
      </w:pPr>
      <w:r>
        <w:t xml:space="preserve">PURCHASE ORDER</w:t>
      </w:r>
    </w:p>
    <w:bookmarkStart w:id="20" w:name="X10e34b1e607d16760ed742390125c485350291c"/>
    <w:p>
      <w:pPr>
        <w:pStyle w:val="Heading2"/>
      </w:pPr>
      <w:r>
        <w:t xml:space="preserve">Agencia Estatal de Administración Tributaria – Aduanas</w:t>
      </w:r>
    </w:p>
    <w:p>
      <w:pPr>
        <w:pStyle w:val="FirstParagraph"/>
      </w:pPr>
      <w:r>
        <w:t xml:space="preserve">Spanish State Tax Administration – Customs Directorate</w:t>
      </w:r>
    </w:p>
    <w:p>
      <w:pPr>
        <w:pStyle w:val="BodyText"/>
      </w:pPr>
      <w:r>
        <w:t xml:space="preserve">Avda. de la Constitución, 22 – 28071 Madrid, Spain</w:t>
      </w:r>
    </w:p>
    <w:p>
      <w:pPr>
        <w:pStyle w:val="BodyText"/>
      </w:pPr>
      <w:r>
        <w:t xml:space="preserve">PO No. ES-MAD-CUS-2025-04871</w:t>
      </w:r>
    </w:p>
    <w:p>
      <w:pPr>
        <w:pStyle w:val="BodyText"/>
      </w:pPr>
      <w:r>
        <w:t xml:space="preserve">Date of Issue: 14 June 2025</w:t>
      </w:r>
    </w:p>
    <w:p>
      <w:pPr>
        <w:pStyle w:val="BodyText"/>
      </w:pPr>
      <w:r>
        <w:t xml:space="preserve">Valid Until: 14 September 2025</w:t>
      </w:r>
    </w:p>
    <w:bookmarkEnd w:id="20"/>
    <w:bookmarkEnd w:id="21"/>
    <w:bookmarkStart w:id="22" w:name="buyer-issuing-authority"/>
    <w:p>
      <w:pPr>
        <w:pStyle w:val="Heading3"/>
      </w:pPr>
      <w:r>
        <w:t xml:space="preserve">Buyer (Issuing Authority)</w:t>
      </w:r>
    </w:p>
    <w:p>
      <w:pPr>
        <w:pStyle w:val="FirstParagraph"/>
      </w:pPr>
      <w:r>
        <w:rPr>
          <w:bCs/>
          <w:b/>
        </w:rPr>
        <w:t xml:space="preserve">Entity:</w:t>
      </w:r>
      <w:r>
        <w:t xml:space="preserve"> </w:t>
      </w:r>
      <w:r>
        <w:t xml:space="preserve">Spanish State Tax Administration – Customs Directorate</w:t>
      </w:r>
    </w:p>
    <w:p>
      <w:pPr>
        <w:pStyle w:val="BodyText"/>
      </w:pPr>
      <w:r>
        <w:rPr>
          <w:bCs/>
          <w:b/>
        </w:rPr>
        <w:t xml:space="preserve">Department:</w:t>
      </w:r>
      <w:r>
        <w:t xml:space="preserve"> </w:t>
      </w:r>
      <w:r>
        <w:t xml:space="preserve">Customs Officer Operations Unit, Madrid Region</w:t>
      </w:r>
    </w:p>
    <w:p>
      <w:pPr>
        <w:pStyle w:val="BodyText"/>
      </w:pPr>
      <w:r>
        <w:rPr>
          <w:bCs/>
          <w:b/>
        </w:rPr>
        <w:t xml:space="preserve">Address:</w:t>
      </w:r>
      <w:r>
        <w:t xml:space="preserve"> </w:t>
      </w:r>
      <w:r>
        <w:t xml:space="preserve">Avda. de la Constitución, 22, 28071 Madrid, Spain</w:t>
      </w:r>
    </w:p>
    <w:p>
      <w:pPr>
        <w:pStyle w:val="BodyText"/>
      </w:pPr>
      <w:r>
        <w:rPr>
          <w:bCs/>
          <w:b/>
        </w:rPr>
        <w:t xml:space="preserve">Contact:</w:t>
      </w:r>
      <w:r>
        <w:t xml:space="preserve"> </w:t>
      </w:r>
      <w:r>
        <w:t xml:space="preserve">Procurement Office, Customs Officer Division</w:t>
      </w:r>
    </w:p>
    <w:p>
      <w:pPr>
        <w:pStyle w:val="BodyText"/>
      </w:pPr>
      <w:r>
        <w:rPr>
          <w:bCs/>
          <w:b/>
        </w:rPr>
        <w:t xml:space="preserve">Telephone:</w:t>
      </w:r>
      <w:r>
        <w:t xml:space="preserve"> </w:t>
      </w:r>
      <w:r>
        <w:t xml:space="preserve">+34 91 583 0000</w:t>
      </w:r>
    </w:p>
    <w:p>
      <w:pPr>
        <w:pStyle w:val="BodyText"/>
      </w:pPr>
      <w:r>
        <w:rPr>
          <w:bCs/>
          <w:b/>
        </w:rPr>
        <w:t xml:space="preserve">Email:</w:t>
      </w:r>
      <w:r>
        <w:t xml:space="preserve"> </w:t>
      </w:r>
      <w:r>
        <w:t xml:space="preserve">compras.aduanas.madrid@hacienda.gob.es</w:t>
      </w:r>
    </w:p>
    <w:p>
      <w:pPr>
        <w:pStyle w:val="BodyText"/>
      </w:pPr>
      <w:r>
        <w:rPr>
          <w:bCs/>
          <w:b/>
        </w:rPr>
        <w:t xml:space="preserve">VAT (NIF):</w:t>
      </w:r>
      <w:r>
        <w:t xml:space="preserve"> </w:t>
      </w:r>
      <w:r>
        <w:t xml:space="preserve">Q2800000A</w:t>
      </w:r>
    </w:p>
    <w:bookmarkEnd w:id="22"/>
    <w:bookmarkStart w:id="23" w:name="supplier-vendor"/>
    <w:p>
      <w:pPr>
        <w:pStyle w:val="Heading3"/>
      </w:pPr>
      <w:r>
        <w:t xml:space="preserve">Supplier (Vendor)</w:t>
      </w:r>
    </w:p>
    <w:p>
      <w:pPr>
        <w:pStyle w:val="FirstParagraph"/>
      </w:pPr>
      <w:r>
        <w:rPr>
          <w:bCs/>
          <w:b/>
        </w:rPr>
        <w:t xml:space="preserve">Entity:</w:t>
      </w:r>
      <w:r>
        <w:t xml:space="preserve"> </w:t>
      </w:r>
      <w:r>
        <w:t xml:space="preserve">Iberia Customs Equipment &amp; Solutions S.L.</w:t>
      </w:r>
    </w:p>
    <w:p>
      <w:pPr>
        <w:pStyle w:val="BodyText"/>
      </w:pPr>
      <w:r>
        <w:rPr>
          <w:bCs/>
          <w:b/>
        </w:rPr>
        <w:t xml:space="preserve">Address:</w:t>
      </w:r>
      <w:r>
        <w:t xml:space="preserve"> </w:t>
      </w:r>
      <w:r>
        <w:t xml:space="preserve">Calle de Serrano, 45, 28001 Madrid, Spain</w:t>
      </w:r>
    </w:p>
    <w:p>
      <w:pPr>
        <w:pStyle w:val="BodyText"/>
      </w:pPr>
      <w:r>
        <w:rPr>
          <w:bCs/>
          <w:b/>
        </w:rPr>
        <w:t xml:space="preserve">Contact:</w:t>
      </w:r>
      <w:r>
        <w:t xml:space="preserve"> </w:t>
      </w:r>
      <w:r>
        <w:t xml:space="preserve">Mr. Alejandro Fernández, Sales Director</w:t>
      </w:r>
    </w:p>
    <w:p>
      <w:pPr>
        <w:pStyle w:val="BodyText"/>
      </w:pPr>
      <w:r>
        <w:rPr>
          <w:bCs/>
          <w:b/>
        </w:rPr>
        <w:t xml:space="preserve">Telephone:</w:t>
      </w:r>
      <w:r>
        <w:t xml:space="preserve"> </w:t>
      </w:r>
      <w:r>
        <w:t xml:space="preserve">+34 91 420 5566</w:t>
      </w:r>
    </w:p>
    <w:p>
      <w:pPr>
        <w:pStyle w:val="BodyText"/>
      </w:pPr>
      <w:r>
        <w:rPr>
          <w:bCs/>
          <w:b/>
        </w:rPr>
        <w:t xml:space="preserve">Email:</w:t>
      </w:r>
      <w:r>
        <w:t xml:space="preserve"> </w:t>
      </w:r>
      <w:r>
        <w:t xml:space="preserve">ventas@iberiacustoms.es</w:t>
      </w:r>
    </w:p>
    <w:p>
      <w:pPr>
        <w:pStyle w:val="BodyText"/>
      </w:pPr>
      <w:r>
        <w:rPr>
          <w:bCs/>
          <w:b/>
        </w:rPr>
        <w:t xml:space="preserve">VAT (NIF):</w:t>
      </w:r>
      <w:r>
        <w:t xml:space="preserve"> </w:t>
      </w:r>
      <w:r>
        <w:t xml:space="preserve">B84512367</w:t>
      </w:r>
    </w:p>
    <w:bookmarkEnd w:id="23"/>
    <w:p>
      <w:pPr>
        <w:pStyle w:val="BodyText"/>
      </w:pPr>
      <w:r>
        <w:rPr>
          <w:bCs/>
          <w:b/>
        </w:rPr>
        <w:t xml:space="preserve">Reference:</w:t>
      </w:r>
      <w:r>
        <w:t xml:space="preserve"> </w:t>
      </w:r>
      <w:r>
        <w:t xml:space="preserve">This Purchase Order is issued in accordance with the procurement regulations governing the Spanish State Tax Administration for the equipping and operational support of Customs Officers stationed in the Madrid metropolitan area. All items and services listed herein are intended for the exclusive use of the Customs Officer assigned to the Madrid International Airport (Adolfo Suárez Madrid–Barajas) and the Madrid Central Customs Terminal.</w:t>
      </w:r>
    </w:p>
    <w:bookmarkStart w:id="24" w:name="X7e56ea2c5f68313dfcbc7ac27ded54784bffcad"/>
    <w:p>
      <w:pPr>
        <w:pStyle w:val="Heading3"/>
      </w:pPr>
      <w:r>
        <w:t xml:space="preserve">Line Items – Equipment and Services for Customs Officer, Spain Madrid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Professional Customs Officer inspection kit (handheld X-ray scanner, UV lamp, currency detector, and sealed evidence bags) – compliant with EU Regulation 2023/1234 on customs inspection tools</w:t>
            </w:r>
          </w:p>
        </w:tc>
        <w:tc>
          <w:tcPr/>
          <w:p>
            <w:pPr>
              <w:pStyle w:val="Compact"/>
              <w:jc w:val="left"/>
            </w:pPr>
            <w:r>
              <w:t xml:space="preserve">4</w:t>
            </w:r>
          </w:p>
        </w:tc>
        <w:tc>
          <w:tcPr/>
          <w:p>
            <w:pPr>
              <w:pStyle w:val="Compact"/>
              <w:jc w:val="left"/>
            </w:pPr>
            <w:r>
              <w:t xml:space="preserve">2,850.00</w:t>
            </w:r>
          </w:p>
        </w:tc>
        <w:tc>
          <w:tcPr/>
          <w:p>
            <w:pPr>
              <w:pStyle w:val="Compact"/>
              <w:jc w:val="left"/>
            </w:pPr>
            <w:r>
              <w:t xml:space="preserve">11,400.00</w:t>
            </w:r>
          </w:p>
        </w:tc>
        <w:tc>
          <w:tcPr/>
          <w:p>
            <w:pPr>
              <w:pStyle w:val="Compact"/>
              <w:jc w:val="left"/>
            </w:pPr>
            <w:r>
              <w:t xml:space="preserve">Madrid Central Customs Terminal</w:t>
            </w:r>
          </w:p>
        </w:tc>
      </w:tr>
      <w:tr>
        <w:tc>
          <w:tcPr/>
          <w:p>
            <w:pPr>
              <w:pStyle w:val="Compact"/>
              <w:jc w:val="left"/>
            </w:pPr>
            <w:r>
              <w:t xml:space="preserve">2</w:t>
            </w:r>
          </w:p>
        </w:tc>
        <w:tc>
          <w:tcPr/>
          <w:p>
            <w:pPr>
              <w:pStyle w:val="Compact"/>
              <w:jc w:val="left"/>
            </w:pPr>
            <w:r>
              <w:t xml:space="preserve">Customs Officer body-worn camera system (4K resolution, 12-hour battery, encrypted storage) for documentation of inspections at Spain Madrid border checkpoints</w:t>
            </w:r>
          </w:p>
        </w:tc>
        <w:tc>
          <w:tcPr/>
          <w:p>
            <w:pPr>
              <w:pStyle w:val="Compact"/>
              <w:jc w:val="left"/>
            </w:pPr>
            <w:r>
              <w:t xml:space="preserve">6</w:t>
            </w:r>
          </w:p>
        </w:tc>
        <w:tc>
          <w:tcPr/>
          <w:p>
            <w:pPr>
              <w:pStyle w:val="Compact"/>
              <w:jc w:val="left"/>
            </w:pPr>
            <w:r>
              <w:t xml:space="preserve">1,240.00</w:t>
            </w:r>
          </w:p>
        </w:tc>
        <w:tc>
          <w:tcPr/>
          <w:p>
            <w:pPr>
              <w:pStyle w:val="Compact"/>
              <w:jc w:val="left"/>
            </w:pPr>
            <w:r>
              <w:t xml:space="preserve">7,440.00</w:t>
            </w:r>
          </w:p>
        </w:tc>
        <w:tc>
          <w:tcPr/>
          <w:p>
            <w:pPr>
              <w:pStyle w:val="Compact"/>
              <w:jc w:val="left"/>
            </w:pPr>
            <w:r>
              <w:t xml:space="preserve">Adolfo Suárez Madrid–Barajas Airport, Terminal 4</w:t>
            </w:r>
          </w:p>
        </w:tc>
      </w:tr>
      <w:tr>
        <w:tc>
          <w:tcPr/>
          <w:p>
            <w:pPr>
              <w:pStyle w:val="Compact"/>
              <w:jc w:val="left"/>
            </w:pPr>
            <w:r>
              <w:t xml:space="preserve">3</w:t>
            </w:r>
          </w:p>
        </w:tc>
        <w:tc>
          <w:tcPr/>
          <w:p>
            <w:pPr>
              <w:pStyle w:val="Compact"/>
              <w:jc w:val="left"/>
            </w:pPr>
            <w:r>
              <w:t xml:space="preserve">Customs Officer mobile data terminal (ruggedized tablet with satellite connectivity, pre-loaded with the Spanish Customs Information System – SIIAduanas) for real-time clearance processing in Spain Madrid</w:t>
            </w:r>
          </w:p>
        </w:tc>
        <w:tc>
          <w:tcPr/>
          <w:p>
            <w:pPr>
              <w:pStyle w:val="Compact"/>
              <w:jc w:val="left"/>
            </w:pPr>
            <w:r>
              <w:t xml:space="preserve">4</w:t>
            </w:r>
          </w:p>
        </w:tc>
        <w:tc>
          <w:tcPr/>
          <w:p>
            <w:pPr>
              <w:pStyle w:val="Compact"/>
              <w:jc w:val="left"/>
            </w:pPr>
            <w:r>
              <w:t xml:space="preserve">3,600.00</w:t>
            </w:r>
          </w:p>
        </w:tc>
        <w:tc>
          <w:tcPr/>
          <w:p>
            <w:pPr>
              <w:pStyle w:val="Compact"/>
              <w:jc w:val="left"/>
            </w:pPr>
            <w:r>
              <w:t xml:space="preserve">14,400.00</w:t>
            </w:r>
          </w:p>
        </w:tc>
        <w:tc>
          <w:tcPr/>
          <w:p>
            <w:pPr>
              <w:pStyle w:val="Compact"/>
              <w:jc w:val="left"/>
            </w:pPr>
            <w:r>
              <w:t xml:space="preserve">Madrid Central Customs Terminal</w:t>
            </w:r>
          </w:p>
        </w:tc>
      </w:tr>
      <w:tr>
        <w:tc>
          <w:tcPr/>
          <w:p>
            <w:pPr>
              <w:pStyle w:val="Compact"/>
              <w:jc w:val="left"/>
            </w:pPr>
            <w:r>
              <w:t xml:space="preserve">4</w:t>
            </w:r>
          </w:p>
        </w:tc>
        <w:tc>
          <w:tcPr/>
          <w:p>
            <w:pPr>
              <w:pStyle w:val="Compact"/>
              <w:jc w:val="left"/>
            </w:pPr>
            <w:r>
              <w:t xml:space="preserve">Customs Officer high-visibility operational uniform set (4-season, with reflective strips and embroidered insignia of the Spanish Customs Directorate) – size range S to XXL</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c>
          <w:tcPr/>
          <w:p>
            <w:pPr>
              <w:pStyle w:val="Compact"/>
              <w:jc w:val="left"/>
            </w:pPr>
            <w:r>
              <w:t xml:space="preserve">Madrid Central Customs Terminal</w:t>
            </w:r>
          </w:p>
        </w:tc>
      </w:tr>
      <w:tr>
        <w:tc>
          <w:tcPr/>
          <w:p>
            <w:pPr>
              <w:pStyle w:val="Compact"/>
              <w:jc w:val="left"/>
            </w:pPr>
            <w:r>
              <w:t xml:space="preserve">5</w:t>
            </w:r>
          </w:p>
        </w:tc>
        <w:tc>
          <w:tcPr/>
          <w:p>
            <w:pPr>
              <w:pStyle w:val="Compact"/>
              <w:jc w:val="left"/>
            </w:pPr>
            <w:r>
              <w:t xml:space="preserve">Annual maintenance and calibration service for all Customs Officer inspection equipment deployed in the Spain Madrid jurisdiction, including on-site support within 24 hours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All Madrid customs posts</w:t>
            </w:r>
          </w:p>
        </w:tc>
      </w:tr>
      <w:tr>
        <w:tc>
          <w:tcPr/>
          <w:p>
            <w:pPr>
              <w:pStyle w:val="Compact"/>
              <w:jc w:val="left"/>
            </w:pPr>
            <w:r>
              <w:t xml:space="preserve">6</w:t>
            </w:r>
          </w:p>
        </w:tc>
        <w:tc>
          <w:tcPr/>
          <w:p>
            <w:pPr>
              <w:pStyle w:val="Compact"/>
              <w:jc w:val="left"/>
            </w:pPr>
            <w:r>
              <w:t xml:space="preserve">Customs Officer training programme (40-hour course on EU customs law, anti-fraud procedures, and use of new inspection technology) – delivered at the Madrid Customs Training Centre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Madrid Customs Training Centre, Getafe</w:t>
            </w:r>
          </w:p>
        </w:tc>
      </w:tr>
      <w:tr>
        <w:tc>
          <w:tcPr/>
          <w:p>
            <w:pPr>
              <w:pStyle w:val="Compact"/>
              <w:jc w:val="left"/>
            </w:pPr>
            <w:r>
              <w:t xml:space="preserve">7</w:t>
            </w:r>
          </w:p>
        </w:tc>
        <w:tc>
          <w:tcPr/>
          <w:p>
            <w:pPr>
              <w:pStyle w:val="Compact"/>
              <w:jc w:val="left"/>
            </w:pPr>
            <w:r>
              <w:t xml:space="preserve">Secure document storage cabinet (fireproof, electronic lock, 1200×800×450 mm) for Customs Officer case files and seized goods documentation at the Spain Madrid customs office</w:t>
            </w:r>
          </w:p>
        </w:tc>
        <w:tc>
          <w:tcPr/>
          <w:p>
            <w:pPr>
              <w:pStyle w:val="Compact"/>
              <w:jc w:val="left"/>
            </w:pPr>
            <w:r>
              <w:t xml:space="preserve">3</w:t>
            </w:r>
          </w:p>
        </w:tc>
        <w:tc>
          <w:tcPr/>
          <w:p>
            <w:pPr>
              <w:pStyle w:val="Compact"/>
              <w:jc w:val="left"/>
            </w:pPr>
            <w:r>
              <w:t xml:space="preserve">1,890.00</w:t>
            </w:r>
          </w:p>
        </w:tc>
        <w:tc>
          <w:tcPr/>
          <w:p>
            <w:pPr>
              <w:pStyle w:val="Compact"/>
              <w:jc w:val="left"/>
            </w:pPr>
            <w:r>
              <w:t xml:space="preserve">5,670.00</w:t>
            </w:r>
          </w:p>
        </w:tc>
        <w:tc>
          <w:tcPr/>
          <w:p>
            <w:pPr>
              <w:pStyle w:val="Compact"/>
              <w:jc w:val="left"/>
            </w:pPr>
            <w:r>
              <w:t xml:space="preserve">Madrid Central Customs Terminal</w:t>
            </w:r>
          </w:p>
        </w:tc>
      </w:tr>
    </w:tbl>
    <w:p>
      <w:pPr>
        <w:pStyle w:val="BodyText"/>
      </w:pPr>
      <w:r>
        <w:t xml:space="preserve">Subtotal: EUR 63,250.00</w:t>
      </w:r>
    </w:p>
    <w:p>
      <w:pPr>
        <w:pStyle w:val="BodyText"/>
      </w:pPr>
      <w:r>
        <w:t xml:space="preserve">VAT (21% – Spanish standard rate): EUR 13,282.50</w:t>
      </w:r>
    </w:p>
    <w:p>
      <w:pPr>
        <w:pStyle w:val="BodyText"/>
      </w:pPr>
      <w:r>
        <w:t xml:space="preserve">Grand Total: EUR 76,532.50</w:t>
      </w:r>
    </w:p>
    <w:bookmarkEnd w:id="24"/>
    <w:bookmarkStart w:id="25" w:name="terms-and-conditions"/>
    <w:p>
      <w:pPr>
        <w:pStyle w:val="Heading3"/>
      </w:pPr>
      <w:r>
        <w:t xml:space="preserve">Terms and Conditions</w:t>
      </w:r>
    </w:p>
    <w:p>
      <w:pPr>
        <w:numPr>
          <w:ilvl w:val="0"/>
          <w:numId w:val="1001"/>
        </w:numPr>
        <w:pStyle w:val="Compact"/>
      </w:pPr>
      <w:r>
        <w:rPr>
          <w:bCs/>
          <w:b/>
        </w:rPr>
        <w:t xml:space="preserve">Delivery:</w:t>
      </w:r>
      <w:r>
        <w:t xml:space="preserve"> </w:t>
      </w:r>
      <w:r>
        <w:t xml:space="preserve">All goods specified in this Purchase Order shall be delivered to the designated locations within the Spain Madrid metropolitan area no later than 30 calendar days from the date of acceptance of this order. The supplier shall bear all transportation, insurance, and handling costs up to the point of delivery.</w:t>
      </w:r>
    </w:p>
    <w:p>
      <w:pPr>
        <w:numPr>
          <w:ilvl w:val="0"/>
          <w:numId w:val="1001"/>
        </w:numPr>
        <w:pStyle w:val="Compact"/>
      </w:pPr>
      <w:r>
        <w:rPr>
          <w:bCs/>
          <w:b/>
        </w:rPr>
        <w:t xml:space="preserve">Payment Terms:</w:t>
      </w:r>
      <w:r>
        <w:t xml:space="preserve"> </w:t>
      </w:r>
      <w:r>
        <w:t xml:space="preserve">Payment shall be made by direct bank transfer to the supplier's designated account within 30 days of receipt of a valid invoice and confirmed delivery of all items. The payment shall be processed through the Spanish State Tax Administration's central treasury system (Tesorería General de la Seguridad Social).</w:t>
      </w:r>
    </w:p>
    <w:p>
      <w:pPr>
        <w:numPr>
          <w:ilvl w:val="0"/>
          <w:numId w:val="1001"/>
        </w:numPr>
        <w:pStyle w:val="Compact"/>
      </w:pPr>
      <w:r>
        <w:rPr>
          <w:bCs/>
          <w:b/>
        </w:rPr>
        <w:t xml:space="preserve">Warranty:</w:t>
      </w:r>
      <w:r>
        <w:t xml:space="preserve"> </w:t>
      </w:r>
      <w:r>
        <w:t xml:space="preserve">All equipment supplied under this Purchase Order for the Customs Officer shall carry a minimum manufacturer's warranty of 24 months from the date of delivery. Any defects discovered during the warranty period shall be repaired or replaced at no additional cost to the Spanish State Tax Administration.</w:t>
      </w:r>
    </w:p>
    <w:p>
      <w:pPr>
        <w:numPr>
          <w:ilvl w:val="0"/>
          <w:numId w:val="1001"/>
        </w:numPr>
        <w:pStyle w:val="Compact"/>
      </w:pPr>
      <w:r>
        <w:rPr>
          <w:bCs/>
          <w:b/>
        </w:rPr>
        <w:t xml:space="preserve">Compliance:</w:t>
      </w:r>
      <w:r>
        <w:t xml:space="preserve"> </w:t>
      </w:r>
      <w:r>
        <w:t xml:space="preserve">All items must comply with applicable Spanish national legislation, European Union regulations, and the specific technical standards set forth by the Customs Directorate for the operation of Customs Officers in Spain Madrid. The supplier warrants that all equipment is free from intellectual property encumbrances.</w:t>
      </w:r>
    </w:p>
    <w:p>
      <w:pPr>
        <w:numPr>
          <w:ilvl w:val="0"/>
          <w:numId w:val="1001"/>
        </w:numPr>
        <w:pStyle w:val="Compact"/>
      </w:pPr>
      <w:r>
        <w:rPr>
          <w:bCs/>
          <w:b/>
        </w:rPr>
        <w:t xml:space="preserve">Confidentiality:</w:t>
      </w:r>
      <w:r>
        <w:t xml:space="preserve"> </w:t>
      </w:r>
      <w:r>
        <w:t xml:space="preserve">The supplier acknowledges that all equipment and systems procured under this Purchase Order will be used in the performance of sovereign customs functions. The supplier shall not disclose any operational details, inspection protocols, or data related to the Customs Officer's duties in Spain Madrid to any third party without prior written authorization from the Customs Directorate.</w:t>
      </w:r>
    </w:p>
    <w:p>
      <w:pPr>
        <w:numPr>
          <w:ilvl w:val="0"/>
          <w:numId w:val="1001"/>
        </w:numPr>
        <w:pStyle w:val="Compact"/>
      </w:pPr>
      <w:r>
        <w:rPr>
          <w:bCs/>
          <w:b/>
        </w:rPr>
        <w:t xml:space="preserve">Acceptance:</w:t>
      </w:r>
      <w:r>
        <w:t xml:space="preserve"> </w:t>
      </w:r>
      <w:r>
        <w:t xml:space="preserve">The Customs Officer assigned to the Madrid post shall inspect all delivered goods within 5 business days of receipt. Any non-conforming items must be reported in writing to the Procurement Office, and the supplier shall rectify or replace such items within 10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Spain. Any disputes arising from this order shall be submitted to the competent courts of Madrid, Spain.</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government actions, or public health emergencies affecting the Spain Madrid region.</w:t>
      </w:r>
    </w:p>
    <w:bookmarkEnd w:id="25"/>
    <w:p>
      <w:pPr>
        <w:pStyle w:val="FirstParagraph"/>
      </w:pPr>
      <w:r>
        <w:rPr>
          <w:bCs/>
          <w:b/>
        </w:rPr>
        <w:t xml:space="preserve">Authorized by (Buyer):</w:t>
      </w:r>
    </w:p>
    <w:p>
      <w:pPr>
        <w:pStyle w:val="BodyText"/>
      </w:pPr>
      <w:r>
        <w:t xml:space="preserve">Dirección General de Aduanas e Impuestos Especiales</w:t>
      </w:r>
    </w:p>
    <w:p>
      <w:pPr>
        <w:pStyle w:val="BodyText"/>
      </w:pPr>
      <w:r>
        <w:t xml:space="preserve">Name: Dña. Carmen Ruiz de Velasco</w:t>
      </w:r>
    </w:p>
    <w:p>
      <w:pPr>
        <w:pStyle w:val="BodyText"/>
      </w:pPr>
      <w:r>
        <w:t xml:space="preserve">Title: Directora de Aduanas – Madrid Region</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w:t>
      </w:r>
    </w:p>
    <w:p>
      <w:pPr>
        <w:pStyle w:val="BodyText"/>
      </w:pPr>
      <w:r>
        <w:t xml:space="preserve">Iberia Customs Equipment &amp; Solutions S.L.</w:t>
      </w:r>
    </w:p>
    <w:p>
      <w:pPr>
        <w:pStyle w:val="BodyText"/>
      </w:pPr>
      <w:r>
        <w:t xml:space="preserve">Name: D. Alejandro Fernández López</w:t>
      </w:r>
    </w:p>
    <w:p>
      <w:pPr>
        <w:pStyle w:val="BodyText"/>
      </w:pPr>
      <w:r>
        <w:t xml:space="preserve">Title: Director Comercial</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ES-MAD-CUS-2025-04871) is an official document of the Spanish State Tax Administration – Customs Directorate, Madrid. It is issued for the procurement of equipment, services, and training in support of the Customs Officer operating within the Spain Madrid customs jurisdiction. Unauthorized reproduction or distribution of this document is prohibited under Spanish law (Ley 30/1992 de Régimen Jurídico de las Administraciones Públicas).</w:t>
      </w:r>
    </w:p>
    <w:p>
      <w:pPr>
        <w:pStyle w:val="BodyText"/>
      </w:pPr>
      <w:r>
        <w:t xml:space="preserve">Document generated on 14 June 2025 | Page 1 of 1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Spain Madrid</dc:title>
  <dc:creator/>
  <dc:language>en</dc:language>
  <cp:keywords/>
  <dcterms:created xsi:type="dcterms:W3CDTF">2026-10-10T04:06:20Z</dcterms:created>
  <dcterms:modified xsi:type="dcterms:W3CDTF">2026-10-10T04:06:20Z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