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Australia</w:t>
      </w:r>
      <w:r>
        <w:t xml:space="preserve"> </w:t>
      </w:r>
      <w:r>
        <w:t xml:space="preserve">Sydney</w:t>
      </w:r>
    </w:p>
    <w:p>
      <w:pPr>
        <w:pStyle w:val="FirstParagraph"/>
      </w:pPr>
      <w:r>
        <w:rPr>
          <w:bCs/>
          <w:b/>
        </w:rPr>
        <w:t xml:space="preserve">Purchase Order No.:</w:t>
      </w:r>
      <w:r>
        <w:t xml:space="preserve"> </w:t>
      </w:r>
      <w:r>
        <w:t xml:space="preserve">PO-2025-DS-0472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bookmarkStart w:id="20" w:name="purchase-order"/>
    <w:p>
      <w:pPr>
        <w:pStyle w:val="Heading1"/>
      </w:pPr>
      <w:r>
        <w:t xml:space="preserve">PURCHASE ORDER</w:t>
      </w:r>
    </w:p>
    <w:p>
      <w:pPr>
        <w:pStyle w:val="FirstParagraph"/>
      </w:pPr>
      <w:r>
        <w:t xml:space="preserve">Professional Services Engagement — Data Scientist — Australia Sydney</w:t>
      </w:r>
    </w:p>
    <w:bookmarkEnd w:id="20"/>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Analytics Pty Ltd</w:t>
            </w:r>
          </w:p>
        </w:tc>
      </w:tr>
      <w:tr>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Address</w:t>
            </w:r>
          </w:p>
        </w:tc>
        <w:tc>
          <w:tcPr/>
          <w:p>
            <w:pPr>
              <w:pStyle w:val="Compact"/>
              <w:jc w:val="left"/>
            </w:pPr>
            <w:r>
              <w:t xml:space="preserve">Suite 1204, Level 12, 200 George Street, Australia Sydney, NSW 2000</w:t>
            </w:r>
          </w:p>
        </w:tc>
      </w:tr>
      <w:tr>
        <w:tc>
          <w:tcPr/>
          <w:p>
            <w:pPr>
              <w:pStyle w:val="Compact"/>
              <w:jc w:val="left"/>
            </w:pPr>
            <w:r>
              <w:t xml:space="preserve">Contact Person</w:t>
            </w:r>
          </w:p>
        </w:tc>
        <w:tc>
          <w:tcPr/>
          <w:p>
            <w:pPr>
              <w:pStyle w:val="Compact"/>
              <w:jc w:val="left"/>
            </w:pPr>
            <w:r>
              <w:t xml:space="preserve">Ms. Eleanor Whitfield, Director of Procurement</w:t>
            </w:r>
          </w:p>
        </w:tc>
      </w:tr>
      <w:tr>
        <w:tc>
          <w:tcPr/>
          <w:p>
            <w:pPr>
              <w:pStyle w:val="Compact"/>
              <w:jc w:val="left"/>
            </w:pPr>
            <w:r>
              <w:t xml:space="preserve">Email</w:t>
            </w:r>
          </w:p>
        </w:tc>
        <w:tc>
          <w:tcPr/>
          <w:p>
            <w:pPr>
              <w:pStyle w:val="Compact"/>
              <w:jc w:val="left"/>
            </w:pPr>
            <w:r>
              <w:t xml:space="preserve">procurement@meridiananalytics.com.au</w:t>
            </w:r>
          </w:p>
        </w:tc>
      </w:tr>
      <w:tr>
        <w:tc>
          <w:tcPr/>
          <w:p>
            <w:pPr>
              <w:pStyle w:val="Compact"/>
              <w:jc w:val="left"/>
            </w:pPr>
            <w:r>
              <w:t xml:space="preserve">Phone</w:t>
            </w:r>
          </w:p>
        </w:tc>
        <w:tc>
          <w:tcPr/>
          <w:p>
            <w:pPr>
              <w:pStyle w:val="Compact"/>
              <w:jc w:val="left"/>
            </w:pPr>
            <w:r>
              <w:t xml:space="preserve">+61 2 9345 7800</w:t>
            </w:r>
          </w:p>
        </w:tc>
      </w:tr>
    </w:tbl>
    <w:bookmarkEnd w:id="21"/>
    <w:bookmarkStart w:id="22" w:name="supplier-vendor-information"/>
    <w:p>
      <w:pPr>
        <w:pStyle w:val="Heading2"/>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Apex Data Solutions Group Pty Ltd</w:t>
            </w:r>
          </w:p>
        </w:tc>
      </w:tr>
      <w:tr>
        <w:tc>
          <w:tcPr/>
          <w:p>
            <w:pPr>
              <w:pStyle w:val="Compact"/>
              <w:jc w:val="left"/>
            </w:pPr>
            <w:r>
              <w:t xml:space="preserve">ABN</w:t>
            </w:r>
          </w:p>
        </w:tc>
        <w:tc>
          <w:tcPr/>
          <w:p>
            <w:pPr>
              <w:pStyle w:val="Compact"/>
              <w:jc w:val="left"/>
            </w:pPr>
            <w:r>
              <w:t xml:space="preserve">87 664 210 558</w:t>
            </w:r>
          </w:p>
        </w:tc>
      </w:tr>
      <w:tr>
        <w:tc>
          <w:tcPr/>
          <w:p>
            <w:pPr>
              <w:pStyle w:val="Compact"/>
              <w:jc w:val="left"/>
            </w:pPr>
            <w:r>
              <w:t xml:space="preserve">Address</w:t>
            </w:r>
          </w:p>
        </w:tc>
        <w:tc>
          <w:tcPr/>
          <w:p>
            <w:pPr>
              <w:pStyle w:val="Compact"/>
              <w:jc w:val="left"/>
            </w:pPr>
            <w:r>
              <w:t xml:space="preserve">Level 5, 88 Martin Place, Australia Sydney, NSW 2000</w:t>
            </w:r>
          </w:p>
        </w:tc>
      </w:tr>
      <w:tr>
        <w:tc>
          <w:tcPr/>
          <w:p>
            <w:pPr>
              <w:pStyle w:val="Compact"/>
              <w:jc w:val="left"/>
            </w:pPr>
            <w:r>
              <w:t xml:space="preserve">Contact Person</w:t>
            </w:r>
          </w:p>
        </w:tc>
        <w:tc>
          <w:tcPr/>
          <w:p>
            <w:pPr>
              <w:pStyle w:val="Compact"/>
              <w:jc w:val="left"/>
            </w:pPr>
            <w:r>
              <w:t xml:space="preserve">Mr. James Okafor, Head of Talent Placement</w:t>
            </w:r>
          </w:p>
        </w:tc>
      </w:tr>
      <w:tr>
        <w:tc>
          <w:tcPr/>
          <w:p>
            <w:pPr>
              <w:pStyle w:val="Compact"/>
              <w:jc w:val="left"/>
            </w:pPr>
            <w:r>
              <w:t xml:space="preserve">Email</w:t>
            </w:r>
          </w:p>
        </w:tc>
        <w:tc>
          <w:tcPr/>
          <w:p>
            <w:pPr>
              <w:pStyle w:val="Compact"/>
              <w:jc w:val="left"/>
            </w:pPr>
            <w:r>
              <w:t xml:space="preserve">contracts@apexdatasolutions.com.au</w:t>
            </w:r>
          </w:p>
        </w:tc>
      </w:tr>
      <w:tr>
        <w:tc>
          <w:tcPr/>
          <w:p>
            <w:pPr>
              <w:pStyle w:val="Compact"/>
              <w:jc w:val="left"/>
            </w:pPr>
            <w:r>
              <w:t xml:space="preserve">Phone</w:t>
            </w:r>
          </w:p>
        </w:tc>
        <w:tc>
          <w:tcPr/>
          <w:p>
            <w:pPr>
              <w:pStyle w:val="Compact"/>
              <w:jc w:val="left"/>
            </w:pPr>
            <w:r>
              <w:t xml:space="preserve">+61 2 8291 4455</w:t>
            </w:r>
          </w:p>
        </w:tc>
      </w:tr>
    </w:tbl>
    <w:bookmarkEnd w:id="22"/>
    <w:bookmarkStart w:id="23" w:name="scope-of-engagement"/>
    <w:p>
      <w:pPr>
        <w:pStyle w:val="Heading2"/>
      </w:pPr>
      <w:r>
        <w:t xml:space="preserve">3. Scope of Engagement</w:t>
      </w:r>
    </w:p>
    <w:p>
      <w:pPr>
        <w:pStyle w:val="FirstParagraph"/>
      </w:pPr>
      <w:r>
        <w:t xml:space="preserve">This Purchase Order is issued by Meridian Analytics Pty Ltd to Apex Data Solutions Group Pty Ltd for the provision of a qualified</w:t>
      </w:r>
      <w:r>
        <w:t xml:space="preserve"> </w:t>
      </w:r>
      <w:r>
        <w:t xml:space="preserve">Data Scientist</w:t>
      </w:r>
      <w:r>
        <w:t xml:space="preserve"> </w:t>
      </w:r>
      <w:r>
        <w:t xml:space="preserve">to be engaged on a full-time, twelve-month contract basis. The</w:t>
      </w:r>
      <w:r>
        <w:t xml:space="preserve"> </w:t>
      </w:r>
      <w:r>
        <w:t xml:space="preserve">Data Scientist</w:t>
      </w:r>
      <w:r>
        <w:t xml:space="preserve"> </w:t>
      </w:r>
      <w:r>
        <w:t xml:space="preserve">shall be based at the Buyer's primary office located in Australia Sydney, NSW 2000, and shall report directly to the Chief Data Officer. The role encompasses the design, development, and deployment of advanced machine learning models, predictive analytics pipelines, and statistical reporting frameworks to support the Buyer's enterprise data strategy. The</w:t>
      </w:r>
      <w:r>
        <w:t xml:space="preserve"> </w:t>
      </w:r>
      <w:r>
        <w:t xml:space="preserve">Data Scientist</w:t>
      </w:r>
      <w:r>
        <w:t xml:space="preserve"> </w:t>
      </w:r>
      <w:r>
        <w:t xml:space="preserve">is expected to work collaboratively with cross-functional teams within the Australia Sydney office, including engineering, product management, and business intelligence units.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Data Scientist — Full-time engagement (12 months), Australia Sydney office. Includes salary, superannuation contributions (11.5%), and statutory leave entitlements as per the Australian Fair Work Act 2009.</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Onboarding and integration services for the Data Scientist, including workstation provisioning, software licensing (Python, R, TensorFlow, AWS SageMaker), and access to the Australia Sydney data centre infrastructure.</w:t>
            </w:r>
          </w:p>
        </w:tc>
        <w:tc>
          <w:tcPr/>
          <w:p>
            <w:pPr>
              <w:pStyle w:val="Compact"/>
              <w:jc w:val="left"/>
            </w:pPr>
            <w:r>
              <w:t xml:space="preserve">1 instance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Professional development and certification support for the Data Scientist (e.g., AWS Certified Machine Learning, Google Cloud Professional Data Engineer), to be delivered during the contract term in Australia Sydney.</w:t>
            </w:r>
          </w:p>
        </w:tc>
        <w:tc>
          <w:tcPr/>
          <w:p>
            <w:pPr>
              <w:pStyle w:val="Compact"/>
              <w:jc w:val="left"/>
            </w:pPr>
            <w:r>
              <w:t xml:space="preserve">1 package</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Vendor management and compliance oversight fee (monthly), covering performance reviews, contract administration, and regulatory compliance reporting for the Data Scientist engagement in Australia Sydney.</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gridSpan w:val="4"/>
          </w:tcPr>
          <w:p>
            <w:pPr>
              <w:pStyle w:val="Compact"/>
              <w:jc w:val="left"/>
            </w:pPr>
            <w:r>
              <w:t xml:space="preserve">Subtotal</w:t>
            </w:r>
          </w:p>
        </w:tc>
        <w:tc>
          <w:tcPr/>
          <w:p>
            <w:pPr>
              <w:pStyle w:val="Compact"/>
              <w:jc w:val="left"/>
            </w:pPr>
            <w:r>
              <w:t xml:space="preserve">$201,150.00</w:t>
            </w:r>
          </w:p>
        </w:tc>
      </w:tr>
      <w:tr>
        <w:tc>
          <w:tcPr>
            <w:gridSpan w:val="4"/>
          </w:tcPr>
          <w:p>
            <w:pPr>
              <w:pStyle w:val="Compact"/>
              <w:jc w:val="left"/>
            </w:pPr>
            <w:r>
              <w:t xml:space="preserve">GST (10%)</w:t>
            </w:r>
          </w:p>
        </w:tc>
        <w:tc>
          <w:tcPr/>
          <w:p>
            <w:pPr>
              <w:pStyle w:val="Compact"/>
              <w:jc w:val="left"/>
            </w:pPr>
            <w:r>
              <w:t xml:space="preserve">$20,115.00</w:t>
            </w:r>
          </w:p>
        </w:tc>
      </w:tr>
      <w:tr>
        <w:tc>
          <w:tcPr>
            <w:gridSpan w:val="4"/>
          </w:tcPr>
          <w:p>
            <w:pPr>
              <w:pStyle w:val="Compact"/>
              <w:jc w:val="left"/>
            </w:pPr>
            <w:r>
              <w:rPr>
                <w:bCs/>
                <w:b/>
              </w:rPr>
              <w:t xml:space="preserve">Total Purchase Order Value (AUD)</w:t>
            </w:r>
          </w:p>
        </w:tc>
        <w:tc>
          <w:tcPr/>
          <w:p>
            <w:pPr>
              <w:pStyle w:val="Compact"/>
              <w:jc w:val="left"/>
            </w:pPr>
            <w:r>
              <w:rPr>
                <w:bCs/>
                <w:b/>
              </w:rPr>
              <w:t xml:space="preserve">$221,265.00</w:t>
            </w:r>
          </w:p>
        </w:tc>
      </w:tr>
    </w:tbl>
    <w:bookmarkEnd w:id="24"/>
    <w:bookmarkStart w:id="25" w:name="commencement-and-delivery-schedule"/>
    <w:p>
      <w:pPr>
        <w:pStyle w:val="Heading2"/>
      </w:pPr>
      <w:r>
        <w:t xml:space="preserve">5. Commencement and Delivery Schedule</w:t>
      </w:r>
    </w:p>
    <w:p>
      <w:pPr>
        <w:pStyle w:val="FirstParagraph"/>
      </w:pPr>
      <w:r>
        <w:t xml:space="preserve">The</w:t>
      </w:r>
      <w:r>
        <w:t xml:space="preserve"> </w:t>
      </w:r>
      <w:r>
        <w:t xml:space="preserve">Data Scientist</w:t>
      </w:r>
      <w:r>
        <w:t xml:space="preserve"> </w:t>
      </w:r>
      <w:r>
        <w:t xml:space="preserve">engagement shall commence on 1 July 2025 at the Buyer's Australia Sydney premises. The Supplier is required to confirm the identity and credentials of the nominated</w:t>
      </w:r>
      <w:r>
        <w:t xml:space="preserve"> </w:t>
      </w:r>
      <w:r>
        <w:t xml:space="preserve">Data Scientist</w:t>
      </w:r>
      <w:r>
        <w:t xml:space="preserve"> </w:t>
      </w:r>
      <w:r>
        <w:t xml:space="preserve">no later than 21 June 2025. A minimum of five (5) business days' notice is required for any proposed substitution of the</w:t>
      </w:r>
      <w:r>
        <w:t xml:space="preserve"> </w:t>
      </w:r>
      <w:r>
        <w:t xml:space="preserve">Data Scientist</w:t>
      </w:r>
      <w:r>
        <w:t xml:space="preserve">, and such substitution must be approved in writing by the Buyer. The contract term shall conclude on 30 June 2026 unless extended by mutual written agreement. All deliverables, code repositories, model artefacts, and analytical documentation produced by the</w:t>
      </w:r>
      <w:r>
        <w:t xml:space="preserve"> </w:t>
      </w:r>
      <w:r>
        <w:t xml:space="preserve">Data Scientist</w:t>
      </w:r>
      <w:r>
        <w:t xml:space="preserve"> </w:t>
      </w:r>
      <w:r>
        <w:t xml:space="preserve">during the term of this Purchase Order shall be the exclusive intellectual property of Meridian Analytics Pty Ltd.</w:t>
      </w:r>
    </w:p>
    <w:bookmarkEnd w:id="25"/>
    <w:bookmarkStart w:id="26" w:name="payment-terms"/>
    <w:p>
      <w:pPr>
        <w:pStyle w:val="Heading2"/>
      </w:pPr>
      <w:r>
        <w:t xml:space="preserve">6. Payment Terms</w:t>
      </w:r>
    </w:p>
    <w:p>
      <w:pPr>
        <w:pStyle w:val="FirstParagraph"/>
      </w:pPr>
      <w:r>
        <w:t xml:space="preserve">Payment shall be made on a monthly basis in arrears, within thirty (30) calendar days of receipt of a valid tax invoice from the Supplier. Invoices must reference this Purchase Order number (PO-2025-DS-0472) and shall be submitted to the Buyer's accounts payable department in Australia Sydney. Late payments shall attract interest at the rate prescribed under the Australian Competition and Consumer Act 2010. The Buyer reserves the right to withhold payment for any period during which the</w:t>
      </w:r>
      <w:r>
        <w:t xml:space="preserve"> </w:t>
      </w:r>
      <w:r>
        <w:t xml:space="preserve">Data Scientist</w:t>
      </w:r>
      <w:r>
        <w:t xml:space="preserve"> </w:t>
      </w:r>
      <w:r>
        <w:t xml:space="preserve">is not performing to the agreed service level standards outlined in Schedule A of this Purchase Order.</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the laws of the State of New South Wales, Australia, and the Commonwealth of Australia. Any disputes arising from this Purchase Order shall be resolved through the courts of Australia Sydney.</w:t>
      </w:r>
    </w:p>
    <w:p>
      <w:pPr>
        <w:numPr>
          <w:ilvl w:val="0"/>
          <w:numId w:val="1001"/>
        </w:numPr>
        <w:pStyle w:val="Compact"/>
      </w:pPr>
      <w:r>
        <w:t xml:space="preserve">The Supplier warrants that the</w:t>
      </w:r>
      <w:r>
        <w:t xml:space="preserve"> </w:t>
      </w:r>
      <w:r>
        <w:t xml:space="preserve">Data Scientist</w:t>
      </w:r>
      <w:r>
        <w:t xml:space="preserve"> </w:t>
      </w:r>
      <w:r>
        <w:t xml:space="preserve">nominated under this Purchase Order holds a minimum of a Master's degree in a relevant quantitative discipline (Statistics, Computer Science, Mathematics, or equivalent) and possesses a minimum of five (5) years of professional experience in data science, machine learning, or applied analytics.</w:t>
      </w:r>
    </w:p>
    <w:p>
      <w:pPr>
        <w:numPr>
          <w:ilvl w:val="0"/>
          <w:numId w:val="1001"/>
        </w:numPr>
        <w:pStyle w:val="Compact"/>
      </w:pPr>
      <w:r>
        <w:t xml:space="preserve">The</w:t>
      </w:r>
      <w:r>
        <w:t xml:space="preserve"> </w:t>
      </w:r>
      <w:r>
        <w:t xml:space="preserve">Data Scientist</w:t>
      </w:r>
      <w:r>
        <w:t xml:space="preserve"> </w:t>
      </w:r>
      <w:r>
        <w:t xml:space="preserve">shall comply with all applicable Australian privacy legislation, including the Privacy Act 1988 (Cth) and the Australian Privacy Principles, particularly given the sensitive nature of the data processed in the Australia Sydney data centre.</w:t>
      </w:r>
    </w:p>
    <w:p>
      <w:pPr>
        <w:numPr>
          <w:ilvl w:val="0"/>
          <w:numId w:val="1001"/>
        </w:numPr>
        <w:pStyle w:val="Compact"/>
      </w:pPr>
      <w:r>
        <w:t xml:space="preserve">The Supplier shall maintain adequate professional indemnity insurance (minimum AUD $10,000,000) and public liability insurance (minimum AUD $20,000,000) for the duration of this Purchase Order.</w:t>
      </w:r>
    </w:p>
    <w:p>
      <w:pPr>
        <w:numPr>
          <w:ilvl w:val="0"/>
          <w:numId w:val="1001"/>
        </w:numPr>
        <w:pStyle w:val="Compact"/>
      </w:pP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t xml:space="preserve">The</w:t>
      </w:r>
      <w:r>
        <w:t xml:space="preserve"> </w:t>
      </w:r>
      <w:r>
        <w:t xml:space="preserve">Data Scientist</w:t>
      </w:r>
      <w:r>
        <w:t xml:space="preserve"> </w:t>
      </w:r>
      <w:r>
        <w:t xml:space="preserve">shall be required to attend all mandatory company meetings, training sessions, and team activities held at the Australia Sydney office during standard business hours (08:30 to 17:00 AEST, Monday to Friday).</w:t>
      </w:r>
    </w:p>
    <w:p>
      <w:pPr>
        <w:numPr>
          <w:ilvl w:val="0"/>
          <w:numId w:val="1001"/>
        </w:numPr>
        <w:pStyle w:val="Compact"/>
      </w:pPr>
      <w:r>
        <w:t xml:space="preserve">This Purchase Order does not create a partnership, joint venture, or agency relationship between the Buyer and the Supplier. The</w:t>
      </w:r>
      <w:r>
        <w:t xml:space="preserve"> </w:t>
      </w:r>
      <w:r>
        <w:t xml:space="preserve">Data Scientist</w:t>
      </w:r>
      <w:r>
        <w:t xml:space="preserve"> </w:t>
      </w:r>
      <w:r>
        <w:t xml:space="preserve">remains an employee or contractor of the Supplier for all legal and tax purposes.</w:t>
      </w:r>
    </w:p>
    <w:p>
      <w:pPr>
        <w:numPr>
          <w:ilvl w:val="0"/>
          <w:numId w:val="1001"/>
        </w:numPr>
        <w:pStyle w:val="Compact"/>
      </w:pPr>
      <w:r>
        <w:t xml:space="preserve">All communications regarding this Purchase Order shall be directed to the contact persons identified in Sections 1 and 2 above. No variation to this Purchase Order shall be valid unless made in writing and signed by authorised representatives of both parties.</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the terms, conditions, and pricing set forth in this Purchase Order for the engagement of a</w:t>
      </w:r>
      <w:r>
        <w:t xml:space="preserve"> </w:t>
      </w:r>
      <w:r>
        <w:t xml:space="preserve">Data Scientist</w:t>
      </w:r>
      <w:r>
        <w:t xml:space="preserve"> </w:t>
      </w:r>
      <w:r>
        <w:t xml:space="preserve">in Australia Sydney. This document constitutes a binding agreement upon execution by both parties.</w:t>
      </w:r>
    </w:p>
    <w:bookmarkEnd w:id="28"/>
    <w:p>
      <w:pPr>
        <w:pStyle w:val="BodyText"/>
      </w:pPr>
      <w:r>
        <w:rPr>
          <w:bCs/>
          <w:b/>
        </w:rPr>
        <w:t xml:space="preserve">For and on behalf of Meridian Analytics Pty Ltd (Buyer)</w:t>
      </w:r>
    </w:p>
    <w:p>
      <w:pPr>
        <w:pStyle w:val="BodyText"/>
      </w:pPr>
      <w:r>
        <w:t xml:space="preserve">Name: Eleanor Whitfield</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Apex Data Solutions Group Pty Ltd (Supplier)</w:t>
      </w:r>
    </w:p>
    <w:p>
      <w:pPr>
        <w:pStyle w:val="BodyText"/>
      </w:pPr>
      <w:r>
        <w:t xml:space="preserve">Name: James Okafor</w:t>
      </w:r>
    </w:p>
    <w:p>
      <w:pPr>
        <w:pStyle w:val="BodyText"/>
      </w:pPr>
      <w:r>
        <w:t xml:space="preserve">Title: Head of Talent Placement</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PO-2025-DS-0472 | Meridian Analytics Pty Ltd | Australia Sydney, NSW 2000</w:t>
      </w:r>
    </w:p>
    <w:p>
      <w:pPr>
        <w:pStyle w:val="BodyText"/>
      </w:pPr>
      <w:r>
        <w:t xml:space="preserve">This document is the property of Meridian Analytics Pty Ltd. Unauthorised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Australia Sydney</dc:title>
  <dc:creator/>
  <dc:language>en</dc:language>
  <cp:keywords/>
  <dcterms:created xsi:type="dcterms:W3CDTF">2026-10-10T02:30:49Z</dcterms:created>
  <dcterms:modified xsi:type="dcterms:W3CDTF">2026-10-10T02:30:49Z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