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Specialized Technical Talent Acquisition – Data Scientist Engagement</w:t>
      </w:r>
    </w:p>
    <w:p>
      <w:pPr>
        <w:pStyle w:val="BodyText"/>
      </w:pPr>
      <w:r>
        <w:t xml:space="preserve">PO No. BR-RJ-2025-DS-04782</w:t>
      </w:r>
    </w:p>
    <w:p>
      <w:pPr>
        <w:pStyle w:val="BodyText"/>
      </w:pPr>
      <w:r>
        <w:t xml:space="preserve">Date of Issue: June 12, 2025</w:t>
      </w:r>
    </w:p>
    <w:p>
      <w:pPr>
        <w:pStyle w:val="BodyText"/>
      </w:pPr>
      <w:r>
        <w:t xml:space="preserve">Valid Until: September 12, 2025</w:t>
      </w:r>
    </w:p>
    <w:bookmarkEnd w:id="20"/>
    <w:bookmarkStart w:id="21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NovaTech Analytics Solutions Ltda.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Rio Branco, 1200 – Sala 850, Centro</w:t>
      </w:r>
    </w:p>
    <w:p>
      <w:pPr>
        <w:pStyle w:val="BodyText"/>
      </w:pPr>
      <w:r>
        <w:rPr>
          <w:bCs/>
          <w:b/>
        </w:rPr>
        <w:t xml:space="preserve">City/State:</w:t>
      </w:r>
      <w:r>
        <w:t xml:space="preserve"> </w:t>
      </w:r>
      <w:r>
        <w:t xml:space="preserve">Brazil Rio de Janeiro, RJ – CEP 20090-000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procurement@novatech-analytics.com.br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(21) 3456-7890</w:t>
      </w:r>
    </w:p>
    <w:bookmarkEnd w:id="21"/>
    <w:bookmarkStart w:id="22" w:name="service-provider-seller"/>
    <w:p>
      <w:pPr>
        <w:pStyle w:val="Heading3"/>
      </w:pPr>
      <w:r>
        <w:t xml:space="preserve">Service Provider (Seller)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DataMind Consulting &amp; Talent Partners S.A.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da Assembleia, 450 – 12º Andar, Centro</w:t>
      </w:r>
    </w:p>
    <w:p>
      <w:pPr>
        <w:pStyle w:val="BodyText"/>
      </w:pPr>
      <w:r>
        <w:rPr>
          <w:bCs/>
          <w:b/>
        </w:rPr>
        <w:t xml:space="preserve">City/State:</w:t>
      </w:r>
      <w:r>
        <w:t xml:space="preserve"> </w:t>
      </w:r>
      <w:r>
        <w:t xml:space="preserve">Brazil Rio de Janeiro, RJ – CEP 20011-014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98.765.432/0001-15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contracts@datamind-partners.com.br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(21) 2345-6789</w:t>
      </w:r>
    </w:p>
    <w:bookmarkEnd w:id="22"/>
    <w:bookmarkStart w:id="23" w:name="Xeb2c380d8c18e406f682c94de069f76f9731d1e"/>
    <w:p>
      <w:pPr>
        <w:pStyle w:val="Heading2"/>
      </w:pPr>
      <w:r>
        <w:t xml:space="preserve">1. Description of Purchase – Data Scientist Professional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NovaTech Analytics Solutions Ltda. to formally request and authorize the procurement of specialized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professional services to be rendered in the metropolitan area of</w:t>
      </w:r>
      <w:r>
        <w:t xml:space="preserve"> </w:t>
      </w:r>
      <w:r>
        <w:t xml:space="preserve">Brazil Rio de Janeiro</w:t>
      </w:r>
      <w:r>
        <w:t xml:space="preserve">. The engagement covers the full-spectrum delivery of advanced data analytics, machine learning model development, statistical analysis, and predictive modeling services as detailed in the scope of work below.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professional(s)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operate primarily from the buyer's offices located in</w:t>
      </w:r>
      <w:r>
        <w:t xml:space="preserve"> </w:t>
      </w:r>
      <w:r>
        <w:t xml:space="preserve">Brazil Rio de Janeiro</w:t>
      </w:r>
      <w:r>
        <w:t xml:space="preserve">, with the possibility of hybrid remote work as mutually agreed upon in writing.</w:t>
      </w:r>
    </w:p>
    <w:bookmarkEnd w:id="23"/>
    <w:bookmarkStart w:id="24" w:name="scope-of-work-and-deliverables"/>
    <w:p>
      <w:pPr>
        <w:pStyle w:val="Heading2"/>
      </w:pPr>
      <w:r>
        <w:t xml:space="preserve">2. Scope of Work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Data Scientist – Machine Learning Model Development &amp; Deployment (12-month contract, on-site in Brazil Rio de Janeiro)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– Predictive Analytics &amp; Statistical Modeling Support (6-month contract, hybrid – Brazil Rio de Janeiro)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– NLP &amp; Computer Vision Specialized Consulting (Project-based, 3 months, Brazil Rio de Janeiro)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Onboarding, Training &amp; Knowledge Transfer Sessions for Internal Team (Brazil Rio de Janeiro)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Infrastructure Setup – GPU Computing Cluster &amp; Data Pipeline Configuration (Brazil Rio de Janeiro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R$ 48,200.00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R$ 429,500.00</w:t>
            </w:r>
          </w:p>
        </w:tc>
      </w:tr>
    </w:tbl>
    <w:bookmarkEnd w:id="24"/>
    <w:bookmarkStart w:id="25" w:name="X80ac5f0cdd51a83be714f3bc1ab4d88a0dbb117"/>
    <w:p>
      <w:pPr>
        <w:pStyle w:val="Heading2"/>
      </w:pPr>
      <w:r>
        <w:t xml:space="preserve">3. Professional Qualifications – Data Scientist Requirements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professionals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meet the following minimum qualifications to ensure the highest standard of technical delivery in</w:t>
      </w:r>
      <w:r>
        <w:t xml:space="preserve"> </w:t>
      </w:r>
      <w:r>
        <w:t xml:space="preserve">Brazil Rio de Janeiro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Master's or Doctoral degree in Data Science, Statistics, Computer Science, Applied Mathematics, or a closely related quantitative field.</w:t>
      </w:r>
    </w:p>
    <w:p>
      <w:pPr>
        <w:numPr>
          <w:ilvl w:val="0"/>
          <w:numId w:val="1001"/>
        </w:numPr>
        <w:pStyle w:val="Compact"/>
      </w:pPr>
      <w:r>
        <w:t xml:space="preserve">Minimum of five (5) years of progressive professional experience as a Data Scientist, with at least two (2) years in a senior or lead capacity.</w:t>
      </w:r>
    </w:p>
    <w:p>
      <w:pPr>
        <w:numPr>
          <w:ilvl w:val="0"/>
          <w:numId w:val="1001"/>
        </w:numPr>
        <w:pStyle w:val="Compact"/>
      </w:pPr>
      <w:r>
        <w:t xml:space="preserve">Demonstrated proficiency in Python, R, SQL, and at least one major machine learning framework (TensorFlow, PyTorch, or scikit-learn).</w:t>
      </w:r>
    </w:p>
    <w:p>
      <w:pPr>
        <w:numPr>
          <w:ilvl w:val="0"/>
          <w:numId w:val="1001"/>
        </w:numPr>
        <w:pStyle w:val="Compact"/>
      </w:pPr>
      <w:r>
        <w:t xml:space="preserve">Proven experience in deploying production-grade machine learning models and building scalable data pipelines.</w:t>
      </w:r>
    </w:p>
    <w:p>
      <w:pPr>
        <w:numPr>
          <w:ilvl w:val="0"/>
          <w:numId w:val="1001"/>
        </w:numPr>
        <w:pStyle w:val="Compact"/>
      </w:pPr>
      <w:r>
        <w:t xml:space="preserve">Fluency in English (written and spoken) and proficiency in Portuguese, given the operational base in</w:t>
      </w:r>
      <w:r>
        <w:t xml:space="preserve"> </w:t>
      </w:r>
      <w:r>
        <w:t xml:space="preserve">Brazil Rio de Janeiro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Valid professional registration with the relevant Brazilian regulatory body (where applicable) and full compliance with local labor and tax obligations in the state of Rio de Janeiro.</w:t>
      </w:r>
    </w:p>
    <w:bookmarkEnd w:id="25"/>
    <w:bookmarkStart w:id="26" w:name="X5cf958817e8965cd21d7b62be5a478f52fd87ea"/>
    <w:p>
      <w:pPr>
        <w:pStyle w:val="Heading2"/>
      </w:pPr>
      <w:r>
        <w:t xml:space="preserve">4. Terms and Conditions of the Purchase Order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a binding agreement upon written acceptance by DataMind Consulting &amp; Talent Partners S.A. within ten (10) business days of the date of issue. Failure to respond within this period shall constitute a declination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Commencement of Services:</w:t>
      </w:r>
      <w:r>
        <w:t xml:space="preserve"> </w:t>
      </w: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 shall commence no later than July 1, 2025, with all professionals physically present at the buyer's facility in</w:t>
      </w:r>
      <w:r>
        <w:t xml:space="preserve"> </w:t>
      </w:r>
      <w:r>
        <w:t xml:space="preserve">Brazil Rio de Janeiro</w:t>
      </w:r>
      <w:r>
        <w:t xml:space="preserve"> </w:t>
      </w:r>
      <w:r>
        <w:t xml:space="preserve">for the initial onboarding and infrastructure setup phase.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monthly installments via bank transfer (TED/PIX) to the account designated by the seller. Invoices are due within thirty (30) calendar days from the date of receipt. Late payments shall accrue interest at the rate of 1% per month, in accordance with Brazilian commercial law.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 Location:</w:t>
      </w:r>
      <w:r>
        <w:t xml:space="preserve"> </w:t>
      </w:r>
      <w:r>
        <w:t xml:space="preserve">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primarily in</w:t>
      </w:r>
      <w:r>
        <w:t xml:space="preserve"> </w:t>
      </w:r>
      <w:r>
        <w:t xml:space="preserve">Brazil Rio de Janeiro</w:t>
      </w:r>
      <w:r>
        <w:t xml:space="preserve">, State of Rio de Janeiro, Federal Republic of Brazil. Any change of work location requires prior written consent from the buyer.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models, algorithms, code, documentation, and analytical outputs produced by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professionals during the term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NovaTech Analytics Solutions Ltda. The seller warrants that no third-party intellectual property rights are infringed.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 &amp; Data Protection:</w:t>
      </w:r>
      <w:r>
        <w:t xml:space="preserve"> </w:t>
      </w: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professionals shall be bound by strict confidentiality obligations and shall comply fully with the Brazilian General Data Protection Law (LGPD – Lei Geral de Proteção de Dados, Law No. 13.709/2018) in all data handling activities conducted in</w:t>
      </w:r>
      <w:r>
        <w:t xml:space="preserve"> </w:t>
      </w:r>
      <w:r>
        <w:t xml:space="preserve">Brazil Rio de Janeiro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days' written notice. In the event of material breach, termination may be effected with fifteen (15) days' notice. Upon termination, the seller shall deliver all work-in-progress and completed deliverables to the buyer.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Federative Republic of Brazil. Any disputes shall be resolved by arbitration in</w:t>
      </w:r>
      <w:r>
        <w:t xml:space="preserve"> </w:t>
      </w:r>
      <w:r>
        <w:t xml:space="preserve">Brazil Rio de Janeiro</w:t>
      </w:r>
      <w:r>
        <w:t xml:space="preserve">, in accordance with the rules of the CAM-CCBC (Câmara de Arbitragem do Centro de Comércio Brasil-Canadá).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The seller is responsible for all applicable federal, state (Rio de Janeiro), and municipal taxes, including ISS (Imposto Sobre Serviços), INSS, and income tax withholdings related to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professionals engaged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The seller warrants that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services shall be performed in a professional, workmanlike manner consistent with industry best practices. A warranty period of ninety (90) days shall apply to all delivered models and analytical solutions.</w:t>
      </w:r>
    </w:p>
    <w:bookmarkEnd w:id="26"/>
    <w:bookmarkStart w:id="27" w:name="authorized-signatories"/>
    <w:p>
      <w:pPr>
        <w:pStyle w:val="Heading2"/>
      </w:pPr>
      <w:r>
        <w:t xml:space="preserve">5. Authorized Signatories</w:t>
      </w:r>
    </w:p>
    <w:p>
      <w:pPr>
        <w:pStyle w:val="FirstParagraph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NovaTech Analytics Solutions Ltda.</w:t>
      </w:r>
    </w:p>
    <w:p>
      <w:pPr>
        <w:pStyle w:val="BodyText"/>
      </w:pPr>
      <w:r>
        <w:t xml:space="preserve">Name: Ricardo Almeida Santos</w:t>
      </w:r>
      <w:r>
        <w:br/>
      </w:r>
      <w:r>
        <w:t xml:space="preserve">Title: Chief Procurement Officer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and on behalf of the Seller:</w:t>
      </w:r>
    </w:p>
    <w:p>
      <w:pPr>
        <w:pStyle w:val="BodyText"/>
      </w:pPr>
      <w:r>
        <w:t xml:space="preserve">DataMind Consulting &amp; Talent Partners S.A.</w:t>
      </w:r>
    </w:p>
    <w:p>
      <w:pPr>
        <w:pStyle w:val="BodyText"/>
      </w:pPr>
      <w:r>
        <w:t xml:space="preserve">Name: Fernanda Oliveira Costa</w:t>
      </w:r>
      <w:r>
        <w:br/>
      </w:r>
      <w:r>
        <w:t xml:space="preserve">Title: Director of Contracts &amp; Partnerships</w:t>
      </w:r>
      <w:r>
        <w:br/>
      </w:r>
      <w:r>
        <w:t xml:space="preserve">Date: ______________________</w:t>
      </w:r>
    </w:p>
    <w:bookmarkEnd w:id="27"/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No. BR-RJ-2025-DS-04782) is a controlled document. Unauthorized reproduction or distribution is prohibited.</w:t>
      </w:r>
    </w:p>
    <w:p>
      <w:pPr>
        <w:pStyle w:val="BodyText"/>
      </w:pPr>
      <w:r>
        <w:t xml:space="preserve">Issued in</w:t>
      </w:r>
      <w:r>
        <w:t xml:space="preserve"> </w:t>
      </w:r>
      <w:r>
        <w:t xml:space="preserve">Brazil Rio de Janeiro</w:t>
      </w:r>
      <w:r>
        <w:t xml:space="preserve">, RJ – Federal Republic of Brazil.  |  Document Version: 1.0  |  Page 1 of 1</w:t>
      </w:r>
    </w:p>
    <w:p>
      <w:pPr>
        <w:pStyle w:val="BodyText"/>
      </w:pPr>
      <w:r>
        <w:t xml:space="preserve">© 2025 NovaTech Analytics Solutions Ltda.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Data Scientist Services - Brazil Rio de Janeiro</dc:title>
  <dc:creator/>
  <dc:language>en</dc:language>
  <cp:keywords/>
  <dcterms:created xsi:type="dcterms:W3CDTF">2026-10-10T07:24:30Z</dcterms:created>
  <dcterms:modified xsi:type="dcterms:W3CDTF">2026-10-10T07:24:30Z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