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rPr>
          <w:bCs/>
          <w:b/>
        </w:rPr>
        <w:t xml:space="preserve">Procurement Division – Human Capital &amp; Technical Services</w:t>
      </w:r>
    </w:p>
    <w:p>
      <w:pPr>
        <w:pStyle w:val="BodyText"/>
      </w:pPr>
      <w:r>
        <w:t xml:space="preserve">Abidjan, Ivory Coast | Cocody, Boulevard de la Paix, Immeuble Horizon, 4th Floor</w:t>
      </w:r>
    </w:p>
    <w:p>
      <w:pPr>
        <w:pStyle w:val="BodyText"/>
      </w:pPr>
      <w:r>
        <w:t xml:space="preserve">Tel: +225 27 22 45 67 89 | Email: procurement@company-ci.com</w:t>
      </w:r>
    </w:p>
    <w:bookmarkEnd w:id="20"/>
    <w:p>
      <w:pPr>
        <w:pStyle w:val="BodyText"/>
      </w:pPr>
      <w:r>
        <w:rPr>
          <w:bCs/>
          <w:b/>
        </w:rPr>
        <w:t xml:space="preserve">Purchase Order No.:</w:t>
      </w:r>
      <w:r>
        <w:t xml:space="preserve"> </w:t>
      </w:r>
      <w:r>
        <w:t xml:space="preserve">PO-CI-2025-04782</w:t>
      </w:r>
    </w:p>
    <w:p>
      <w:pPr>
        <w:pStyle w:val="BodyText"/>
      </w:pPr>
      <w:r>
        <w:rPr>
          <w:bCs/>
          <w:b/>
        </w:rPr>
        <w:t xml:space="preserve">Date of Issue:</w:t>
      </w:r>
      <w:r>
        <w:t xml:space="preserve"> </w:t>
      </w:r>
      <w:r>
        <w:t xml:space="preserve">14 June 2025</w:t>
      </w:r>
    </w:p>
    <w:p>
      <w:pPr>
        <w:pStyle w:val="BodyText"/>
      </w:pPr>
      <w:r>
        <w:rPr>
          <w:bCs/>
          <w:b/>
        </w:rPr>
        <w:t xml:space="preserve">Required Start Date:</w:t>
      </w:r>
      <w:r>
        <w:t xml:space="preserve"> </w:t>
      </w:r>
      <w:r>
        <w:t xml:space="preserve">01 July 2025</w:t>
      </w:r>
    </w:p>
    <w:p>
      <w:pPr>
        <w:pStyle w:val="BodyText"/>
      </w:pPr>
      <w:r>
        <w:rPr>
          <w:bCs/>
          <w:b/>
        </w:rPr>
        <w:t xml:space="preserve">Valid Until:</w:t>
      </w:r>
      <w:r>
        <w:t xml:space="preserve"> </w:t>
      </w:r>
      <w:r>
        <w:t xml:space="preserve">14 July 2025</w:t>
      </w:r>
    </w:p>
    <w:p>
      <w:pPr>
        <w:pStyle w:val="BodyText"/>
      </w:pPr>
      <w:r>
        <w:rPr>
          <w:bCs/>
          <w:b/>
        </w:rPr>
        <w:t xml:space="preserve">Currency:</w:t>
      </w:r>
      <w:r>
        <w:t xml:space="preserve"> </w:t>
      </w:r>
      <w:r>
        <w:t xml:space="preserve">XOF (West African CFA Franc)</w:t>
      </w:r>
    </w:p>
    <w:p>
      <w:pPr>
        <w:pStyle w:val="BodyText"/>
      </w:pPr>
      <w:r>
        <w:rPr>
          <w:bCs/>
          <w:b/>
        </w:rPr>
        <w:t xml:space="preserve">Payment Terms:</w:t>
      </w:r>
      <w:r>
        <w:t xml:space="preserve"> </w:t>
      </w:r>
      <w:r>
        <w:t xml:space="preserve">Net 30 Days</w:t>
      </w:r>
    </w:p>
    <w:bookmarkStart w:id="21" w:name="vendor-service-provider-information"/>
    <w:p>
      <w:pPr>
        <w:pStyle w:val="Heading2"/>
      </w:pPr>
      <w:r>
        <w:t xml:space="preserve">Vendor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TechTalent West Africa SARL</w:t>
            </w:r>
          </w:p>
        </w:tc>
      </w:tr>
      <w:tr>
        <w:tc>
          <w:tcPr/>
          <w:p>
            <w:pPr>
              <w:pStyle w:val="Compact"/>
              <w:jc w:val="left"/>
            </w:pPr>
            <w:r>
              <w:rPr>
                <w:bCs/>
                <w:b/>
              </w:rPr>
              <w:t xml:space="preserve">Address:</w:t>
            </w:r>
          </w:p>
        </w:tc>
        <w:tc>
          <w:tcPr/>
          <w:p>
            <w:pPr>
              <w:pStyle w:val="Compact"/>
              <w:jc w:val="left"/>
            </w:pPr>
            <w:r>
              <w:t xml:space="preserve">Zone 4, Plateau, Abidjan, Ivory Coast</w:t>
            </w:r>
          </w:p>
        </w:tc>
      </w:tr>
      <w:tr>
        <w:tc>
          <w:tcPr/>
          <w:p>
            <w:pPr>
              <w:pStyle w:val="Compact"/>
              <w:jc w:val="left"/>
            </w:pPr>
            <w:r>
              <w:rPr>
                <w:bCs/>
                <w:b/>
              </w:rPr>
              <w:t xml:space="preserve">RC (Registration No.):</w:t>
            </w:r>
          </w:p>
        </w:tc>
        <w:tc>
          <w:tcPr/>
          <w:p>
            <w:pPr>
              <w:pStyle w:val="Compact"/>
              <w:jc w:val="left"/>
            </w:pPr>
            <w:r>
              <w:t xml:space="preserve">CI-ABJ-2019-B-12345</w:t>
            </w:r>
          </w:p>
        </w:tc>
      </w:tr>
      <w:tr>
        <w:tc>
          <w:tcPr/>
          <w:p>
            <w:pPr>
              <w:pStyle w:val="Compact"/>
              <w:jc w:val="left"/>
            </w:pPr>
            <w:r>
              <w:rPr>
                <w:bCs/>
                <w:b/>
              </w:rPr>
              <w:t xml:space="preserve">NIF (Tax ID):</w:t>
            </w:r>
          </w:p>
        </w:tc>
        <w:tc>
          <w:tcPr/>
          <w:p>
            <w:pPr>
              <w:pStyle w:val="Compact"/>
              <w:jc w:val="left"/>
            </w:pPr>
            <w:r>
              <w:t xml:space="preserve">CI-0012345678</w:t>
            </w:r>
          </w:p>
        </w:tc>
      </w:tr>
      <w:tr>
        <w:tc>
          <w:tcPr/>
          <w:p>
            <w:pPr>
              <w:pStyle w:val="Compact"/>
              <w:jc w:val="left"/>
            </w:pPr>
            <w:r>
              <w:rPr>
                <w:bCs/>
                <w:b/>
              </w:rPr>
              <w:t xml:space="preserve">Contact Person:</w:t>
            </w:r>
          </w:p>
        </w:tc>
        <w:tc>
          <w:tcPr/>
          <w:p>
            <w:pPr>
              <w:pStyle w:val="Compact"/>
              <w:jc w:val="left"/>
            </w:pPr>
            <w:r>
              <w:t xml:space="preserve">Mme. Aïcha Koné – Director of Operations</w:t>
            </w:r>
          </w:p>
        </w:tc>
      </w:tr>
      <w:tr>
        <w:tc>
          <w:tcPr/>
          <w:p>
            <w:pPr>
              <w:pStyle w:val="Compact"/>
              <w:jc w:val="left"/>
            </w:pPr>
            <w:r>
              <w:rPr>
                <w:bCs/>
                <w:b/>
              </w:rPr>
              <w:t xml:space="preserve">Email:</w:t>
            </w:r>
          </w:p>
        </w:tc>
        <w:tc>
          <w:tcPr/>
          <w:p>
            <w:pPr>
              <w:pStyle w:val="Compact"/>
              <w:jc w:val="left"/>
            </w:pPr>
            <w:r>
              <w:t xml:space="preserve">operations@techtalent-wa.com</w:t>
            </w:r>
          </w:p>
        </w:tc>
      </w:tr>
    </w:tbl>
    <w:bookmarkEnd w:id="21"/>
    <w:bookmarkStart w:id="22" w:name="bill-to-ordering-party"/>
    <w:p>
      <w:pPr>
        <w:pStyle w:val="Heading2"/>
      </w:pPr>
      <w:r>
        <w:t xml:space="preserve">Bill To / Ordering Party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p>
        </w:tc>
        <w:tc>
          <w:tcPr/>
          <w:p>
            <w:pPr>
              <w:pStyle w:val="Compact"/>
              <w:jc w:val="left"/>
            </w:pPr>
            <w:r>
              <w:t xml:space="preserve">Global Analytics &amp; Solutions (GAS) Côte d'Ivoire</w:t>
            </w:r>
          </w:p>
        </w:tc>
      </w:tr>
      <w:tr>
        <w:tc>
          <w:tcPr/>
          <w:p>
            <w:pPr>
              <w:pStyle w:val="Compact"/>
              <w:jc w:val="left"/>
            </w:pPr>
            <w:r>
              <w:rPr>
                <w:bCs/>
                <w:b/>
              </w:rPr>
              <w:t xml:space="preserve">Address:</w:t>
            </w:r>
          </w:p>
        </w:tc>
        <w:tc>
          <w:tcPr/>
          <w:p>
            <w:pPr>
              <w:pStyle w:val="Compact"/>
              <w:jc w:val="left"/>
            </w:pPr>
            <w:r>
              <w:t xml:space="preserve">Cocody, Boulevard de la Paix, Immeuble Horizon, 4th Floor, Abidjan, Ivory Coast</w:t>
            </w:r>
          </w:p>
        </w:tc>
      </w:tr>
      <w:tr>
        <w:tc>
          <w:tcPr/>
          <w:p>
            <w:pPr>
              <w:pStyle w:val="Compact"/>
              <w:jc w:val="left"/>
            </w:pPr>
            <w:r>
              <w:rPr>
                <w:bCs/>
                <w:b/>
              </w:rPr>
              <w:t xml:space="preserve">Authorized Signatory:</w:t>
            </w:r>
          </w:p>
        </w:tc>
        <w:tc>
          <w:tcPr/>
          <w:p>
            <w:pPr>
              <w:pStyle w:val="Compact"/>
              <w:jc w:val="left"/>
            </w:pPr>
            <w:r>
              <w:t xml:space="preserve">Mr. Jean-Marc Dupont – Chief Procurement Officer</w:t>
            </w:r>
          </w:p>
        </w:tc>
      </w:tr>
    </w:tbl>
    <w:bookmarkEnd w:id="22"/>
    <w:bookmarkStart w:id="23" w:name="line-items-data-scientist-services"/>
    <w:p>
      <w:pPr>
        <w:pStyle w:val="Heading2"/>
      </w:pPr>
      <w:r>
        <w:t xml:space="preserve">Line Items – Data Scientist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1</w:t>
            </w:r>
          </w:p>
        </w:tc>
        <w:tc>
          <w:tcPr/>
          <w:p>
            <w:pPr>
              <w:pStyle w:val="Compact"/>
              <w:jc w:val="left"/>
            </w:pPr>
            <w:r>
              <w:t xml:space="preserve">Senior Data Scientist – Full-time engagement for predictive modeling, machine learning pipeline development, and advanced statistical analysis. The Data Scientist shall be based in Abidjan, Ivory Coast, and report directly to the Head of Analytics.</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Data Scientist onboarding, workspace setup, and integration into the Abidjan office team. Includes provision of dual-monitor workstation, licensed software (Python, R, TensorFlow, AWS SageMaker), and access to internal data repositories.</w:t>
            </w:r>
          </w:p>
        </w:tc>
        <w:tc>
          <w:tcPr/>
          <w:p>
            <w:pPr>
              <w:pStyle w:val="Compact"/>
              <w:jc w:val="left"/>
            </w:pPr>
            <w:r>
              <w:t xml:space="preserve">1 time</w:t>
            </w:r>
          </w:p>
        </w:tc>
        <w:tc>
          <w:tcPr/>
          <w:p>
            <w:pPr>
              <w:pStyle w:val="Compact"/>
              <w:jc w:val="left"/>
            </w:pPr>
            <w:r>
              <w:t xml:space="preserve">Lump Sum</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Monthly performance review and deliverable assessment for the Data Scientist. Includes quarterly business reviews with senior management in Abidjan and written progress reports on model accuracy, feature engineering, and deployment milestones.</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Professional development and certification support for the Data Scientist. Covers attendance at data science conferences in West Africa, online courses, and certification fees (e.g., AWS Machine Learning Specialty, TensorFlow Developer Certificate).</w:t>
            </w:r>
          </w:p>
        </w:tc>
        <w:tc>
          <w:tcPr/>
          <w:p>
            <w:pPr>
              <w:pStyle w:val="Compact"/>
              <w:jc w:val="left"/>
            </w:pPr>
            <w:r>
              <w:t xml:space="preserve">12 months</w:t>
            </w:r>
          </w:p>
        </w:tc>
        <w:tc>
          <w:tcPr/>
          <w:p>
            <w:pPr>
              <w:pStyle w:val="Compact"/>
              <w:jc w:val="left"/>
            </w:pPr>
            <w:r>
              <w:t xml:space="preserve">Month</w:t>
            </w:r>
          </w:p>
        </w:tc>
        <w:tc>
          <w:tcPr/>
          <w:p>
            <w:pPr>
              <w:pStyle w:val="Compact"/>
              <w:jc w:val="left"/>
            </w:pPr>
            <w:r>
              <w:t xml:space="preserve">85,000</w:t>
            </w:r>
          </w:p>
        </w:tc>
        <w:tc>
          <w:tcPr/>
          <w:p>
            <w:pPr>
              <w:pStyle w:val="Compact"/>
              <w:jc w:val="left"/>
            </w:pPr>
            <w:r>
              <w:t xml:space="preserve">1,020,000</w:t>
            </w:r>
          </w:p>
        </w:tc>
      </w:tr>
      <w:tr>
        <w:tc>
          <w:tcPr/>
          <w:p>
            <w:pPr>
              <w:pStyle w:val="Compact"/>
              <w:jc w:val="left"/>
            </w:pPr>
            <w:r>
              <w:t xml:space="preserve">5</w:t>
            </w:r>
          </w:p>
        </w:tc>
        <w:tc>
          <w:tcPr/>
          <w:p>
            <w:pPr>
              <w:pStyle w:val="Compact"/>
              <w:jc w:val="left"/>
            </w:pPr>
            <w:r>
              <w:t xml:space="preserve">Compliance and legal advisory services specific to the employment of a Data Scientist in Ivory Coast. Includes review of labor contracts under Ivorian labor law, social security registration (CNSS), and data protection compliance per the Ivorian data protection framework.</w:t>
            </w:r>
          </w:p>
        </w:tc>
        <w:tc>
          <w:tcPr/>
          <w:p>
            <w:pPr>
              <w:pStyle w:val="Compact"/>
              <w:jc w:val="left"/>
            </w:pPr>
            <w:r>
              <w:t xml:space="preserve">1 time</w:t>
            </w:r>
          </w:p>
        </w:tc>
        <w:tc>
          <w:tcPr/>
          <w:p>
            <w:pPr>
              <w:pStyle w:val="Compact"/>
              <w:jc w:val="left"/>
            </w:pPr>
            <w:r>
              <w:t xml:space="preserve">Lump Sum</w:t>
            </w:r>
          </w:p>
        </w:tc>
        <w:tc>
          <w:tcPr/>
          <w:p>
            <w:pPr>
              <w:pStyle w:val="Compact"/>
              <w:jc w:val="left"/>
            </w:pPr>
            <w:r>
              <w:t xml:space="preserve">350,000</w:t>
            </w:r>
          </w:p>
        </w:tc>
        <w:tc>
          <w:tcPr/>
          <w:p>
            <w:pPr>
              <w:pStyle w:val="Compact"/>
              <w:jc w:val="left"/>
            </w:pPr>
            <w:r>
              <w:t xml:space="preserve">350,000</w:t>
            </w:r>
          </w:p>
        </w:tc>
      </w:tr>
      <w:tr>
        <w:tc>
          <w:tcPr>
            <w:gridSpan w:val="5"/>
          </w:tcPr>
          <w:p>
            <w:pPr>
              <w:pStyle w:val="Compact"/>
              <w:jc w:val="right"/>
            </w:pPr>
            <w:r>
              <w:t xml:space="preserve">TOTAL AMOUNT DUE (XOF):</w:t>
            </w:r>
          </w:p>
        </w:tc>
        <w:tc>
          <w:tcPr/>
          <w:p>
            <w:pPr>
              <w:pStyle w:val="Compact"/>
              <w:jc w:val="left"/>
            </w:pPr>
            <w:r>
              <w:t xml:space="preserve">25,460,000</w:t>
            </w:r>
          </w:p>
        </w:tc>
      </w:tr>
    </w:tbl>
    <w:bookmarkEnd w:id="23"/>
    <w:bookmarkStart w:id="24" w:name="scope-of-work-data-scientist-role"/>
    <w:p>
      <w:pPr>
        <w:pStyle w:val="Heading2"/>
      </w:pPr>
      <w:r>
        <w:t xml:space="preserve">Scope of Work – Data Scientist Role</w:t>
      </w:r>
    </w:p>
    <w:p>
      <w:pPr>
        <w:pStyle w:val="FirstParagraph"/>
      </w:pPr>
      <w:r>
        <w:t xml:space="preserve">This Purchase Order authorizes the procurement of a qualified</w:t>
      </w:r>
      <w:r>
        <w:t xml:space="preserve"> </w:t>
      </w:r>
      <w:r>
        <w:t xml:space="preserve">Data Scientist</w:t>
      </w:r>
      <w:r>
        <w:t xml:space="preserve"> </w:t>
      </w:r>
      <w:r>
        <w:t xml:space="preserve">to be deployed at our operational headquarters in</w:t>
      </w:r>
      <w:r>
        <w:t xml:space="preserve"> </w:t>
      </w:r>
      <w:r>
        <w:t xml:space="preserve">Abidjan, Ivory Coast</w:t>
      </w:r>
      <w:r>
        <w:t xml:space="preserve">. The Data Scientist shall be responsible for designing, building, and maintaining machine learning models that drive strategic business decisions. Key responsibilities include but are not limited to: developing predictive analytics solutions for customer segmentation and churn reduction; engineering robust data pipelines using Python, SQL, and cloud-based infrastructure; collaborating with cross-functional teams in the Abidjan office to translate business problems into data-driven solutions; and presenting findings to executive leadership in both French and English. The Data Scientist must hold a minimum of a Master's degree in Data Science, Statistics, Computer Science, or a related quantitative field, and possess a minimum of five (5) years of professional experience in applied machine learning. Fluency in French is mandatory given the operational language of the Abidjan office, and working proficiency in English is required for reporting to the regional headquarters.</w:t>
      </w:r>
    </w:p>
    <w:bookmarkEnd w:id="24"/>
    <w:bookmarkStart w:id="25"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Côte d'Ivoire (Ivory Coast), including the Ivorian Code of Obligations and the applicable labor code provisions relevant to the engagement of a Data Scientist.</w:t>
      </w:r>
    </w:p>
    <w:p>
      <w:pPr>
        <w:numPr>
          <w:ilvl w:val="0"/>
          <w:numId w:val="1001"/>
        </w:numPr>
        <w:pStyle w:val="Compact"/>
      </w:pPr>
      <w:r>
        <w:rPr>
          <w:bCs/>
          <w:b/>
        </w:rPr>
        <w:t xml:space="preserve">Payment Schedule:</w:t>
      </w:r>
      <w:r>
        <w:t xml:space="preserve"> </w:t>
      </w:r>
      <w:r>
        <w:t xml:space="preserve">Payment for the Data Scientist's monthly services shall be made within thirty (30) calendar days of receipt of a valid invoice. The lump-sum items (onboarding and compliance) shall be invoiced upon completion and paid within fifteen (15) days.</w:t>
      </w:r>
    </w:p>
    <w:p>
      <w:pPr>
        <w:numPr>
          <w:ilvl w:val="0"/>
          <w:numId w:val="1001"/>
        </w:numPr>
        <w:pStyle w:val="Compact"/>
      </w:pPr>
      <w:r>
        <w:rPr>
          <w:bCs/>
          <w:b/>
        </w:rPr>
        <w:t xml:space="preserve">Performance Standards:</w:t>
      </w:r>
      <w:r>
        <w:t xml:space="preserve"> </w:t>
      </w:r>
      <w:r>
        <w:t xml:space="preserve">The Data Scientist shall meet the Key Performance Indicators (KPIs) outlined in the attached Service Level Agreement (SLA). Failure to meet deliverable milestones for two consecutive months shall entitle the ordering party to issue a formal notice of non-performance.</w:t>
      </w:r>
    </w:p>
    <w:p>
      <w:pPr>
        <w:numPr>
          <w:ilvl w:val="0"/>
          <w:numId w:val="1001"/>
        </w:numPr>
        <w:pStyle w:val="Compact"/>
      </w:pPr>
      <w:r>
        <w:rPr>
          <w:bCs/>
          <w:b/>
        </w:rPr>
        <w:t xml:space="preserve">Confidentiality:</w:t>
      </w:r>
      <w:r>
        <w:t xml:space="preserve"> </w:t>
      </w:r>
      <w:r>
        <w:t xml:space="preserve">The Data Scientist shall sign a Non-Disclosure Agreement (NDA) prior to commencing work in Abidjan. All proprietary data, algorithms, and business intelligence accessed during the engagement remain the exclusive property of Global Analytics &amp; Solutions (GAS) Côte d'Ivoire.</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termination, the Data Scientist's final compensation shall be prorated based on the actual days of service rendered in Abidjan.</w:t>
      </w:r>
    </w:p>
    <w:p>
      <w:pPr>
        <w:numPr>
          <w:ilvl w:val="0"/>
          <w:numId w:val="1001"/>
        </w:numPr>
        <w:pStyle w:val="Compact"/>
      </w:pPr>
      <w:r>
        <w:rPr>
          <w:bCs/>
          <w:b/>
        </w:rPr>
        <w:t xml:space="preserve">Compliance with Local Regulations:</w:t>
      </w:r>
      <w:r>
        <w:t xml:space="preserve"> </w:t>
      </w:r>
      <w:r>
        <w:t xml:space="preserve">The vendor shall ensure that the Data Scientist's employment is fully compliant with all applicable regulations in Ivory Coast, including but not limited to the registration with the Caisse Nationale de Sécurité Sociale (CNSS), payment of applicable withholding taxes, and adherence to the Ivorian working hours and leave provisions.</w:t>
      </w:r>
    </w:p>
    <w:p>
      <w:pPr>
        <w:numPr>
          <w:ilvl w:val="0"/>
          <w:numId w:val="1001"/>
        </w:numPr>
        <w:pStyle w:val="Compact"/>
      </w:pPr>
      <w:r>
        <w:rPr>
          <w:bCs/>
          <w:b/>
        </w:rPr>
        <w:t xml:space="preserve">Dispute Resolution:</w:t>
      </w:r>
      <w:r>
        <w:t xml:space="preserve"> </w:t>
      </w:r>
      <w:r>
        <w:t xml:space="preserve">Any dispute arising from this Purchase Order shall first be subject to good-faith negotiation. If unresolved within thirty (30) days, the matter shall be referred to the competent commercial courts of Abidjan, Ivory Coast.</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civil unrest, or government-mandated closures affecting operations in Abidjan.</w:t>
      </w:r>
    </w:p>
    <w:bookmarkEnd w:id="25"/>
    <w:bookmarkStart w:id="26" w:name="acceptance-and-authorization"/>
    <w:p>
      <w:pPr>
        <w:pStyle w:val="Heading2"/>
      </w:pPr>
      <w:r>
        <w:t xml:space="preserve">Acceptance and Authorization</w:t>
      </w:r>
    </w:p>
    <w:p>
      <w:pPr>
        <w:pStyle w:val="FirstParagraph"/>
      </w:pPr>
      <w:r>
        <w:t xml:space="preserve">By signing below, both parties acknowledge and agree to the terms set forth in this Purchase Order for the engagement of a Data Scientist in Abidjan, Ivory Coast. This document constitutes a binding procurement instrument and supersedes all prior verbal or written communications regarding this specific engagement.</w:t>
      </w:r>
    </w:p>
    <w:p>
      <w:pPr>
        <w:pStyle w:val="BodyText"/>
      </w:pPr>
      <w:r>
        <w:rPr>
          <w:bCs/>
          <w:b/>
        </w:rPr>
        <w:t xml:space="preserve">For the Ordering Party:</w:t>
      </w:r>
    </w:p>
    <w:p>
      <w:pPr>
        <w:pStyle w:val="BodyText"/>
      </w:pPr>
      <w:r>
        <w:t xml:space="preserve">Global Analytics &amp; Solutions (GAS) Côte d'Ivoire</w:t>
      </w:r>
    </w:p>
    <w:p>
      <w:pPr>
        <w:pStyle w:val="BodyText"/>
      </w:pPr>
      <w:r>
        <w:t xml:space="preserve">Name: Jean-Marc Dupont</w:t>
      </w:r>
    </w:p>
    <w:p>
      <w:pPr>
        <w:pStyle w:val="BodyText"/>
      </w:pPr>
      <w:r>
        <w:t xml:space="preserve">Title: Chief Procurement Officer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Vendor / Service Provider:</w:t>
      </w:r>
    </w:p>
    <w:p>
      <w:pPr>
        <w:pStyle w:val="BodyText"/>
      </w:pPr>
      <w:r>
        <w:t xml:space="preserve">TechTalent West Africa SARL</w:t>
      </w:r>
    </w:p>
    <w:p>
      <w:pPr>
        <w:pStyle w:val="BodyText"/>
      </w:pPr>
      <w:r>
        <w:t xml:space="preserve">Name: Aïcha Koné</w:t>
      </w:r>
    </w:p>
    <w:p>
      <w:pPr>
        <w:pStyle w:val="BodyText"/>
      </w:pPr>
      <w:r>
        <w:t xml:space="preserve">Title: Director of Operations</w:t>
      </w:r>
    </w:p>
    <w:p>
      <w:pPr>
        <w:pStyle w:val="BodyText"/>
      </w:pPr>
      <w:r>
        <w:t xml:space="preserve">Signature: _________________________</w:t>
      </w:r>
    </w:p>
    <w:p>
      <w:pPr>
        <w:pStyle w:val="BodyText"/>
      </w:pPr>
      <w:r>
        <w:t xml:space="preserve">Date: _________________________</w:t>
      </w:r>
    </w:p>
    <w:p>
      <w:pPr>
        <w:pStyle w:val="BodyText"/>
      </w:pPr>
      <w:r>
        <w:t xml:space="preserve">Purchase Order No. PO-CI-2025-04782 | Data Scientist Services | Abidjan, Ivory Coast</w:t>
      </w:r>
    </w:p>
    <w:p>
      <w:pPr>
        <w:pStyle w:val="BodyText"/>
      </w:pPr>
      <w:r>
        <w:t xml:space="preserve">This document is the property of Global Analytics &amp; Solutions (GAS) Côte d'Ivoire. Unauthorized reproduction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Data Scientist Services - Ivory Coast Abidjan</dc:title>
  <dc:creator/>
  <dc:language>en</dc:language>
  <cp:keywords/>
  <dcterms:created xsi:type="dcterms:W3CDTF">2026-10-10T06:39:10Z</dcterms:created>
  <dcterms:modified xsi:type="dcterms:W3CDTF">2026-10-10T06:39:10Z</dcterms:modified>
</cp:coreProperties>
</file>

<file path=docProps/custom.xml><?xml version="1.0" encoding="utf-8"?>
<Properties xmlns="http://schemas.openxmlformats.org/officeDocument/2006/custom-properties" xmlns:vt="http://schemas.openxmlformats.org/officeDocument/2006/docPropsVTypes"/>
</file>