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Operational Base: Morocco Casablanca</w:t>
      </w:r>
    </w:p>
    <w:bookmarkEnd w:id="20"/>
    <w:p>
      <w:pPr>
        <w:pStyle w:val="BodyText"/>
      </w:pPr>
      <w:r>
        <w:rPr>
          <w:bCs/>
          <w:b/>
        </w:rPr>
        <w:t xml:space="preserve">Purchase Order No.:</w:t>
      </w:r>
      <w:r>
        <w:t xml:space="preserve"> </w:t>
      </w:r>
      <w:r>
        <w:t xml:space="preserve">PO-CAS-2025-04782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Analytics &amp; Data Engineering</w:t>
      </w:r>
      <w:r>
        <w:br/>
      </w:r>
      <w:r>
        <w:rPr>
          <w:bCs/>
          <w:b/>
        </w:rPr>
        <w:t xml:space="preserve">Location:</w:t>
      </w:r>
      <w:r>
        <w:t xml:space="preserve"> </w:t>
      </w:r>
      <w:r>
        <w:t xml:space="preserve">Morocco Casablanca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Atlas Digital Solutions SARL</w:t>
            </w:r>
            <w:r>
              <w:br/>
            </w:r>
            <w:r>
              <w:t xml:space="preserve">12, Boulevard Mohammed V</w:t>
            </w:r>
            <w:r>
              <w:br/>
            </w:r>
            <w:r>
              <w:t xml:space="preserve">Morocco Casablanca, 20250</w:t>
            </w:r>
            <w:r>
              <w:br/>
            </w:r>
            <w:r>
              <w:t xml:space="preserve">Morocco</w:t>
            </w:r>
            <w:r>
              <w:br/>
            </w:r>
            <w:r>
              <w:t xml:space="preserve">RC: 458721-CAS</w:t>
            </w:r>
            <w:r>
              <w:br/>
            </w:r>
            <w:r>
              <w:t xml:space="preserve">ICE: 002345678000091</w:t>
            </w:r>
            <w:r>
              <w:br/>
            </w:r>
            <w:r>
              <w:t xml:space="preserve">Contact: procurement@atlasdigital.ma</w:t>
            </w:r>
            <w:r>
              <w:br/>
            </w:r>
            <w:r>
              <w:t xml:space="preserve">Tel: +212 522-345-678</w:t>
            </w:r>
          </w:p>
        </w:tc>
        <w:tc>
          <w:tcPr/>
          <w:p>
            <w:pPr>
              <w:pStyle w:val="Compact"/>
              <w:jc w:val="left"/>
            </w:pPr>
            <w:r>
              <w:rPr>
                <w:bCs/>
                <w:b/>
              </w:rPr>
              <w:t xml:space="preserve">DataMind Consulting Group</w:t>
            </w:r>
            <w:r>
              <w:br/>
            </w:r>
            <w:r>
              <w:t xml:space="preserve">8, Avenue Hassan II</w:t>
            </w:r>
            <w:r>
              <w:br/>
            </w:r>
            <w:r>
              <w:t xml:space="preserve">Morocco Casablanca, 20100</w:t>
            </w:r>
            <w:r>
              <w:br/>
            </w:r>
            <w:r>
              <w:t xml:space="preserve">Morocco</w:t>
            </w:r>
            <w:r>
              <w:br/>
            </w:r>
            <w:r>
              <w:t xml:space="preserve">RC: 567834-CAS</w:t>
            </w:r>
            <w:r>
              <w:br/>
            </w:r>
            <w:r>
              <w:t xml:space="preserve">ICE: 003456789000042</w:t>
            </w:r>
            <w:r>
              <w:br/>
            </w:r>
            <w:r>
              <w:t xml:space="preserve">Contact: contracts@datamind.ma</w:t>
            </w:r>
            <w:r>
              <w:br/>
            </w:r>
            <w:r>
              <w:t xml:space="preserve">Tel: +212 522-987-654</w:t>
            </w:r>
          </w:p>
        </w:tc>
      </w:tr>
    </w:tbl>
    <w:p>
      <w:pPr>
        <w:pStyle w:val="BodyText"/>
      </w:pPr>
      <w:r>
        <w:t xml:space="preserve">2. DESCRIPTION OF SERVICES — DATA SCIENTIST ENGAGEMENT</w:t>
      </w:r>
    </w:p>
    <w:p>
      <w:pPr>
        <w:pStyle w:val="BodyText"/>
      </w:pPr>
      <w:r>
        <w:t xml:space="preserve">This Purchase Order is issued by Atlas Digital Solutions SARL to formally procure the professional services of a qualified</w:t>
      </w:r>
      <w:r>
        <w:t xml:space="preserve"> </w:t>
      </w:r>
      <w:r>
        <w:t xml:space="preserve">Data Scientist</w:t>
      </w:r>
      <w:r>
        <w:t xml:space="preserve"> </w:t>
      </w:r>
      <w:r>
        <w:t xml:space="preserve">to be deployed at the company's primary operational headquarters located in</w:t>
      </w:r>
      <w:r>
        <w:t xml:space="preserve"> </w:t>
      </w:r>
      <w:r>
        <w:t xml:space="preserve">Morocco Casablanca</w:t>
      </w:r>
      <w:r>
        <w:t xml:space="preserve">. The engagement is structured as a fixed-term professional services contract with a duration of twelve (12) months, commencing on 1 July 2025 and concluding on 30 June 2026, unless otherwise extended by mutual written agreement between both parties.</w:t>
      </w:r>
    </w:p>
    <w:p>
      <w:pPr>
        <w:pStyle w:val="BodyText"/>
      </w:pPr>
      <w:r>
        <w:t xml:space="preserve">The</w:t>
      </w:r>
      <w:r>
        <w:t xml:space="preserve"> </w:t>
      </w:r>
      <w:r>
        <w:t xml:space="preserve">Data Scientist</w:t>
      </w:r>
      <w:r>
        <w:t xml:space="preserve"> </w:t>
      </w:r>
      <w:r>
        <w:t xml:space="preserve">shall be responsible for designing, developing, and deploying advanced machine learning models, predictive analytics pipelines, and statistical analysis frameworks to support the strategic decision-making processes of Atlas Digital Solutions. The role will be performed on-site at the Morocco Casablanca office, with the Data Scientist expected to be present at the workplace no fewer than five (5) days per week, Monday through Friday, between the hours of 09:00 and 18:00 local time.</w:t>
      </w:r>
    </w:p>
    <w:p>
      <w:pPr>
        <w:pStyle w:val="BodyText"/>
      </w:pPr>
      <w:r>
        <w:t xml:space="preserve">The scope of work for the Data Scientist includes, but is not limited to: data ingestion and preprocessing from multiple heterogeneous sources; feature engineering and model selection; implementation of supervised and unsupervised learning algorithms; natural language processing for Arabic and French text corpora relevant to the Moroccan market; A/B testing framework design; dashboard development using Power BI and Tableau; and ongoing model monitoring, retraining, and performance optimization. The Data Scientist shall also be expected to mentor junior analysts and contribute to the broader data culture within the Morocco Casablanca team.</w:t>
      </w:r>
    </w:p>
    <w:p>
      <w:pPr>
        <w:pStyle w:val="BodyText"/>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Monthly professional fee — Senior Data Scientist (on-site, Morocco Casablanca)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Specialized software licenses (Python ML stack, cloud GPU credits)</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Onboarding, training, and knowledge transfer session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Quarterly performance review and model audit reports</w:t>
            </w:r>
          </w:p>
        </w:tc>
        <w:tc>
          <w:tcPr/>
          <w:p>
            <w:pPr>
              <w:pStyle w:val="Compact"/>
              <w:jc w:val="left"/>
            </w:pPr>
            <w:r>
              <w:t xml:space="preserve">4</w:t>
            </w:r>
          </w:p>
        </w:tc>
        <w:tc>
          <w:tcPr/>
          <w:p>
            <w:pPr>
              <w:pStyle w:val="Compact"/>
              <w:jc w:val="left"/>
            </w:pPr>
            <w:r>
              <w:t xml:space="preserve">8,000.00</w:t>
            </w:r>
          </w:p>
        </w:tc>
        <w:tc>
          <w:tcPr/>
          <w:p>
            <w:pPr>
              <w:pStyle w:val="Compact"/>
              <w:jc w:val="left"/>
            </w:pPr>
            <w:r>
              <w:t xml:space="preserve">32,000.00</w:t>
            </w:r>
          </w:p>
        </w:tc>
      </w:tr>
      <w:tr>
        <w:tc>
          <w:tcPr>
            <w:gridSpan w:val="4"/>
          </w:tcPr>
          <w:p>
            <w:pPr>
              <w:pStyle w:val="Compact"/>
              <w:jc w:val="right"/>
            </w:pPr>
            <w:r>
              <w:t xml:space="preserve">Subtotal</w:t>
            </w:r>
          </w:p>
        </w:tc>
        <w:tc>
          <w:tcPr/>
          <w:p>
            <w:pPr>
              <w:pStyle w:val="Compact"/>
              <w:jc w:val="left"/>
            </w:pPr>
            <w:r>
              <w:t xml:space="preserve">1,247,000.00</w:t>
            </w:r>
          </w:p>
        </w:tc>
      </w:tr>
      <w:tr>
        <w:tc>
          <w:tcPr>
            <w:gridSpan w:val="4"/>
          </w:tcPr>
          <w:p>
            <w:pPr>
              <w:pStyle w:val="Compact"/>
              <w:jc w:val="right"/>
            </w:pPr>
            <w:r>
              <w:t xml:space="preserve">VAT (20%)</w:t>
            </w:r>
          </w:p>
        </w:tc>
        <w:tc>
          <w:tcPr/>
          <w:p>
            <w:pPr>
              <w:pStyle w:val="Compact"/>
              <w:jc w:val="left"/>
            </w:pPr>
            <w:r>
              <w:t xml:space="preserve">249,400.00</w:t>
            </w:r>
          </w:p>
        </w:tc>
      </w:tr>
      <w:tr>
        <w:tc>
          <w:tcPr>
            <w:gridSpan w:val="4"/>
          </w:tcPr>
          <w:p>
            <w:pPr>
              <w:pStyle w:val="Compact"/>
              <w:jc w:val="right"/>
            </w:pPr>
            <w:r>
              <w:t xml:space="preserve">GRAND TOTAL (MAD)</w:t>
            </w:r>
          </w:p>
        </w:tc>
        <w:tc>
          <w:tcPr/>
          <w:p>
            <w:pPr>
              <w:pStyle w:val="Compact"/>
              <w:jc w:val="left"/>
            </w:pPr>
            <w:r>
              <w:t xml:space="preserve">1,496,400.00</w:t>
            </w:r>
          </w:p>
        </w:tc>
      </w:tr>
    </w:tbl>
    <w:p>
      <w:pPr>
        <w:pStyle w:val="BodyText"/>
      </w:pPr>
      <w:r>
        <w:t xml:space="preserve">Payment shall be made in monthly installments via bank transfer to the supplier's designated account in Morocco Casablanca. Each invoice must reference this Purchase Order number (PO-CAS-2025-04782) and shall be due within thirty (30) calendar days of receipt. Late payments shall accrue interest at a rate of 1.5% per month in accordance with Moroccan commercial law.</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the services described herein shall be governed by and construed in accordance with the laws of the Kingdom of Morocco, with jurisdiction vested in the competent courts of Morocco Casablanca.</w:t>
      </w:r>
    </w:p>
    <w:p>
      <w:pPr>
        <w:numPr>
          <w:ilvl w:val="0"/>
          <w:numId w:val="1001"/>
        </w:numPr>
        <w:pStyle w:val="Compact"/>
      </w:pPr>
      <w:r>
        <w:rPr>
          <w:bCs/>
          <w:b/>
        </w:rPr>
        <w:t xml:space="preserve">Confidentiality:</w:t>
      </w:r>
      <w:r>
        <w:t xml:space="preserve"> </w:t>
      </w:r>
      <w:r>
        <w:t xml:space="preserve">The Data Scientist shall maintain strict confidentiality regarding all proprietary data, algorithms, business strategies, and client information encountered during the engagement in Morocco Casablanca. A separate Non-Disclosure Agreement (NDA) shall be executed prior to commencement.</w:t>
      </w:r>
    </w:p>
    <w:p>
      <w:pPr>
        <w:numPr>
          <w:ilvl w:val="0"/>
          <w:numId w:val="1001"/>
        </w:numPr>
        <w:pStyle w:val="Compact"/>
      </w:pPr>
      <w:r>
        <w:rPr>
          <w:bCs/>
          <w:b/>
        </w:rPr>
        <w:t xml:space="preserve">Intellectual Property:</w:t>
      </w:r>
      <w:r>
        <w:t xml:space="preserve"> </w:t>
      </w:r>
      <w:r>
        <w:t xml:space="preserve">All models, code, documentation, and analytical outputs produced by the Data Scientist in the course of this Purchase Order shall be the exclusive property of Atlas Digital Solutions SARL.</w:t>
      </w:r>
    </w:p>
    <w:p>
      <w:pPr>
        <w:numPr>
          <w:ilvl w:val="0"/>
          <w:numId w:val="1001"/>
        </w:numPr>
        <w:pStyle w:val="Compact"/>
      </w:pPr>
      <w:r>
        <w:rPr>
          <w:bCs/>
          <w:b/>
        </w:rPr>
        <w:t xml:space="preserve">Performance Standards:</w:t>
      </w:r>
      <w:r>
        <w:t xml:space="preserve"> </w:t>
      </w:r>
      <w:r>
        <w:t xml:space="preserve">The Data Scientist shall deliver all agreed-upon milestones within the timelines specified in the project plan. Failure to meet key performance indicators for two consecutive quarters shall constitute grounds for early termination of this Purchase Order with thirty (30) days' written notice.</w:t>
      </w:r>
    </w:p>
    <w:p>
      <w:pPr>
        <w:numPr>
          <w:ilvl w:val="0"/>
          <w:numId w:val="1001"/>
        </w:numPr>
        <w:pStyle w:val="Compact"/>
      </w:pPr>
      <w:r>
        <w:rPr>
          <w:bCs/>
          <w:b/>
        </w:rPr>
        <w:t xml:space="preserve">Compliance:</w:t>
      </w:r>
      <w:r>
        <w:t xml:space="preserve"> </w:t>
      </w:r>
      <w:r>
        <w:t xml:space="preserve">The Data Scientist shall comply with all applicable Moroccan labor regulations, data protection laws (Law 09-08 on personal data protection), and industry standards while performing duties in Morocco Casablanca.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Morocco Casablanca.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arbitration under the rules of the Casablanca Court of Arbitration in Morocco Casablanca.</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the Data Scientist services to be rendered in Morocco Casablanca. This document constitutes a binding agreement upon execution by authorized representatives of both parties.</w:t>
      </w:r>
    </w:p>
    <w:p>
      <w:pPr>
        <w:pStyle w:val="BodyText"/>
      </w:pPr>
      <w:r>
        <w:rPr>
          <w:bCs/>
          <w:b/>
        </w:rPr>
        <w:t xml:space="preserve">For Atlas Digital Solutions SARL (Buyer)</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DataMind Consulting Group (Supplier)</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(PO-CAS-2025-04782) is a controlled document. Unauthorized reproduction or distribution is prohibited.</w:t>
      </w:r>
      <w:r>
        <w:br/>
      </w:r>
      <w:r>
        <w:t xml:space="preserve">Issued in Morocco Casablanca, Kingdom of Morocco —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Morocco Casablanca</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