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purchase-order"/>
    <w:p>
      <w:pPr>
        <w:pStyle w:val="Heading1"/>
      </w:pPr>
      <w:r>
        <w:t xml:space="preserve">PURCHASE ORDER</w:t>
      </w:r>
    </w:p>
    <w:p>
      <w:pPr>
        <w:pStyle w:val="FirstParagraph"/>
      </w:pPr>
      <w:r>
        <w:t xml:space="preserve">Procurement of Data Scientist Professional Services</w:t>
      </w:r>
    </w:p>
    <w:p>
      <w:pPr>
        <w:pStyle w:val="BodyText"/>
      </w:pPr>
      <w:r>
        <w:t xml:space="preserve">Location of Engagement: Pakistan Karachi</w:t>
      </w:r>
    </w:p>
    <w:bookmarkEnd w:id="20"/>
    <w:p>
      <w:pPr>
        <w:pStyle w:val="BodyText"/>
      </w:pPr>
      <w:r>
        <w:rPr>
          <w:bCs/>
          <w:b/>
        </w:rPr>
        <w:t xml:space="preserve">Purchase Order Number</w:t>
      </w:r>
      <w:r>
        <w:t xml:space="preserve"> </w:t>
      </w:r>
      <w:r>
        <w:t xml:space="preserve">PO-KHI-DS-2025-0472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p>
    <w:p>
      <w:pPr>
        <w:pStyle w:val="BodyText"/>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(Procuring Entity)</w:t>
            </w:r>
          </w:p>
        </w:tc>
        <w:tc>
          <w:tcPr/>
          <w:p>
            <w:pPr>
              <w:pStyle w:val="Compact"/>
              <w:jc w:val="left"/>
            </w:pPr>
            <w:r>
              <w:t xml:space="preserve">Apex Analytics Solutions (Pvt.) Ltd.</w:t>
            </w:r>
          </w:p>
        </w:tc>
        <w:tc>
          <w:tcPr/>
          <w:p>
            <w:pPr>
              <w:pStyle w:val="Compact"/>
              <w:jc w:val="left"/>
            </w:pPr>
            <w:r>
              <w:t xml:space="preserve">Suite 1204, Ocean Tower, Clifton Block 2, Pakistan Karachi, Sindh 75600</w:t>
            </w:r>
          </w:p>
        </w:tc>
        <w:tc>
          <w:tcPr/>
          <w:p>
            <w:pPr>
              <w:pStyle w:val="Compact"/>
              <w:jc w:val="left"/>
            </w:pPr>
            <w:r>
              <w:t xml:space="preserve">procurement@apexanalytics.pk</w:t>
            </w:r>
          </w:p>
        </w:tc>
      </w:tr>
      <w:tr>
        <w:tc>
          <w:tcPr/>
          <w:p>
            <w:pPr>
              <w:pStyle w:val="Compact"/>
              <w:jc w:val="left"/>
            </w:pPr>
            <w:r>
              <w:rPr>
                <w:bCs/>
                <w:b/>
              </w:rPr>
              <w:t xml:space="preserve">Supplier (Service Provider)</w:t>
            </w:r>
          </w:p>
        </w:tc>
        <w:tc>
          <w:tcPr/>
          <w:p>
            <w:pPr>
              <w:pStyle w:val="Compact"/>
              <w:jc w:val="left"/>
            </w:pPr>
            <w:r>
              <w:t xml:space="preserve">InsightBridge Talent Partners</w:t>
            </w:r>
          </w:p>
        </w:tc>
        <w:tc>
          <w:tcPr/>
          <w:p>
            <w:pPr>
              <w:pStyle w:val="Compact"/>
              <w:jc w:val="left"/>
            </w:pPr>
            <w:r>
              <w:t xml:space="preserve">Office 308, IIFL Tower, Shahrah-e-Faisal, Pakistan Karachi, Sindh 75510</w:t>
            </w:r>
          </w:p>
        </w:tc>
        <w:tc>
          <w:tcPr/>
          <w:p>
            <w:pPr>
              <w:pStyle w:val="Compact"/>
              <w:jc w:val="left"/>
            </w:pPr>
            <w:r>
              <w:t xml:space="preserve">contracts@insightbridge.pk</w:t>
            </w:r>
          </w:p>
        </w:tc>
      </w:tr>
    </w:tbl>
    <w:p>
      <w:pPr>
        <w:pStyle w:val="BodyText"/>
      </w:pPr>
      <w:r>
        <w:t xml:space="preserve">2. Description of Procured Services</w:t>
      </w:r>
    </w:p>
    <w:p>
      <w:pPr>
        <w:pStyle w:val="BodyText"/>
      </w:pPr>
      <w:r>
        <w:t xml:space="preserve">This</w:t>
      </w:r>
      <w:r>
        <w:t xml:space="preserve"> </w:t>
      </w:r>
      <w:r>
        <w:t xml:space="preserve">Purchase Order</w:t>
      </w:r>
      <w:r>
        <w:t xml:space="preserve"> </w:t>
      </w:r>
      <w:r>
        <w:t xml:space="preserve">is issued by Apex Analytics Solutions (Pvt.) Ltd. for the procurement of a senior</w:t>
      </w:r>
      <w:r>
        <w:t xml:space="preserve"> </w:t>
      </w:r>
      <w:r>
        <w:t xml:space="preserve">Data Scientist</w:t>
      </w:r>
      <w:r>
        <w:t xml:space="preserve"> </w:t>
      </w:r>
      <w:r>
        <w:t xml:space="preserve">professional to be engaged on a full-time basis at the company's operational headquarters located in</w:t>
      </w:r>
      <w:r>
        <w:t xml:space="preserve"> </w:t>
      </w:r>
      <w:r>
        <w:t xml:space="preserve">Pakistan Karachi</w:t>
      </w:r>
      <w:r>
        <w:t xml:space="preserve">. The</w:t>
      </w:r>
      <w:r>
        <w:t xml:space="preserve"> </w:t>
      </w:r>
      <w:r>
        <w:t xml:space="preserve">Data Scientist</w:t>
      </w:r>
      <w:r>
        <w:t xml:space="preserve"> </w:t>
      </w:r>
      <w:r>
        <w:t xml:space="preserve">shall be responsible for designing, developing, and deploying advanced machine learning models, statistical analysis frameworks, and predictive analytics pipelines that will support the company's core business intelligence operations. The engagement is specifically scoped to the</w:t>
      </w:r>
      <w:r>
        <w:t xml:space="preserve"> </w:t>
      </w:r>
      <w:r>
        <w:t xml:space="preserve">Pakistan Karachi</w:t>
      </w:r>
      <w:r>
        <w:t xml:space="preserve"> </w:t>
      </w:r>
      <w:r>
        <w:t xml:space="preserve">market, where the</w:t>
      </w:r>
      <w:r>
        <w:t xml:space="preserve"> </w:t>
      </w:r>
      <w:r>
        <w:t xml:space="preserve">Data Scientist</w:t>
      </w:r>
      <w:r>
        <w:t xml:space="preserve"> </w:t>
      </w:r>
      <w:r>
        <w:t xml:space="preserve">will work directly with local stakeholders, interpret regional data patterns, and deliver actionable insights tailored to the South Asian commercial landscape.</w:t>
      </w:r>
    </w:p>
    <w:p>
      <w:pPr>
        <w:pStyle w:val="BodyText"/>
      </w:pPr>
      <w:r>
        <w:t xml:space="preserve">3.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(PKR)</w:t>
            </w:r>
          </w:p>
        </w:tc>
        <w:tc>
          <w:tcPr/>
          <w:p>
            <w:pPr>
              <w:pStyle w:val="Compact"/>
              <w:jc w:val="left"/>
            </w:pPr>
            <w:r>
              <w:t xml:space="preserve">Amount (PKR)</w:t>
            </w:r>
          </w:p>
        </w:tc>
      </w:tr>
      <w:tr>
        <w:tc>
          <w:tcPr/>
          <w:p>
            <w:pPr>
              <w:pStyle w:val="Compact"/>
              <w:jc w:val="left"/>
            </w:pPr>
            <w:r>
              <w:t xml:space="preserve">01</w:t>
            </w:r>
          </w:p>
        </w:tc>
        <w:tc>
          <w:tcPr/>
          <w:p>
            <w:pPr>
              <w:pStyle w:val="Compact"/>
              <w:jc w:val="left"/>
            </w:pPr>
            <w:r>
              <w:t xml:space="preserve">Senior Data Scientist – Full-Time Engagement (12 months) – Pakistan Karachi Office</w:t>
            </w:r>
          </w:p>
        </w:tc>
        <w:tc>
          <w:tcPr/>
          <w:p>
            <w:pPr>
              <w:pStyle w:val="Compact"/>
              <w:jc w:val="left"/>
            </w:pPr>
            <w:r>
              <w:t xml:space="preserve">1 Position</w:t>
            </w:r>
          </w:p>
        </w:tc>
        <w:tc>
          <w:tcPr/>
          <w:p>
            <w:pPr>
              <w:pStyle w:val="Compact"/>
              <w:jc w:val="left"/>
            </w:pPr>
            <w:r>
              <w:t xml:space="preserve">450,000 / month</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Machine Learning Model Development &amp; Deployment (3 models)</w:t>
            </w:r>
          </w:p>
        </w:tc>
        <w:tc>
          <w:tcPr/>
          <w:p>
            <w:pPr>
              <w:pStyle w:val="Compact"/>
              <w:jc w:val="left"/>
            </w:pPr>
            <w:r>
              <w:t xml:space="preserve">3 Models</w:t>
            </w:r>
          </w:p>
        </w:tc>
        <w:tc>
          <w:tcPr/>
          <w:p>
            <w:pPr>
              <w:pStyle w:val="Compact"/>
              <w:jc w:val="left"/>
            </w:pPr>
            <w:r>
              <w:t xml:space="preserve">180,000 / model</w:t>
            </w:r>
          </w:p>
        </w:tc>
        <w:tc>
          <w:tcPr/>
          <w:p>
            <w:pPr>
              <w:pStyle w:val="Compact"/>
              <w:jc w:val="left"/>
            </w:pPr>
            <w:r>
              <w:t xml:space="preserve">540,000</w:t>
            </w:r>
          </w:p>
        </w:tc>
      </w:tr>
      <w:tr>
        <w:tc>
          <w:tcPr/>
          <w:p>
            <w:pPr>
              <w:pStyle w:val="Compact"/>
              <w:jc w:val="left"/>
            </w:pPr>
            <w:r>
              <w:t xml:space="preserve">03</w:t>
            </w:r>
          </w:p>
        </w:tc>
        <w:tc>
          <w:tcPr/>
          <w:p>
            <w:pPr>
              <w:pStyle w:val="Compact"/>
              <w:jc w:val="left"/>
            </w:pPr>
            <w:r>
              <w:t xml:space="preserve">Data Pipeline Architecture &amp; ETL Setup – Pakistan Karachi Data Center</w:t>
            </w:r>
          </w:p>
        </w:tc>
        <w:tc>
          <w:tcPr/>
          <w:p>
            <w:pPr>
              <w:pStyle w:val="Compact"/>
              <w:jc w:val="left"/>
            </w:pPr>
            <w:r>
              <w:t xml:space="preserve">1 Project</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04</w:t>
            </w:r>
          </w:p>
        </w:tc>
        <w:tc>
          <w:tcPr/>
          <w:p>
            <w:pPr>
              <w:pStyle w:val="Compact"/>
              <w:jc w:val="left"/>
            </w:pPr>
            <w:r>
              <w:t xml:space="preserve">Quarterly Analytics Reporting &amp; Stakeholder Presentations</w:t>
            </w:r>
          </w:p>
        </w:tc>
        <w:tc>
          <w:tcPr/>
          <w:p>
            <w:pPr>
              <w:pStyle w:val="Compact"/>
              <w:jc w:val="left"/>
            </w:pPr>
            <w:r>
              <w:t xml:space="preserve">4 Quarters</w:t>
            </w:r>
          </w:p>
        </w:tc>
        <w:tc>
          <w:tcPr/>
          <w:p>
            <w:pPr>
              <w:pStyle w:val="Compact"/>
              <w:jc w:val="left"/>
            </w:pPr>
            <w:r>
              <w:t xml:space="preserve">75,000 / quarter</w:t>
            </w:r>
          </w:p>
        </w:tc>
        <w:tc>
          <w:tcPr/>
          <w:p>
            <w:pPr>
              <w:pStyle w:val="Compact"/>
              <w:jc w:val="left"/>
            </w:pPr>
            <w:r>
              <w:t xml:space="preserve">300,000</w:t>
            </w:r>
          </w:p>
        </w:tc>
      </w:tr>
      <w:tr>
        <w:tc>
          <w:tcPr/>
          <w:p>
            <w:pPr>
              <w:pStyle w:val="Compact"/>
              <w:jc w:val="left"/>
            </w:pPr>
            <w:r>
              <w:t xml:space="preserve">05</w:t>
            </w:r>
          </w:p>
        </w:tc>
        <w:tc>
          <w:tcPr/>
          <w:p>
            <w:pPr>
              <w:pStyle w:val="Compact"/>
              <w:jc w:val="left"/>
            </w:pPr>
            <w:r>
              <w:t xml:space="preserve">Team Training &amp; Knowledge Transfer (Internal Staff, Pakistan Karachi)</w:t>
            </w:r>
          </w:p>
        </w:tc>
        <w:tc>
          <w:tcPr/>
          <w:p>
            <w:pPr>
              <w:pStyle w:val="Compact"/>
              <w:jc w:val="left"/>
            </w:pPr>
            <w:r>
              <w:t xml:space="preserve">6 Sessions</w:t>
            </w:r>
          </w:p>
        </w:tc>
        <w:tc>
          <w:tcPr/>
          <w:p>
            <w:pPr>
              <w:pStyle w:val="Compact"/>
              <w:jc w:val="left"/>
            </w:pPr>
            <w:r>
              <w:t xml:space="preserve">40,000 / session</w:t>
            </w:r>
          </w:p>
        </w:tc>
        <w:tc>
          <w:tcPr/>
          <w:p>
            <w:pPr>
              <w:pStyle w:val="Compact"/>
              <w:jc w:val="left"/>
            </w:pPr>
            <w:r>
              <w:t xml:space="preserve">240,000</w:t>
            </w:r>
          </w:p>
        </w:tc>
      </w:tr>
      <w:tr>
        <w:tc>
          <w:tcPr>
            <w:gridSpan w:val="4"/>
          </w:tcPr>
          <w:p>
            <w:pPr>
              <w:pStyle w:val="Compact"/>
              <w:jc w:val="right"/>
            </w:pPr>
            <w:r>
              <w:t xml:space="preserve">Subtotal</w:t>
            </w:r>
          </w:p>
        </w:tc>
        <w:tc>
          <w:tcPr/>
          <w:p>
            <w:pPr>
              <w:pStyle w:val="Compact"/>
              <w:jc w:val="left"/>
            </w:pPr>
            <w:r>
              <w:t xml:space="preserve">6,830,000</w:t>
            </w:r>
          </w:p>
        </w:tc>
      </w:tr>
      <w:tr>
        <w:tc>
          <w:tcPr>
            <w:gridSpan w:val="4"/>
          </w:tcPr>
          <w:p>
            <w:pPr>
              <w:pStyle w:val="Compact"/>
              <w:jc w:val="right"/>
            </w:pPr>
            <w:r>
              <w:t xml:space="preserve">GST (18%)</w:t>
            </w:r>
          </w:p>
        </w:tc>
        <w:tc>
          <w:tcPr/>
          <w:p>
            <w:pPr>
              <w:pStyle w:val="Compact"/>
              <w:jc w:val="left"/>
            </w:pPr>
            <w:r>
              <w:t xml:space="preserve">1,229,400</w:t>
            </w:r>
          </w:p>
        </w:tc>
      </w:tr>
      <w:tr>
        <w:tc>
          <w:tcPr>
            <w:gridSpan w:val="4"/>
          </w:tcPr>
          <w:p>
            <w:pPr>
              <w:pStyle w:val="Compact"/>
              <w:jc w:val="right"/>
            </w:pPr>
            <w:r>
              <w:t xml:space="preserve">Grand Total (PKR)</w:t>
            </w:r>
          </w:p>
        </w:tc>
        <w:tc>
          <w:tcPr/>
          <w:p>
            <w:pPr>
              <w:pStyle w:val="Compact"/>
              <w:jc w:val="left"/>
            </w:pPr>
            <w:r>
              <w:t xml:space="preserve">8,059,400</w:t>
            </w:r>
          </w:p>
        </w:tc>
      </w:tr>
    </w:tbl>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Supplier upon countersignature. All terms herein govern the procurement and engagement of the</w:t>
      </w:r>
      <w:r>
        <w:t xml:space="preserve"> </w:t>
      </w:r>
      <w:r>
        <w:t xml:space="preserve">Data Scientist</w:t>
      </w:r>
      <w:r>
        <w:t xml:space="preserve"> </w:t>
      </w:r>
      <w:r>
        <w:t xml:space="preserve">in</w:t>
      </w:r>
      <w:r>
        <w:t xml:space="preserve"> </w:t>
      </w:r>
      <w:r>
        <w:t xml:space="preserve">Pakistan Karachi</w:t>
      </w:r>
      <w:r>
        <w:t xml:space="preserve">.</w:t>
      </w:r>
    </w:p>
    <w:p>
      <w:pPr>
        <w:numPr>
          <w:ilvl w:val="0"/>
          <w:numId w:val="1001"/>
        </w:numPr>
        <w:pStyle w:val="Compact"/>
      </w:pPr>
      <w:r>
        <w:t xml:space="preserve">The</w:t>
      </w:r>
      <w:r>
        <w:t xml:space="preserve"> </w:t>
      </w:r>
      <w:r>
        <w:t xml:space="preserve">Data Scientist</w:t>
      </w:r>
      <w:r>
        <w:t xml:space="preserve"> </w:t>
      </w:r>
      <w:r>
        <w:t xml:space="preserve">shall report to the Chief Technology Officer at the Buyer's office in</w:t>
      </w:r>
      <w:r>
        <w:t xml:space="preserve"> </w:t>
      </w:r>
      <w:r>
        <w:t xml:space="preserve">Pakistan Karachi</w:t>
      </w:r>
      <w:r>
        <w:t xml:space="preserve"> </w:t>
      </w:r>
      <w:r>
        <w:t xml:space="preserve">and shall adhere to the company's code of conduct, data privacy policies, and intellectual property guidelines.</w:t>
      </w:r>
    </w:p>
    <w:p>
      <w:pPr>
        <w:numPr>
          <w:ilvl w:val="0"/>
          <w:numId w:val="1001"/>
        </w:numPr>
        <w:pStyle w:val="Compact"/>
      </w:pPr>
      <w:r>
        <w:t xml:space="preserve">All work products, models, code, and analytical outputs generated by the</w:t>
      </w:r>
      <w:r>
        <w:t xml:space="preserve"> </w:t>
      </w:r>
      <w:r>
        <w:t xml:space="preserve">Data Scientist</w:t>
      </w:r>
      <w:r>
        <w:t xml:space="preserve"> </w:t>
      </w:r>
      <w:r>
        <w:t xml:space="preserve">during the term of this</w:t>
      </w:r>
      <w:r>
        <w:t xml:space="preserve"> </w:t>
      </w:r>
      <w:r>
        <w:t xml:space="preserve">Purchase Order</w:t>
      </w:r>
      <w:r>
        <w:t xml:space="preserve"> </w:t>
      </w:r>
      <w:r>
        <w:t xml:space="preserve">shall be the exclusive intellectual property of the Buyer.</w:t>
      </w:r>
    </w:p>
    <w:p>
      <w:pPr>
        <w:numPr>
          <w:ilvl w:val="0"/>
          <w:numId w:val="1001"/>
        </w:numPr>
        <w:pStyle w:val="Compact"/>
      </w:pPr>
      <w:r>
        <w:t xml:space="preserve">The Supplier guarantees that the</w:t>
      </w:r>
      <w:r>
        <w:t xml:space="preserve"> </w:t>
      </w:r>
      <w:r>
        <w:t xml:space="preserve">Data Scientist</w:t>
      </w:r>
      <w:r>
        <w:t xml:space="preserve"> </w:t>
      </w:r>
      <w:r>
        <w:t xml:space="preserve">possesses a minimum of five (5) years of professional experience in machine learning, statistical modeling, and data engineering, with a relevant Master's or Doctoral degree from an accredited institution.</w:t>
      </w:r>
    </w:p>
    <w:p>
      <w:pPr>
        <w:numPr>
          <w:ilvl w:val="0"/>
          <w:numId w:val="1001"/>
        </w:numPr>
        <w:pStyle w:val="Compact"/>
      </w:pPr>
      <w:r>
        <w:t xml:space="preserve">Payment shall be processed in monthly installments via bank transfer to the Supplier's designated account in</w:t>
      </w:r>
      <w:r>
        <w:t xml:space="preserve"> </w:t>
      </w:r>
      <w:r>
        <w:t xml:space="preserve">Pakistan Karachi</w:t>
      </w:r>
      <w:r>
        <w:t xml:space="preserve">, within thirty (30) calendar days of receipt of a valid invoice.</w:t>
      </w:r>
    </w:p>
    <w:p>
      <w:pPr>
        <w:numPr>
          <w:ilvl w:val="0"/>
          <w:numId w:val="1001"/>
        </w:numPr>
        <w:pStyle w:val="Compact"/>
      </w:pPr>
      <w:r>
        <w:t xml:space="preserve">The</w:t>
      </w:r>
      <w:r>
        <w:t xml:space="preserve"> </w:t>
      </w:r>
      <w:r>
        <w:t xml:space="preserve">Data Scientist</w:t>
      </w:r>
      <w:r>
        <w:t xml:space="preserve"> </w:t>
      </w:r>
      <w:r>
        <w:t xml:space="preserve">shall be required to work a minimum of forty-five (45) hours per week at the Buyer's premises in</w:t>
      </w:r>
      <w:r>
        <w:t xml:space="preserve"> </w:t>
      </w:r>
      <w:r>
        <w:t xml:space="preserve">Pakistan Karachi</w:t>
      </w:r>
      <w:r>
        <w:t xml:space="preserve">, with flexibility for remote work not exceeding two (2) days per week.</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early termination, the Buyer shall compensate the Supplier for services rendered up to the termination date.</w:t>
      </w:r>
    </w:p>
    <w:p>
      <w:pPr>
        <w:numPr>
          <w:ilvl w:val="0"/>
          <w:numId w:val="1001"/>
        </w:numPr>
        <w:pStyle w:val="Compact"/>
      </w:pPr>
      <w:r>
        <w:t xml:space="preserve">All disputes arising from this</w:t>
      </w:r>
      <w:r>
        <w:t xml:space="preserve"> </w:t>
      </w:r>
      <w:r>
        <w:t xml:space="preserve">Purchase Order</w:t>
      </w:r>
      <w:r>
        <w:t xml:space="preserve"> </w:t>
      </w:r>
      <w:r>
        <w:t xml:space="preserve">shall be resolved through arbitration in</w:t>
      </w:r>
      <w:r>
        <w:t xml:space="preserve"> </w:t>
      </w:r>
      <w:r>
        <w:t xml:space="preserve">Pakistan Karachi</w:t>
      </w:r>
      <w:r>
        <w:t xml:space="preserve"> </w:t>
      </w:r>
      <w:r>
        <w:t xml:space="preserve">in accordance with the Arbitration Act of Pakistan, 1940.</w:t>
      </w:r>
    </w:p>
    <w:p>
      <w:pPr>
        <w:numPr>
          <w:ilvl w:val="0"/>
          <w:numId w:val="1001"/>
        </w:numPr>
        <w:pStyle w:val="Compact"/>
      </w:pPr>
      <w:r>
        <w:t xml:space="preserve">The Supplier shall ensure full compliance with all applicable labor laws, tax regulations, and data protection statutes of the Islamic Republic of Pakistan, particularly as they pertain to the employment and engagement of a</w:t>
      </w:r>
      <w:r>
        <w:t xml:space="preserve"> </w:t>
      </w:r>
      <w:r>
        <w:t xml:space="preserve">Data Scientist</w:t>
      </w:r>
      <w:r>
        <w:t xml:space="preserve"> </w:t>
      </w:r>
      <w:r>
        <w:t xml:space="preserve">in</w:t>
      </w:r>
      <w:r>
        <w:t xml:space="preserve"> </w:t>
      </w:r>
      <w:r>
        <w:t xml:space="preserve">Pakistan Karachi</w:t>
      </w:r>
      <w:r>
        <w:t xml:space="preserve">.</w:t>
      </w:r>
    </w:p>
    <w:p>
      <w:pPr>
        <w:numPr>
          <w:ilvl w:val="0"/>
          <w:numId w:val="1001"/>
        </w:numPr>
        <w:pStyle w:val="Compact"/>
      </w:pPr>
      <w:r>
        <w:t xml:space="preserve">This</w:t>
      </w:r>
      <w:r>
        <w:t xml:space="preserve"> </w:t>
      </w:r>
      <w:r>
        <w:t xml:space="preserve">Purchase Order</w:t>
      </w:r>
      <w:r>
        <w:t xml:space="preserve"> </w:t>
      </w:r>
      <w:r>
        <w:t xml:space="preserve">is governed by the laws of Pakistan. Any amendments must be made in writing and signed by authorized representatives of both parties.</w:t>
      </w:r>
    </w:p>
    <w:p>
      <w:pPr>
        <w:pStyle w:val="FirstParagraph"/>
      </w:pPr>
      <w:r>
        <w:t xml:space="preserve">5. Acceptance and Authorization</w:t>
      </w:r>
    </w:p>
    <w:p>
      <w:pPr>
        <w:pStyle w:val="BodyText"/>
      </w:pPr>
      <w:r>
        <w:t xml:space="preserve">By signing below, both parties acknowledge and accept all terms, conditions, and obligations set forth in this</w:t>
      </w:r>
      <w:r>
        <w:t xml:space="preserve"> </w:t>
      </w:r>
      <w:r>
        <w:t xml:space="preserve">Purchase Order</w:t>
      </w:r>
      <w:r>
        <w:t xml:space="preserve"> </w:t>
      </w:r>
      <w:r>
        <w:t xml:space="preserve">for the engagement of a</w:t>
      </w:r>
      <w:r>
        <w:t xml:space="preserve"> </w:t>
      </w:r>
      <w:r>
        <w:t xml:space="preserve">Data Scientist</w:t>
      </w:r>
      <w:r>
        <w:t xml:space="preserve"> </w:t>
      </w:r>
      <w:r>
        <w:t xml:space="preserve">in</w:t>
      </w:r>
      <w:r>
        <w:t xml:space="preserve"> </w:t>
      </w:r>
      <w:r>
        <w:t xml:space="preserve">Pakistan Karachi</w:t>
      </w:r>
      <w:r>
        <w:t xml:space="preserve">. This document is valid only when executed by authorized signatories of both the Buyer and the Supplier.</w:t>
      </w:r>
    </w:p>
    <w:p>
      <w:pPr>
        <w:pStyle w:val="BodyText"/>
      </w:pPr>
      <w:r>
        <w:rPr>
          <w:bCs/>
          <w:b/>
        </w:rPr>
        <w:t xml:space="preserve">For the Buyer</w:t>
      </w:r>
      <w:r>
        <w:br/>
      </w:r>
      <w:r>
        <w:t xml:space="preserve">Apex Analytics Solutions (Pvt.) Ltd.</w:t>
      </w:r>
      <w:r>
        <w:br/>
      </w:r>
      <w:r>
        <w:t xml:space="preserve">Name: _________________________</w:t>
      </w:r>
      <w:r>
        <w:br/>
      </w:r>
      <w:r>
        <w:t xml:space="preserve">Title: Head of Procurement</w:t>
      </w:r>
      <w:r>
        <w:br/>
      </w:r>
      <w:r>
        <w:t xml:space="preserve">Date: _________________________</w:t>
      </w:r>
    </w:p>
    <w:p>
      <w:pPr>
        <w:pStyle w:val="BodyText"/>
      </w:pPr>
      <w:r>
        <w:rPr>
          <w:bCs/>
          <w:b/>
        </w:rPr>
        <w:t xml:space="preserve">For the Supplier</w:t>
      </w:r>
      <w:r>
        <w:br/>
      </w:r>
      <w:r>
        <w:t xml:space="preserve">InsightBridge Talent Partners</w:t>
      </w:r>
      <w:r>
        <w:br/>
      </w:r>
      <w:r>
        <w:t xml:space="preserve">Name: _________________________</w:t>
      </w:r>
      <w:r>
        <w:br/>
      </w:r>
      <w:r>
        <w:t xml:space="preserve">Title: Director of Contracts</w:t>
      </w:r>
      <w:r>
        <w:br/>
      </w:r>
      <w:r>
        <w:t xml:space="preserve">Date: _________________________</w:t>
      </w:r>
    </w:p>
    <w:p>
      <w:pPr>
        <w:pStyle w:val="BodyText"/>
      </w:pPr>
      <w:r>
        <w:t xml:space="preserve">This Purchase Order (PO-KHI-DS-2025-0472) is issued for the procurement of Data Scientist services in Pakistan Karachi. Document generated on 15 June 2025. Unauthorized reproduction or distribution is prohibited. All references to Pakistan Karachi denote the primary location of service delivery and contractual jurisdiction.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Services - Pakistan Karachi</dc:title>
  <dc:creator/>
  <dc:language>en</dc:language>
  <cp:keywords/>
  <dcterms:created xsi:type="dcterms:W3CDTF">2026-10-10T02:19:45Z</dcterms:created>
  <dcterms:modified xsi:type="dcterms:W3CDTF">2026-10-10T02:19:45Z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