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Professional Data Scientist Services — Senegal Dakar Operations</w:t>
      </w:r>
    </w:p>
    <w:bookmarkEnd w:id="20"/>
    <w:p>
      <w:pPr>
        <w:pStyle w:val="BodyText"/>
      </w:pPr>
      <w:r>
        <w:rPr>
          <w:bCs/>
          <w:b/>
        </w:rPr>
        <w:t xml:space="preserve">Purchase Order No.:</w:t>
      </w:r>
      <w:r>
        <w:t xml:space="preserve"> </w:t>
      </w:r>
      <w:r>
        <w:t xml:space="preserve">PO-2025-SD-0487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Analytics &amp; Data Engineering</w:t>
      </w:r>
      <w:r>
        <w:br/>
      </w:r>
      <w:r>
        <w:rPr>
          <w:bCs/>
          <w:b/>
        </w:rPr>
        <w:t xml:space="preserve">Reference:</w:t>
      </w:r>
      <w:r>
        <w:t xml:space="preserve"> </w:t>
      </w:r>
      <w:r>
        <w:t xml:space="preserve">HR-PROC-2025-SEN-012</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West Africa Digital Solutions S.A.</w:t>
            </w:r>
          </w:p>
        </w:tc>
        <w:tc>
          <w:tcPr/>
          <w:p>
            <w:pPr>
              <w:pStyle w:val="Compact"/>
              <w:jc w:val="left"/>
            </w:pPr>
            <w:r>
              <w:t xml:space="preserve">Tour Kheved, Plateau, Dakar, Senegal</w:t>
            </w:r>
          </w:p>
        </w:tc>
        <w:tc>
          <w:tcPr/>
          <w:p>
            <w:pPr>
              <w:pStyle w:val="Compact"/>
              <w:jc w:val="left"/>
            </w:pPr>
            <w:r>
              <w:t xml:space="preserve">procurement@wads-senegal.com</w:t>
            </w:r>
          </w:p>
        </w:tc>
      </w:tr>
      <w:tr>
        <w:tc>
          <w:tcPr/>
          <w:p>
            <w:pPr>
              <w:pStyle w:val="Compact"/>
              <w:jc w:val="left"/>
            </w:pPr>
            <w:r>
              <w:rPr>
                <w:bCs/>
                <w:b/>
              </w:rPr>
              <w:t xml:space="preserve">Supplier (Service Provider)</w:t>
            </w:r>
          </w:p>
        </w:tc>
        <w:tc>
          <w:tcPr/>
          <w:p>
            <w:pPr>
              <w:pStyle w:val="Compact"/>
              <w:jc w:val="left"/>
            </w:pPr>
            <w:r>
              <w:t xml:space="preserve">Talents &amp; Analytics Consulting Group</w:t>
            </w:r>
          </w:p>
        </w:tc>
        <w:tc>
          <w:tcPr/>
          <w:p>
            <w:pPr>
              <w:pStyle w:val="Compact"/>
              <w:jc w:val="left"/>
            </w:pPr>
            <w:r>
              <w:t xml:space="preserve">14 Rue de la République, Dakar, Senegal</w:t>
            </w:r>
          </w:p>
        </w:tc>
        <w:tc>
          <w:tcPr/>
          <w:p>
            <w:pPr>
              <w:pStyle w:val="Compact"/>
              <w:jc w:val="left"/>
            </w:pPr>
            <w:r>
              <w:t xml:space="preserve">contracts@tacg-dakar.com</w:t>
            </w:r>
          </w:p>
        </w:tc>
      </w:tr>
    </w:tbl>
    <w:p>
      <w:pPr>
        <w:pStyle w:val="BodyText"/>
      </w:pPr>
      <w:r>
        <w:t xml:space="preserve">This Purchase Order is issued by West Africa Digital Solutions S.A. (hereinafter referred to as the "Buyer") to Talents &amp; Analytics Consulting Group (hereinafter referred to as the "Supplier") for the procurement and engagement of a qualified</w:t>
      </w:r>
      <w:r>
        <w:t xml:space="preserve"> </w:t>
      </w:r>
      <w:r>
        <w:t xml:space="preserve">Data Scientist</w:t>
      </w:r>
      <w:r>
        <w:t xml:space="preserve"> </w:t>
      </w:r>
      <w:r>
        <w:t xml:space="preserve">to support the Buyer's analytics division based in</w:t>
      </w:r>
      <w:r>
        <w:t xml:space="preserve"> </w:t>
      </w:r>
      <w:r>
        <w:t xml:space="preserve">Senegal Dakar</w:t>
      </w:r>
      <w:r>
        <w:t xml:space="preserve">. This Purchase Order constitutes a binding agreement upon full execution by both parties and governs all terms, conditions, deliverables, and financial obligations related to the engagement.</w:t>
      </w:r>
    </w:p>
    <w:bookmarkEnd w:id="21"/>
    <w:bookmarkStart w:id="22" w:name="scope-of-procurement-service-description"/>
    <w:p>
      <w:pPr>
        <w:pStyle w:val="Heading2"/>
      </w:pPr>
      <w:r>
        <w:t xml:space="preserve">2. Scope of Procurement &amp; Service Description</w:t>
      </w:r>
    </w:p>
    <w:p>
      <w:pPr>
        <w:pStyle w:val="FirstParagraph"/>
      </w:pPr>
      <w:r>
        <w:t xml:space="preserve">The Buyer hereby requests the Supplier to identify, vet, and place a senior-level</w:t>
      </w:r>
      <w:r>
        <w:t xml:space="preserve"> </w:t>
      </w:r>
      <w:r>
        <w:t xml:space="preserve">Data Scientist</w:t>
      </w:r>
      <w:r>
        <w:t xml:space="preserve"> </w:t>
      </w:r>
      <w:r>
        <w:t xml:space="preserve">professional who will be physically stationed and operational in</w:t>
      </w:r>
      <w:r>
        <w:t xml:space="preserve"> </w:t>
      </w:r>
      <w:r>
        <w:t xml:space="preserve">Senegal Dakar</w:t>
      </w:r>
      <w:r>
        <w:t xml:space="preserve"> </w:t>
      </w:r>
      <w:r>
        <w:t xml:space="preserve">for a minimum contract duration of twelve (12) months, with the option to extend for an additional six (6) months at the Buyer's discretion. The</w:t>
      </w:r>
      <w:r>
        <w:t xml:space="preserve"> </w:t>
      </w:r>
      <w:r>
        <w:t xml:space="preserve">Data Scientist</w:t>
      </w:r>
      <w:r>
        <w:t xml:space="preserve"> </w:t>
      </w:r>
      <w:r>
        <w:t xml:space="preserve">shall be responsible for the following core duties and deliverables:</w:t>
      </w:r>
    </w:p>
    <w:p>
      <w:pPr>
        <w:numPr>
          <w:ilvl w:val="0"/>
          <w:numId w:val="1001"/>
        </w:numPr>
        <w:pStyle w:val="Compact"/>
      </w:pPr>
      <w:r>
        <w:t xml:space="preserve">Designing, developing, and deploying machine learning models and predictive analytics pipelines tailored to the West African telecommunications and financial services markets operating out of</w:t>
      </w:r>
      <w:r>
        <w:t xml:space="preserve"> </w:t>
      </w:r>
      <w:r>
        <w:t xml:space="preserve">Senegal Dakar</w:t>
      </w:r>
      <w:r>
        <w:t xml:space="preserve">.</w:t>
      </w:r>
    </w:p>
    <w:p>
      <w:pPr>
        <w:numPr>
          <w:ilvl w:val="0"/>
          <w:numId w:val="1001"/>
        </w:numPr>
        <w:pStyle w:val="Compact"/>
      </w:pPr>
      <w:r>
        <w:t xml:space="preserve">Leading end-to-end data engineering workflows, including data ingestion, transformation, quality assurance, and storage within the Buyer's on-premise and cloud infrastructure located in the Dakar metropolitan area.</w:t>
      </w:r>
    </w:p>
    <w:p>
      <w:pPr>
        <w:numPr>
          <w:ilvl w:val="0"/>
          <w:numId w:val="1001"/>
        </w:numPr>
        <w:pStyle w:val="Compact"/>
      </w:pPr>
      <w:r>
        <w:t xml:space="preserve">Conducting exploratory data analysis, statistical modeling, and advanced visualization to generate actionable business intelligence reports for senior leadership in</w:t>
      </w:r>
      <w:r>
        <w:t xml:space="preserve"> </w:t>
      </w:r>
      <w:r>
        <w:t xml:space="preserve">Senegal Dakar</w:t>
      </w:r>
      <w:r>
        <w:t xml:space="preserve">.</w:t>
      </w:r>
    </w:p>
    <w:p>
      <w:pPr>
        <w:numPr>
          <w:ilvl w:val="0"/>
          <w:numId w:val="1001"/>
        </w:numPr>
        <w:pStyle w:val="Compact"/>
      </w:pPr>
      <w:r>
        <w:t xml:space="preserve">Mentoring and upskilling a team of four (4) junior analysts based at the Buyer's Dakar headquarters, ensuring knowledge transfer and capacity building within the local</w:t>
      </w:r>
      <w:r>
        <w:t xml:space="preserve"> </w:t>
      </w:r>
      <w:r>
        <w:t xml:space="preserve">Data Scientist</w:t>
      </w:r>
      <w:r>
        <w:t xml:space="preserve"> </w:t>
      </w:r>
      <w:r>
        <w:t xml:space="preserve">talent pool.</w:t>
      </w:r>
    </w:p>
    <w:p>
      <w:pPr>
        <w:numPr>
          <w:ilvl w:val="0"/>
          <w:numId w:val="1001"/>
        </w:numPr>
        <w:pStyle w:val="Compact"/>
      </w:pPr>
      <w:r>
        <w:t xml:space="preserve">Collaborating with cross-functional teams in engineering, product, and operations to embed data-driven decision-making into the organization's strategic planning processes in</w:t>
      </w:r>
      <w:r>
        <w:t xml:space="preserve"> </w:t>
      </w:r>
      <w:r>
        <w:t xml:space="preserve">Senegal Dakar</w:t>
      </w:r>
      <w:r>
        <w:t xml:space="preserve">.</w:t>
      </w:r>
    </w:p>
    <w:p>
      <w:pPr>
        <w:numPr>
          <w:ilvl w:val="0"/>
          <w:numId w:val="1001"/>
        </w:numPr>
        <w:pStyle w:val="Compact"/>
      </w:pPr>
      <w:r>
        <w:t xml:space="preserve">Ensuring full compliance with Senegalese data protection regulations, including the Loi n° 2008-12 du 25 janvier 2008 relative à la protection des données à caractère personnel, as applicable to all data processing activities conducted in</w:t>
      </w:r>
      <w:r>
        <w:t xml:space="preserve"> </w:t>
      </w:r>
      <w:r>
        <w:t xml:space="preserve">Senegal Dakar</w:t>
      </w:r>
      <w:r>
        <w:t xml:space="preserve">.</w:t>
      </w:r>
    </w:p>
    <w:bookmarkEnd w:id="22"/>
    <w:bookmarkStart w:id="23" w:name="candidate-qualifications-requirements"/>
    <w:p>
      <w:pPr>
        <w:pStyle w:val="Heading2"/>
      </w:pPr>
      <w:r>
        <w:t xml:space="preserve">3. Candidate Qualifications &amp; Requirements</w:t>
      </w:r>
    </w:p>
    <w:p>
      <w:pPr>
        <w:pStyle w:val="FirstParagraph"/>
      </w:pPr>
      <w:r>
        <w:t xml:space="preserve">The</w:t>
      </w:r>
      <w:r>
        <w:t xml:space="preserve"> </w:t>
      </w:r>
      <w:r>
        <w:t xml:space="preserve">Data Scientist</w:t>
      </w:r>
      <w:r>
        <w:t xml:space="preserve"> </w:t>
      </w:r>
      <w:r>
        <w:t xml:space="preserve">placed under this Purchase Order must meet the following minimum qualifications:</w:t>
      </w:r>
    </w:p>
    <w:p>
      <w:pPr>
        <w:numPr>
          <w:ilvl w:val="0"/>
          <w:numId w:val="1002"/>
        </w:numPr>
        <w:pStyle w:val="Compact"/>
      </w:pPr>
      <w:r>
        <w:t xml:space="preserve">A Master's degree or higher in Data Science, Statistics, Computer Science, Applied Mathematics, or a closely related quantitative field from an accredited institution.</w:t>
      </w:r>
    </w:p>
    <w:p>
      <w:pPr>
        <w:numPr>
          <w:ilvl w:val="0"/>
          <w:numId w:val="1002"/>
        </w:numPr>
        <w:pStyle w:val="Compact"/>
      </w:pPr>
      <w:r>
        <w:t xml:space="preserve">A minimum of seven (7) years of progressive professional experience as a</w:t>
      </w:r>
      <w:r>
        <w:t xml:space="preserve"> </w:t>
      </w:r>
      <w:r>
        <w:t xml:space="preserve">Data Scientist</w:t>
      </w:r>
      <w:r>
        <w:t xml:space="preserve"> </w:t>
      </w:r>
      <w:r>
        <w:t xml:space="preserve">or in a senior analytics role, with at least three (3) years of demonstrated experience working in or serving the West African market.</w:t>
      </w:r>
    </w:p>
    <w:p>
      <w:pPr>
        <w:numPr>
          <w:ilvl w:val="0"/>
          <w:numId w:val="1002"/>
        </w:numPr>
        <w:pStyle w:val="Compact"/>
      </w:pPr>
      <w:r>
        <w:t xml:space="preserve">Proficiency in Python, R, SQL, and at least one major machine learning framework (e.g., TensorFlow, PyTorch, Scikit-learn).</w:t>
      </w:r>
    </w:p>
    <w:p>
      <w:pPr>
        <w:numPr>
          <w:ilvl w:val="0"/>
          <w:numId w:val="1002"/>
        </w:numPr>
        <w:pStyle w:val="Compact"/>
      </w:pPr>
      <w:r>
        <w:t xml:space="preserve">Working knowledge of the French language is mandatory, as all operational documentation, client communications, and regulatory filings in</w:t>
      </w:r>
      <w:r>
        <w:t xml:space="preserve"> </w:t>
      </w:r>
      <w:r>
        <w:t xml:space="preserve">Senegal Dakar</w:t>
      </w:r>
      <w:r>
        <w:t xml:space="preserve"> </w:t>
      </w:r>
      <w:r>
        <w:t xml:space="preserve">are conducted in French. Fluency in English is strongly preferred.</w:t>
      </w:r>
    </w:p>
    <w:p>
      <w:pPr>
        <w:numPr>
          <w:ilvl w:val="0"/>
          <w:numId w:val="1002"/>
        </w:numPr>
        <w:pStyle w:val="Compact"/>
      </w:pPr>
      <w:r>
        <w:t xml:space="preserve">Proven experience with cloud platforms (AWS, Azure, or GCP) and big data technologies (Hadoop, Spark, Kafka).</w:t>
      </w:r>
    </w:p>
    <w:p>
      <w:pPr>
        <w:numPr>
          <w:ilvl w:val="0"/>
          <w:numId w:val="1002"/>
        </w:numPr>
        <w:pStyle w:val="Compact"/>
      </w:pPr>
      <w:r>
        <w:t xml:space="preserve">Valid work authorization or eligibility for a work permit in the Republic of Senegal, with the Supplier responsible for facilitating all necessary immigration and labor documentation for the</w:t>
      </w:r>
      <w:r>
        <w:t xml:space="preserve"> </w:t>
      </w:r>
      <w:r>
        <w:t xml:space="preserve">Data Scientist</w:t>
      </w:r>
      <w:r>
        <w:t xml:space="preserve"> </w:t>
      </w:r>
      <w:r>
        <w:t xml:space="preserve">prior to commencement in</w:t>
      </w:r>
      <w:r>
        <w:t xml:space="preserve"> </w:t>
      </w:r>
      <w:r>
        <w:t xml:space="preserve">Senegal Dakar</w:t>
      </w:r>
      <w:r>
        <w:t xml:space="preserve">.</w:t>
      </w:r>
    </w:p>
    <w:bookmarkEnd w:id="23"/>
    <w:bookmarkStart w:id="24" w:name="financial-terms-payment-schedule"/>
    <w:p>
      <w:pPr>
        <w:pStyle w:val="Heading2"/>
      </w:pPr>
      <w:r>
        <w:t xml:space="preserve">4.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1.0</w:t>
            </w:r>
          </w:p>
        </w:tc>
        <w:tc>
          <w:tcPr/>
          <w:p>
            <w:pPr>
              <w:pStyle w:val="Compact"/>
              <w:jc w:val="left"/>
            </w:pPr>
            <w:r>
              <w:t xml:space="preserve">Monthly retainer for senior</w:t>
            </w:r>
            <w:r>
              <w:t xml:space="preserve"> </w:t>
            </w:r>
            <w:r>
              <w:t xml:space="preserve">Data Scientist</w:t>
            </w:r>
            <w:r>
              <w:t xml:space="preserve"> </w:t>
            </w:r>
            <w:r>
              <w:t xml:space="preserve">placement —</w:t>
            </w:r>
            <w:r>
              <w:t xml:space="preserve"> </w:t>
            </w:r>
            <w:r>
              <w:t xml:space="preserve">Senegal Dakar</w:t>
            </w:r>
            <w:r>
              <w:t xml:space="preserve"> </w:t>
            </w:r>
            <w:r>
              <w:t xml:space="preserve">office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2.0</w:t>
            </w:r>
          </w:p>
        </w:tc>
        <w:tc>
          <w:tcPr/>
          <w:p>
            <w:pPr>
              <w:pStyle w:val="Compact"/>
              <w:jc w:val="left"/>
            </w:pPr>
            <w:r>
              <w:t xml:space="preserve">One-time recruitment, vetting, and onboarding fee for the</w:t>
            </w:r>
            <w:r>
              <w:t xml:space="preserve"> </w:t>
            </w:r>
            <w:r>
              <w:t xml:space="preserve">Data Scientist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3.0</w:t>
            </w:r>
          </w:p>
        </w:tc>
        <w:tc>
          <w:tcPr/>
          <w:p>
            <w:pPr>
              <w:pStyle w:val="Compact"/>
              <w:jc w:val="left"/>
            </w:pPr>
            <w:r>
              <w:t xml:space="preserve">Work permit, visa processing, and immigration compliance services for</w:t>
            </w:r>
            <w:r>
              <w:t xml:space="preserve"> </w:t>
            </w:r>
            <w:r>
              <w:t xml:space="preserve">Senegal Dakar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4.0</w:t>
            </w:r>
          </w:p>
        </w:tc>
        <w:tc>
          <w:tcPr/>
          <w:p>
            <w:pPr>
              <w:pStyle w:val="Compact"/>
              <w:jc w:val="left"/>
            </w:pPr>
            <w:r>
              <w:t xml:space="preserve">Annual professional development and certification budget for the</w:t>
            </w:r>
            <w:r>
              <w:t xml:space="preserve"> </w:t>
            </w:r>
            <w:r>
              <w:t xml:space="preserve">Data Scientist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5.0</w:t>
            </w:r>
          </w:p>
        </w:tc>
        <w:tc>
          <w:tcPr/>
          <w:p>
            <w:pPr>
              <w:pStyle w:val="Compact"/>
              <w:jc w:val="left"/>
            </w:pPr>
            <w:r>
              <w:t xml:space="preserve">Contingency and administrative overhead (5%)</w:t>
            </w:r>
          </w:p>
        </w:tc>
        <w:tc>
          <w:tcPr/>
          <w:p>
            <w:pPr>
              <w:pStyle w:val="Compact"/>
              <w:jc w:val="left"/>
            </w:pPr>
            <w:r>
              <w:t xml:space="preserve">1</w:t>
            </w:r>
          </w:p>
        </w:tc>
        <w:tc>
          <w:tcPr/>
          <w:p>
            <w:pPr>
              <w:pStyle w:val="Compact"/>
              <w:jc w:val="left"/>
            </w:pPr>
            <w:r>
              <w:t xml:space="preserve">—</w:t>
            </w:r>
          </w:p>
        </w:tc>
        <w:tc>
          <w:tcPr/>
          <w:p>
            <w:pPr>
              <w:pStyle w:val="Compact"/>
              <w:jc w:val="left"/>
            </w:pPr>
            <w:r>
              <w:t xml:space="preserve">5,670,000</w:t>
            </w:r>
          </w:p>
        </w:tc>
      </w:tr>
      <w:tr>
        <w:tc>
          <w:tcPr>
            <w:gridSpan w:val="4"/>
          </w:tcPr>
          <w:p>
            <w:pPr>
              <w:pStyle w:val="Compact"/>
              <w:jc w:val="right"/>
            </w:pPr>
            <w:r>
              <w:rPr>
                <w:bCs/>
                <w:b/>
              </w:rPr>
              <w:t xml:space="preserve">TOTAL CONTRACT VALUE (XOF)</w:t>
            </w:r>
          </w:p>
        </w:tc>
        <w:tc>
          <w:tcPr/>
          <w:p>
            <w:pPr>
              <w:pStyle w:val="Compact"/>
              <w:jc w:val="left"/>
            </w:pPr>
            <w:r>
              <w:t xml:space="preserve">115,170,000</w:t>
            </w:r>
          </w:p>
        </w:tc>
      </w:tr>
      <w:tr>
        <w:tc>
          <w:tcPr>
            <w:gridSpan w:val="4"/>
          </w:tcPr>
          <w:p>
            <w:pPr>
              <w:pStyle w:val="Compact"/>
              <w:jc w:val="right"/>
            </w:pPr>
            <w:r>
              <w:rPr>
                <w:bCs/>
                <w:b/>
              </w:rPr>
              <w:t xml:space="preserve">TOTAL CONTRACT VALUE (USD, approx.)</w:t>
            </w:r>
          </w:p>
        </w:tc>
        <w:tc>
          <w:tcPr/>
          <w:p>
            <w:pPr>
              <w:pStyle w:val="Compact"/>
              <w:jc w:val="left"/>
            </w:pPr>
            <w:r>
              <w:t xml:space="preserve">$192,000</w:t>
            </w:r>
          </w:p>
        </w:tc>
      </w:tr>
    </w:tbl>
    <w:p>
      <w:pPr>
        <w:pStyle w:val="BodyText"/>
      </w:pPr>
      <w:r>
        <w:t xml:space="preserve">Payment shall be made on a monthly basis via bank transfer to the Supplier's designated account in</w:t>
      </w:r>
      <w:r>
        <w:t xml:space="preserve"> </w:t>
      </w:r>
      <w:r>
        <w:t xml:space="preserve">Senegal Dakar</w:t>
      </w:r>
      <w:r>
        <w:t xml:space="preserve">, within fifteen (15) business days of receipt of a valid invoice. The initial recruitment and onboarding fee (Line Item 2.0) shall be due within ten (10) business days of the execution of this Purchase Order. All amounts are denominated in West African CFA Francs (XOF) and are subject to applicable Senegalese value-added tax (TVA) at the prevailing rate of 18%, unless otherwise exempt under the applicable tax treaty.</w:t>
      </w:r>
    </w:p>
    <w:bookmarkEnd w:id="24"/>
    <w:bookmarkStart w:id="25" w:name="commencement-duration-location"/>
    <w:p>
      <w:pPr>
        <w:pStyle w:val="Heading2"/>
      </w:pPr>
      <w:r>
        <w:t xml:space="preserve">5. Commencement, Duration &amp; Location</w:t>
      </w:r>
    </w:p>
    <w:p>
      <w:pPr>
        <w:pStyle w:val="FirstParagraph"/>
      </w:pPr>
      <w:r>
        <w:t xml:space="preserve">The</w:t>
      </w:r>
      <w:r>
        <w:t xml:space="preserve"> </w:t>
      </w:r>
      <w:r>
        <w:t xml:space="preserve">Data Scientist</w:t>
      </w:r>
      <w:r>
        <w:t xml:space="preserve"> </w:t>
      </w:r>
      <w:r>
        <w:t xml:space="preserve">shall commence active duties no later than 1 August 2025 at the Buyer's primary office facility located at Tour Kheved, Plateau,</w:t>
      </w:r>
      <w:r>
        <w:t xml:space="preserve"> </w:t>
      </w:r>
      <w:r>
        <w:t xml:space="preserve">Senegal Dakar</w:t>
      </w:r>
      <w:r>
        <w:t xml:space="preserve">. The standard working week shall be Monday through Friday, 08:00 to 17:00 West Africa Time (WAT, UTC+1), with a one-hour unpaid lunch break. The Supplier guarantees that the</w:t>
      </w:r>
      <w:r>
        <w:t xml:space="preserve"> </w:t>
      </w:r>
      <w:r>
        <w:t xml:space="preserve">Data Scientist</w:t>
      </w:r>
      <w:r>
        <w:t xml:space="preserve"> </w:t>
      </w:r>
      <w:r>
        <w:t xml:space="preserve">shall be physically present in</w:t>
      </w:r>
      <w:r>
        <w:t xml:space="preserve"> </w:t>
      </w:r>
      <w:r>
        <w:t xml:space="preserve">Senegal Dakar</w:t>
      </w:r>
      <w:r>
        <w:t xml:space="preserve"> </w:t>
      </w:r>
      <w:r>
        <w:t xml:space="preserve">for a minimum of four (4) days per week, with the remaining day allocated to remote collaboration with the Buyer's regional offices in Abidjan and Lomé.</w:t>
      </w:r>
    </w:p>
    <w:bookmarkEnd w:id="25"/>
    <w:bookmarkStart w:id="26" w:name="terms-conditions-compliance"/>
    <w:p>
      <w:pPr>
        <w:pStyle w:val="Heading2"/>
      </w:pPr>
      <w:r>
        <w:t xml:space="preserve">6. Terms, Conditions &amp; Compliance</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Republic of Senegal, particularly the Code du Travail and the Code des Obligations Civiles et Commerciales. Any disputes arising from this Purchase Order shall be submitted to the competent commercial courts of</w:t>
      </w:r>
      <w:r>
        <w:t xml:space="preserve"> </w:t>
      </w:r>
      <w:r>
        <w:t xml:space="preserve">Senegal Dakar</w:t>
      </w:r>
      <w:r>
        <w:t xml:space="preserve">.</w:t>
      </w:r>
    </w:p>
    <w:p>
      <w:pPr>
        <w:numPr>
          <w:ilvl w:val="0"/>
          <w:numId w:val="1003"/>
        </w:numPr>
        <w:pStyle w:val="Compact"/>
      </w:pPr>
      <w:r>
        <w:rPr>
          <w:bCs/>
          <w:b/>
        </w:rPr>
        <w:t xml:space="preserve">Confidentiality:</w:t>
      </w:r>
      <w:r>
        <w:t xml:space="preserve"> </w:t>
      </w:r>
      <w:r>
        <w:t xml:space="preserve">The Supplier and the</w:t>
      </w:r>
      <w:r>
        <w:t xml:space="preserve"> </w:t>
      </w:r>
      <w:r>
        <w:t xml:space="preserve">Data Scientist</w:t>
      </w:r>
      <w:r>
        <w:t xml:space="preserve"> </w:t>
      </w:r>
      <w:r>
        <w:t xml:space="preserve">shall execute a mutual Non-Disclosure Agreement (NDA) prior to accessing any proprietary data, models, or business information of the Buyer. All data processed in</w:t>
      </w:r>
      <w:r>
        <w:t xml:space="preserve"> </w:t>
      </w:r>
      <w:r>
        <w:t xml:space="preserve">Senegal Dakar</w:t>
      </w:r>
      <w:r>
        <w:t xml:space="preserve"> </w:t>
      </w:r>
      <w:r>
        <w:t xml:space="preserve">shall remain the exclusive intellectual property of the Buyer.</w:t>
      </w:r>
    </w:p>
    <w:p>
      <w:pPr>
        <w:numPr>
          <w:ilvl w:val="0"/>
          <w:numId w:val="1003"/>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Supplier shall ensure an orderly transition of all</w:t>
      </w:r>
      <w:r>
        <w:t xml:space="preserve"> </w:t>
      </w:r>
      <w:r>
        <w:t xml:space="preserve">Data Scientist</w:t>
      </w:r>
      <w:r>
        <w:t xml:space="preserve"> </w:t>
      </w:r>
      <w:r>
        <w:t xml:space="preserve">deliverables, documentation, and access credentials within ten (10) business days.</w:t>
      </w:r>
    </w:p>
    <w:p>
      <w:pPr>
        <w:numPr>
          <w:ilvl w:val="0"/>
          <w:numId w:val="1003"/>
        </w:numPr>
        <w:pStyle w:val="Compact"/>
      </w:pPr>
      <w:r>
        <w:rPr>
          <w:bCs/>
          <w:b/>
        </w:rPr>
        <w:t xml:space="preserve">Performance Guarantees:</w:t>
      </w:r>
      <w:r>
        <w:t xml:space="preserve"> </w:t>
      </w:r>
      <w:r>
        <w:t xml:space="preserve">The Supplier warrants that the</w:t>
      </w:r>
      <w:r>
        <w:t xml:space="preserve"> </w:t>
      </w:r>
      <w:r>
        <w:t xml:space="preserve">Data Scientist</w:t>
      </w:r>
      <w:r>
        <w:t xml:space="preserve"> </w:t>
      </w:r>
      <w:r>
        <w:t xml:space="preserve">shall meet or exceed the Key Performance Indicators (KPIs) outlined in the attached Service Level Agreement (SLA). Failure to meet KPIs for two (2) consecutive quarterly reviews shall entitle the Buyer to request a replacement</w:t>
      </w:r>
      <w:r>
        <w:t xml:space="preserve"> </w:t>
      </w:r>
      <w:r>
        <w:t xml:space="preserve">Data Scientist</w:t>
      </w:r>
      <w:r>
        <w:t xml:space="preserve"> </w:t>
      </w:r>
      <w:r>
        <w:t xml:space="preserve">at no additional cost.</w:t>
      </w:r>
    </w:p>
    <w:p>
      <w:pPr>
        <w:numPr>
          <w:ilvl w:val="0"/>
          <w:numId w:val="1003"/>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government sanctions, or pandemics affecting operations in</w:t>
      </w:r>
      <w:r>
        <w:t xml:space="preserve"> </w:t>
      </w:r>
      <w:r>
        <w:t xml:space="preserve">Senegal Dakar</w:t>
      </w:r>
      <w:r>
        <w:t xml:space="preserve">.</w:t>
      </w:r>
    </w:p>
    <w:bookmarkEnd w:id="26"/>
    <w:bookmarkStart w:id="27" w:name="acceptance-authorization"/>
    <w:p>
      <w:pPr>
        <w:pStyle w:val="Heading2"/>
      </w:pPr>
      <w:r>
        <w:t xml:space="preserve">7. Acceptance &amp; Authorization</w:t>
      </w:r>
    </w:p>
    <w:p>
      <w:pPr>
        <w:pStyle w:val="FirstParagraph"/>
      </w:pPr>
      <w:r>
        <w:t xml:space="preserve">By signing below, both parties acknowledge that they have read, understood, and agree to be bound by all terms and conditions set forth in this Purchase Order for the procurement of</w:t>
      </w:r>
      <w:r>
        <w:t xml:space="preserve"> </w:t>
      </w:r>
      <w:r>
        <w:t xml:space="preserve">Data Scientist</w:t>
      </w:r>
      <w:r>
        <w:t xml:space="preserve"> </w:t>
      </w:r>
      <w:r>
        <w:t xml:space="preserve">services in</w:t>
      </w:r>
      <w:r>
        <w:t xml:space="preserve"> </w:t>
      </w:r>
      <w:r>
        <w:t xml:space="preserve">Senegal Dakar</w:t>
      </w:r>
      <w:r>
        <w:t xml:space="preserve">. This Purchase Order supersedes all prior negotiations, representations, and agreements, whether written or oral, relating to the subject matter herein.</w:t>
      </w:r>
    </w:p>
    <w:bookmarkEnd w:id="27"/>
    <w:p>
      <w:pPr>
        <w:pStyle w:val="BodyText"/>
      </w:pPr>
      <w:r>
        <w:rPr>
          <w:bCs/>
          <w:b/>
        </w:rPr>
        <w:t xml:space="preserve">For and on behalf of the Buyer:</w:t>
      </w:r>
      <w:r>
        <w:br/>
      </w:r>
      <w:r>
        <w:t xml:space="preserve">West Africa Digital Solutions S.A.</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Talents &amp; Analytics Consulting Group</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PO-2025-SD-0487 — Data Scientist Procurement — Senegal Dakar — Page 1 of 1</w:t>
      </w:r>
    </w:p>
    <w:p>
      <w:pPr>
        <w:pStyle w:val="BodyText"/>
      </w:pPr>
      <w:r>
        <w:t xml:space="preserve">This document is the property of West Africa Digital Solutions S.A.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Senegal Dakar</dc:title>
  <dc:creator/>
  <dc:language>en</dc:language>
  <cp:keywords/>
  <dcterms:created xsi:type="dcterms:W3CDTF">2026-10-10T03:58:34Z</dcterms:created>
  <dcterms:modified xsi:type="dcterms:W3CDTF">2026-10-10T03:58:34Z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