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Data</w:t>
      </w:r>
      <w:r>
        <w:t xml:space="preserve"> </w:t>
      </w:r>
      <w:r>
        <w:t xml:space="preserve">Scientist</w:t>
      </w:r>
      <w:r>
        <w:t xml:space="preserve"> </w:t>
      </w:r>
      <w:r>
        <w:t xml:space="preserve">Services</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purchase-order"/>
    <w:p>
      <w:pPr>
        <w:pStyle w:val="Heading1"/>
      </w:pPr>
      <w:r>
        <w:t xml:space="preserve">PURCHASE ORDER</w:t>
      </w:r>
    </w:p>
    <w:p>
      <w:pPr>
        <w:pStyle w:val="FirstParagraph"/>
      </w:pPr>
      <w:r>
        <w:t xml:space="preserve">Procurement of Professional Data Scientist Services</w:t>
      </w:r>
    </w:p>
    <w:p>
      <w:pPr>
        <w:pStyle w:val="BodyText"/>
      </w:pPr>
      <w:r>
        <w:t xml:space="preserve">PO No. TZ-DSS-2025-0047</w:t>
      </w:r>
    </w:p>
    <w:bookmarkEnd w:id="20"/>
    <w:bookmarkStart w:id="21" w:name="buyer-issuing-party"/>
    <w:p>
      <w:pPr>
        <w:pStyle w:val="Heading3"/>
      </w:pPr>
      <w:r>
        <w:t xml:space="preserve">BUYER (Issuing Party)</w:t>
      </w:r>
    </w:p>
    <w:p>
      <w:pPr>
        <w:pStyle w:val="FirstParagraph"/>
      </w:pPr>
      <w:r>
        <w:rPr>
          <w:bCs/>
          <w:b/>
        </w:rPr>
        <w:t xml:space="preserve">Organization:</w:t>
      </w:r>
      <w:r>
        <w:t xml:space="preserve"> </w:t>
      </w:r>
      <w:r>
        <w:t xml:space="preserve">East African Digital Analytics Institute</w:t>
      </w:r>
    </w:p>
    <w:p>
      <w:pPr>
        <w:pStyle w:val="BodyText"/>
      </w:pPr>
      <w:r>
        <w:rPr>
          <w:bCs/>
          <w:b/>
        </w:rPr>
        <w:t xml:space="preserve">Address:</w:t>
      </w:r>
      <w:r>
        <w:t xml:space="preserve"> </w:t>
      </w:r>
      <w:r>
        <w:t xml:space="preserve">Plot 14, Sam Nujoma Road, Kariakoo</w:t>
      </w:r>
    </w:p>
    <w:p>
      <w:pPr>
        <w:pStyle w:val="BodyText"/>
      </w:pPr>
      <w:r>
        <w:rPr>
          <w:bCs/>
          <w:b/>
        </w:rPr>
        <w:t xml:space="preserve">City:</w:t>
      </w:r>
      <w:r>
        <w:t xml:space="preserve"> </w:t>
      </w:r>
      <w:r>
        <w:t xml:space="preserve">Tanzania Dar es Salaam</w:t>
      </w:r>
    </w:p>
    <w:p>
      <w:pPr>
        <w:pStyle w:val="BodyText"/>
      </w:pPr>
      <w:r>
        <w:rPr>
          <w:bCs/>
          <w:b/>
        </w:rPr>
        <w:t xml:space="preserve">Country:</w:t>
      </w:r>
      <w:r>
        <w:t xml:space="preserve"> </w:t>
      </w:r>
      <w:r>
        <w:t xml:space="preserve">United Republic of Tanzania</w:t>
      </w:r>
    </w:p>
    <w:p>
      <w:pPr>
        <w:pStyle w:val="BodyText"/>
      </w:pPr>
      <w:r>
        <w:rPr>
          <w:bCs/>
          <w:b/>
        </w:rPr>
        <w:t xml:space="preserve">TIN:</w:t>
      </w:r>
      <w:r>
        <w:t xml:space="preserve"> </w:t>
      </w:r>
      <w:r>
        <w:t xml:space="preserve">123-456-789</w:t>
      </w:r>
    </w:p>
    <w:p>
      <w:pPr>
        <w:pStyle w:val="BodyText"/>
      </w:pPr>
      <w:r>
        <w:rPr>
          <w:bCs/>
          <w:b/>
        </w:rPr>
        <w:t xml:space="preserve">Contact:</w:t>
      </w:r>
      <w:r>
        <w:t xml:space="preserve"> </w:t>
      </w:r>
      <w:r>
        <w:t xml:space="preserve">procurement@eadai.co.tz</w:t>
      </w:r>
    </w:p>
    <w:p>
      <w:pPr>
        <w:pStyle w:val="BodyText"/>
      </w:pPr>
      <w:r>
        <w:rPr>
          <w:bCs/>
          <w:b/>
        </w:rPr>
        <w:t xml:space="preserve">Phone:</w:t>
      </w:r>
      <w:r>
        <w:t xml:space="preserve"> </w:t>
      </w:r>
      <w:r>
        <w:t xml:space="preserve">+255 22 211 4567</w:t>
      </w:r>
    </w:p>
    <w:bookmarkEnd w:id="21"/>
    <w:bookmarkStart w:id="22" w:name="seller-service-provider"/>
    <w:p>
      <w:pPr>
        <w:pStyle w:val="Heading3"/>
      </w:pPr>
      <w:r>
        <w:t xml:space="preserve">SELLER (Service Provider)</w:t>
      </w:r>
    </w:p>
    <w:p>
      <w:pPr>
        <w:pStyle w:val="FirstParagraph"/>
      </w:pPr>
      <w:r>
        <w:rPr>
          <w:bCs/>
          <w:b/>
        </w:rPr>
        <w:t xml:space="preserve">Organization:</w:t>
      </w:r>
      <w:r>
        <w:t xml:space="preserve"> </w:t>
      </w:r>
      <w:r>
        <w:t xml:space="preserve">Mwanza Data Solutions Ltd.</w:t>
      </w:r>
    </w:p>
    <w:p>
      <w:pPr>
        <w:pStyle w:val="BodyText"/>
      </w:pPr>
      <w:r>
        <w:rPr>
          <w:bCs/>
          <w:b/>
        </w:rPr>
        <w:t xml:space="preserve">Address:</w:t>
      </w:r>
      <w:r>
        <w:t xml:space="preserve"> </w:t>
      </w:r>
      <w:r>
        <w:t xml:space="preserve">Block C, Business Bay, Mbezi Beach Road</w:t>
      </w:r>
    </w:p>
    <w:p>
      <w:pPr>
        <w:pStyle w:val="BodyText"/>
      </w:pPr>
      <w:r>
        <w:rPr>
          <w:bCs/>
          <w:b/>
        </w:rPr>
        <w:t xml:space="preserve">City:</w:t>
      </w:r>
      <w:r>
        <w:t xml:space="preserve"> </w:t>
      </w:r>
      <w:r>
        <w:t xml:space="preserve">Tanzania Dar es Salaam</w:t>
      </w:r>
    </w:p>
    <w:p>
      <w:pPr>
        <w:pStyle w:val="BodyText"/>
      </w:pPr>
      <w:r>
        <w:rPr>
          <w:bCs/>
          <w:b/>
        </w:rPr>
        <w:t xml:space="preserve">Country:</w:t>
      </w:r>
      <w:r>
        <w:t xml:space="preserve"> </w:t>
      </w:r>
      <w:r>
        <w:t xml:space="preserve">United Republic of Tanzania</w:t>
      </w:r>
    </w:p>
    <w:p>
      <w:pPr>
        <w:pStyle w:val="BodyText"/>
      </w:pPr>
      <w:r>
        <w:rPr>
          <w:bCs/>
          <w:b/>
        </w:rPr>
        <w:t xml:space="preserve">TIN:</w:t>
      </w:r>
      <w:r>
        <w:t xml:space="preserve"> </w:t>
      </w:r>
      <w:r>
        <w:t xml:space="preserve">987-654-321</w:t>
      </w:r>
    </w:p>
    <w:p>
      <w:pPr>
        <w:pStyle w:val="BodyText"/>
      </w:pPr>
      <w:r>
        <w:rPr>
          <w:bCs/>
          <w:b/>
        </w:rPr>
        <w:t xml:space="preserve">Contact:</w:t>
      </w:r>
      <w:r>
        <w:t xml:space="preserve"> </w:t>
      </w:r>
      <w:r>
        <w:t xml:space="preserve">contracts@mwanzadata.co.tz</w:t>
      </w:r>
    </w:p>
    <w:p>
      <w:pPr>
        <w:pStyle w:val="BodyText"/>
      </w:pPr>
      <w:r>
        <w:rPr>
          <w:bCs/>
          <w:b/>
        </w:rPr>
        <w:t xml:space="preserve">Phone:</w:t>
      </w:r>
      <w:r>
        <w:t xml:space="preserve"> </w:t>
      </w:r>
      <w:r>
        <w:t xml:space="preserve">+255 22 233 8901</w:t>
      </w:r>
    </w:p>
    <w:bookmarkEnd w:id="22"/>
    <w:bookmarkStart w:id="23" w:name="purchase-order-details"/>
    <w:p>
      <w:pPr>
        <w:pStyle w:val="Heading2"/>
      </w:pPr>
      <w:r>
        <w:t xml:space="preserve">1. Purchase Order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Number</w:t>
            </w:r>
          </w:p>
        </w:tc>
        <w:tc>
          <w:tcPr/>
          <w:p>
            <w:pPr>
              <w:pStyle w:val="Compact"/>
              <w:jc w:val="left"/>
            </w:pPr>
            <w:r>
              <w:t xml:space="preserve">TZ-DSS-2025-0047</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Required Commencement Date</w:t>
            </w:r>
          </w:p>
        </w:tc>
        <w:tc>
          <w:tcPr/>
          <w:p>
            <w:pPr>
              <w:pStyle w:val="Compact"/>
              <w:jc w:val="left"/>
            </w:pPr>
            <w:r>
              <w:t xml:space="preserve">01 July 2025</w:t>
            </w:r>
          </w:p>
        </w:tc>
      </w:tr>
      <w:tr>
        <w:tc>
          <w:tcPr/>
          <w:p>
            <w:pPr>
              <w:pStyle w:val="Compact"/>
              <w:jc w:val="left"/>
            </w:pPr>
            <w:r>
              <w:t xml:space="preserve">Contract Duration</w:t>
            </w:r>
          </w:p>
        </w:tc>
        <w:tc>
          <w:tcPr/>
          <w:p>
            <w:pPr>
              <w:pStyle w:val="Compact"/>
              <w:jc w:val="left"/>
            </w:pPr>
            <w:r>
              <w:t xml:space="preserve">Twelve (12) months, renewable upon mutual agreement</w:t>
            </w:r>
          </w:p>
        </w:tc>
      </w:tr>
      <w:tr>
        <w:tc>
          <w:tcPr/>
          <w:p>
            <w:pPr>
              <w:pStyle w:val="Compact"/>
              <w:jc w:val="left"/>
            </w:pPr>
            <w:r>
              <w:t xml:space="preserve">Place of Performance</w:t>
            </w:r>
          </w:p>
        </w:tc>
        <w:tc>
          <w:tcPr/>
          <w:p>
            <w:pPr>
              <w:pStyle w:val="Compact"/>
              <w:jc w:val="left"/>
            </w:pPr>
            <w:r>
              <w:t xml:space="preserve">Tanzania Dar es Salaam, United Republic of Tanzania</w:t>
            </w:r>
          </w:p>
        </w:tc>
      </w:tr>
      <w:tr>
        <w:tc>
          <w:tcPr/>
          <w:p>
            <w:pPr>
              <w:pStyle w:val="Compact"/>
              <w:jc w:val="left"/>
            </w:pPr>
            <w:r>
              <w:t xml:space="preserve">Currency of Payment</w:t>
            </w:r>
          </w:p>
        </w:tc>
        <w:tc>
          <w:tcPr/>
          <w:p>
            <w:pPr>
              <w:pStyle w:val="Compact"/>
              <w:jc w:val="left"/>
            </w:pPr>
            <w:r>
              <w:t xml:space="preserve">Tanzanian Shilling (TZS)</w:t>
            </w:r>
          </w:p>
        </w:tc>
      </w:tr>
      <w:tr>
        <w:tc>
          <w:tcPr/>
          <w:p>
            <w:pPr>
              <w:pStyle w:val="Compact"/>
              <w:jc w:val="left"/>
            </w:pPr>
            <w:r>
              <w:t xml:space="preserve">Payment Terms</w:t>
            </w:r>
          </w:p>
        </w:tc>
        <w:tc>
          <w:tcPr/>
          <w:p>
            <w:pPr>
              <w:pStyle w:val="Compact"/>
              <w:jc w:val="left"/>
            </w:pPr>
            <w:r>
              <w:t xml:space="preserve">Net 30 days from invoice date</w:t>
            </w:r>
          </w:p>
        </w:tc>
      </w:tr>
    </w:tbl>
    <w:bookmarkEnd w:id="23"/>
    <w:bookmarkStart w:id="24" w:name="X7250ccf42b99a75818a9383b6402d0e39d9dfd8"/>
    <w:p>
      <w:pPr>
        <w:pStyle w:val="Heading2"/>
      </w:pPr>
      <w:r>
        <w:t xml:space="preserve">2. Description of Services – Data Scientist Engagement</w:t>
      </w:r>
    </w:p>
    <w:p>
      <w:pPr>
        <w:pStyle w:val="FirstParagraph"/>
      </w:pPr>
      <w:r>
        <w:t xml:space="preserve">This</w:t>
      </w:r>
      <w:r>
        <w:t xml:space="preserve"> </w:t>
      </w:r>
      <w:r>
        <w:t xml:space="preserve">Purchase Order</w:t>
      </w:r>
      <w:r>
        <w:t xml:space="preserve"> </w:t>
      </w:r>
      <w:r>
        <w:t xml:space="preserve">is issued by the East African Digital Analytics Institute to formally procure the professional services of a qualified</w:t>
      </w:r>
      <w:r>
        <w:t xml:space="preserve"> </w:t>
      </w:r>
      <w:r>
        <w:t xml:space="preserve">Data Scientist</w:t>
      </w:r>
      <w:r>
        <w:t xml:space="preserve"> </w:t>
      </w:r>
      <w:r>
        <w:t xml:space="preserve">to be deployed and performing all duties within the city of</w:t>
      </w:r>
      <w:r>
        <w:t xml:space="preserve"> </w:t>
      </w:r>
      <w:r>
        <w:t xml:space="preserve">Tanzania Dar es Salaam</w:t>
      </w:r>
      <w:r>
        <w:t xml:space="preserve">. The Data Scientist shall be responsible for designing, developing, and maintaining advanced analytical models, machine learning pipelines, and data-driven decision-support systems for the Institute's research and operational programs.</w:t>
      </w:r>
    </w:p>
    <w:p>
      <w:pPr>
        <w:pStyle w:val="BodyText"/>
      </w:pPr>
      <w:r>
        <w:t xml:space="preserve">The scope of work for the Data Scientist includes, but is not limited to: collecting, cleaning, and transforming large-scale datasets from multiple sources across East Africa; building and deploying predictive and prescriptive analytics models; conducting statistical analysis and hypothesis testing; developing natural language processing solutions for Swahili and English-language corpora; creating interactive dashboards and visualizations for senior leadership; mentoring junior analysts within the Tanzania Dar es Salaam office; and ensuring full compliance with the Tanzania Data Protection Act No. 6 of 2022 and all applicable national regulations governing the processing of personal and sensitive data.</w:t>
      </w:r>
    </w:p>
    <w:bookmarkEnd w:id="24"/>
    <w:bookmarkStart w:id="25"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(TZS)</w:t>
            </w:r>
          </w:p>
        </w:tc>
        <w:tc>
          <w:tcPr/>
          <w:p>
            <w:pPr>
              <w:pStyle w:val="Compact"/>
              <w:jc w:val="left"/>
            </w:pPr>
            <w:r>
              <w:t xml:space="preserve">Total (TZS)</w:t>
            </w:r>
          </w:p>
        </w:tc>
      </w:tr>
      <w:tr>
        <w:tc>
          <w:tcPr/>
          <w:p>
            <w:pPr>
              <w:pStyle w:val="Compact"/>
              <w:jc w:val="left"/>
            </w:pPr>
            <w:r>
              <w:t xml:space="preserve">01</w:t>
            </w:r>
          </w:p>
        </w:tc>
        <w:tc>
          <w:tcPr/>
          <w:p>
            <w:pPr>
              <w:pStyle w:val="Compact"/>
              <w:jc w:val="left"/>
            </w:pPr>
            <w:r>
              <w:t xml:space="preserve">Monthly professional fee – Senior Data Scientist (full-time engagement in Tanzania Dar es Salaam)</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18,500,000</w:t>
            </w:r>
          </w:p>
        </w:tc>
        <w:tc>
          <w:tcPr/>
          <w:p>
            <w:pPr>
              <w:pStyle w:val="Compact"/>
              <w:jc w:val="left"/>
            </w:pPr>
            <w:r>
              <w:t xml:space="preserve">222,000,000</w:t>
            </w:r>
          </w:p>
        </w:tc>
      </w:tr>
      <w:tr>
        <w:tc>
          <w:tcPr/>
          <w:p>
            <w:pPr>
              <w:pStyle w:val="Compact"/>
              <w:jc w:val="left"/>
            </w:pPr>
            <w:r>
              <w:t xml:space="preserve">02</w:t>
            </w:r>
          </w:p>
        </w:tc>
        <w:tc>
          <w:tcPr/>
          <w:p>
            <w:pPr>
              <w:pStyle w:val="Compact"/>
              <w:jc w:val="left"/>
            </w:pPr>
            <w:r>
              <w:t xml:space="preserve">Specialized software licenses (Python, R, TensorFlow, Tableau, cloud compute credits)</w:t>
            </w:r>
          </w:p>
        </w:tc>
        <w:tc>
          <w:tcPr/>
          <w:p>
            <w:pPr>
              <w:pStyle w:val="Compact"/>
              <w:jc w:val="left"/>
            </w:pPr>
            <w:r>
              <w:t xml:space="preserve">Year</w:t>
            </w:r>
          </w:p>
        </w:tc>
        <w:tc>
          <w:tcPr/>
          <w:p>
            <w:pPr>
              <w:pStyle w:val="Compact"/>
              <w:jc w:val="left"/>
            </w:pPr>
            <w:r>
              <w:t xml:space="preserve">1</w:t>
            </w:r>
          </w:p>
        </w:tc>
        <w:tc>
          <w:tcPr/>
          <w:p>
            <w:pPr>
              <w:pStyle w:val="Compact"/>
              <w:jc w:val="left"/>
            </w:pPr>
            <w:r>
              <w:t xml:space="preserve">12,400,000</w:t>
            </w:r>
          </w:p>
        </w:tc>
        <w:tc>
          <w:tcPr/>
          <w:p>
            <w:pPr>
              <w:pStyle w:val="Compact"/>
              <w:jc w:val="left"/>
            </w:pPr>
            <w:r>
              <w:t xml:space="preserve">12,400,000</w:t>
            </w:r>
          </w:p>
        </w:tc>
      </w:tr>
      <w:tr>
        <w:tc>
          <w:tcPr/>
          <w:p>
            <w:pPr>
              <w:pStyle w:val="Compact"/>
              <w:jc w:val="left"/>
            </w:pPr>
            <w:r>
              <w:t xml:space="preserve">03</w:t>
            </w:r>
          </w:p>
        </w:tc>
        <w:tc>
          <w:tcPr/>
          <w:p>
            <w:pPr>
              <w:pStyle w:val="Compact"/>
              <w:jc w:val="left"/>
            </w:pPr>
            <w:r>
              <w:t xml:space="preserve">Dedicated workstation and high-performance computing hardware (GPU server, 64GB RAM, SSD storage)</w:t>
            </w:r>
          </w:p>
        </w:tc>
        <w:tc>
          <w:tcPr/>
          <w:p>
            <w:pPr>
              <w:pStyle w:val="Compact"/>
              <w:jc w:val="left"/>
            </w:pPr>
            <w:r>
              <w:t xml:space="preserve">Set</w:t>
            </w:r>
          </w:p>
        </w:tc>
        <w:tc>
          <w:tcPr/>
          <w:p>
            <w:pPr>
              <w:pStyle w:val="Compact"/>
              <w:jc w:val="left"/>
            </w:pPr>
            <w:r>
              <w:t xml:space="preserve">1</w:t>
            </w:r>
          </w:p>
        </w:tc>
        <w:tc>
          <w:tcPr/>
          <w:p>
            <w:pPr>
              <w:pStyle w:val="Compact"/>
              <w:jc w:val="left"/>
            </w:pPr>
            <w:r>
              <w:t xml:space="preserve">28,750,000</w:t>
            </w:r>
          </w:p>
        </w:tc>
        <w:tc>
          <w:tcPr/>
          <w:p>
            <w:pPr>
              <w:pStyle w:val="Compact"/>
              <w:jc w:val="left"/>
            </w:pPr>
            <w:r>
              <w:t xml:space="preserve">28,750,000</w:t>
            </w:r>
          </w:p>
        </w:tc>
      </w:tr>
      <w:tr>
        <w:tc>
          <w:tcPr/>
          <w:p>
            <w:pPr>
              <w:pStyle w:val="Compact"/>
              <w:jc w:val="left"/>
            </w:pPr>
            <w:r>
              <w:t xml:space="preserve">04</w:t>
            </w:r>
          </w:p>
        </w:tc>
        <w:tc>
          <w:tcPr/>
          <w:p>
            <w:pPr>
              <w:pStyle w:val="Compact"/>
              <w:jc w:val="left"/>
            </w:pPr>
            <w:r>
              <w:t xml:space="preserve">Professional development and certification (AWS Machine Learning Specialty, Databricks Certified Data Scientist)</w:t>
            </w:r>
          </w:p>
        </w:tc>
        <w:tc>
          <w:tcPr/>
          <w:p>
            <w:pPr>
              <w:pStyle w:val="Compact"/>
              <w:jc w:val="left"/>
            </w:pPr>
            <w:r>
              <w:t xml:space="preserve">Course</w:t>
            </w:r>
          </w:p>
        </w:tc>
        <w:tc>
          <w:tcPr/>
          <w:p>
            <w:pPr>
              <w:pStyle w:val="Compact"/>
              <w:jc w:val="left"/>
            </w:pPr>
            <w:r>
              <w:t xml:space="preserve">2</w:t>
            </w:r>
          </w:p>
        </w:tc>
        <w:tc>
          <w:tcPr/>
          <w:p>
            <w:pPr>
              <w:pStyle w:val="Compact"/>
              <w:jc w:val="left"/>
            </w:pPr>
            <w:r>
              <w:t xml:space="preserve">3,200,000</w:t>
            </w:r>
          </w:p>
        </w:tc>
        <w:tc>
          <w:tcPr/>
          <w:p>
            <w:pPr>
              <w:pStyle w:val="Compact"/>
              <w:jc w:val="left"/>
            </w:pPr>
            <w:r>
              <w:t xml:space="preserve">6,400,000</w:t>
            </w:r>
          </w:p>
        </w:tc>
      </w:tr>
      <w:tr>
        <w:tc>
          <w:tcPr/>
          <w:p>
            <w:pPr>
              <w:pStyle w:val="Compact"/>
              <w:jc w:val="left"/>
            </w:pPr>
            <w:r>
              <w:t xml:space="preserve">05</w:t>
            </w:r>
          </w:p>
        </w:tc>
        <w:tc>
          <w:tcPr/>
          <w:p>
            <w:pPr>
              <w:pStyle w:val="Compact"/>
              <w:jc w:val="left"/>
            </w:pPr>
            <w:r>
              <w:t xml:space="preserve">On-site supervision, project management, and quality assurance oversight in Tanzania Dar es Salaam</w:t>
            </w:r>
          </w:p>
        </w:tc>
        <w:tc>
          <w:tcPr/>
          <w:p>
            <w:pPr>
              <w:pStyle w:val="Compact"/>
              <w:jc w:val="left"/>
            </w:pPr>
            <w:r>
              <w:t xml:space="preserve">Year</w:t>
            </w:r>
          </w:p>
        </w:tc>
        <w:tc>
          <w:tcPr/>
          <w:p>
            <w:pPr>
              <w:pStyle w:val="Compact"/>
              <w:jc w:val="left"/>
            </w:pPr>
            <w:r>
              <w:t xml:space="preserve">1</w:t>
            </w:r>
          </w:p>
        </w:tc>
        <w:tc>
          <w:tcPr/>
          <w:p>
            <w:pPr>
              <w:pStyle w:val="Compact"/>
              <w:jc w:val="left"/>
            </w:pPr>
            <w:r>
              <w:t xml:space="preserve">9,800,000</w:t>
            </w:r>
          </w:p>
        </w:tc>
        <w:tc>
          <w:tcPr/>
          <w:p>
            <w:pPr>
              <w:pStyle w:val="Compact"/>
              <w:jc w:val="left"/>
            </w:pPr>
            <w:r>
              <w:t xml:space="preserve">9,800,000</w:t>
            </w:r>
          </w:p>
        </w:tc>
      </w:tr>
      <w:tr>
        <w:tc>
          <w:tcPr>
            <w:gridSpan w:val="5"/>
          </w:tcPr>
          <w:p>
            <w:pPr>
              <w:pStyle w:val="Compact"/>
              <w:jc w:val="left"/>
            </w:pPr>
            <w:r>
              <w:t xml:space="preserve">TOTAL CONTRACT VALUE (TZS)</w:t>
            </w:r>
          </w:p>
        </w:tc>
        <w:tc>
          <w:tcPr/>
          <w:p>
            <w:pPr>
              <w:pStyle w:val="Compact"/>
              <w:jc w:val="left"/>
            </w:pPr>
            <w:r>
              <w:t xml:space="preserve">279,350,000</w:t>
            </w:r>
          </w:p>
        </w:tc>
      </w:tr>
    </w:tbl>
    <w:p>
      <w:pPr>
        <w:pStyle w:val="BodyText"/>
      </w:pPr>
      <w:r>
        <w:rPr>
          <w:iCs/>
          <w:i/>
        </w:rPr>
        <w:t xml:space="preserve">All prices are inclusive of Value Added Tax (VAT) at the prevailing rate of 18% as applicable in Tanzania Dar es Salaam. No additional charges shall be incurred unless expressly authorized in writing by the Buyer.</w:t>
      </w:r>
    </w:p>
    <w:bookmarkEnd w:id="25"/>
    <w:bookmarkStart w:id="26" w:name="terms-and-conditions"/>
    <w:p>
      <w:pPr>
        <w:pStyle w:val="Heading2"/>
      </w:pPr>
      <w:r>
        <w:t xml:space="preserve">4. Terms and Conditions</w:t>
      </w:r>
    </w:p>
    <w:p>
      <w:pPr>
        <w:numPr>
          <w:ilvl w:val="0"/>
          <w:numId w:val="1001"/>
        </w:numPr>
        <w:pStyle w:val="Compact"/>
      </w:pPr>
      <w:r>
        <w:rPr>
          <w:bCs/>
          <w:b/>
        </w:rPr>
        <w:t xml:space="preserve">Acceptance:</w:t>
      </w:r>
      <w:r>
        <w:t xml:space="preserve"> </w:t>
      </w:r>
      <w:r>
        <w:t xml:space="preserve">This Purchase Order shall become a binding contract upon written acceptance by the Seller. The Seller must return a signed copy of this Purchase Order within five (5) business days of receipt to confirm acceptance of all terms.</w:t>
      </w:r>
    </w:p>
    <w:p>
      <w:pPr>
        <w:numPr>
          <w:ilvl w:val="0"/>
          <w:numId w:val="1001"/>
        </w:numPr>
        <w:pStyle w:val="Compact"/>
      </w:pPr>
      <w:r>
        <w:rPr>
          <w:bCs/>
          <w:b/>
        </w:rPr>
        <w:t xml:space="preserve">Performance Location:</w:t>
      </w:r>
      <w:r>
        <w:t xml:space="preserve"> </w:t>
      </w:r>
      <w:r>
        <w:t xml:space="preserve">All services rendered under this Purchase Order shall be performed exclusively at the Buyer's premises located in Tanzania Dar es Salaam, or at such other location within Tanzania Dar es Salaam as mutually agreed in writing. The Data Scientist must maintain a minimum of four (4) days per week on-site at the Tanzania Dar es Salaam office.</w:t>
      </w:r>
    </w:p>
    <w:p>
      <w:pPr>
        <w:numPr>
          <w:ilvl w:val="0"/>
          <w:numId w:val="1001"/>
        </w:numPr>
        <w:pStyle w:val="Compact"/>
      </w:pPr>
      <w:r>
        <w:rPr>
          <w:bCs/>
          <w:b/>
        </w:rPr>
        <w:t xml:space="preserve">Qualifications:</w:t>
      </w:r>
      <w:r>
        <w:t xml:space="preserve"> </w:t>
      </w:r>
      <w:r>
        <w:t xml:space="preserve">The Data Scientist engaged under this Purchase Order must hold a minimum of a Master's degree in Data Science, Statistics, Computer Science, or a closely related field, and possess a minimum of five (5) years of progressive professional experience in applied data science, machine learning, and statistical modeling.</w:t>
      </w:r>
    </w:p>
    <w:p>
      <w:pPr>
        <w:numPr>
          <w:ilvl w:val="0"/>
          <w:numId w:val="1001"/>
        </w:numPr>
        <w:pStyle w:val="Compact"/>
      </w:pPr>
      <w:r>
        <w:rPr>
          <w:bCs/>
          <w:b/>
        </w:rPr>
        <w:t xml:space="preserve">Intellectual Property:</w:t>
      </w:r>
      <w:r>
        <w:t xml:space="preserve"> </w:t>
      </w:r>
      <w:r>
        <w:t xml:space="preserve">All models, algorithms, code, documentation, and analytical outputs produced by the Data Scientist in the course of performing duties under this Purchase Order shall be the sole and exclusive property of the Buyer. The Data Scientist hereby assigns all intellectual property rights to the Buyer upon creation.</w:t>
      </w:r>
    </w:p>
    <w:p>
      <w:pPr>
        <w:numPr>
          <w:ilvl w:val="0"/>
          <w:numId w:val="1001"/>
        </w:numPr>
        <w:pStyle w:val="Compact"/>
      </w:pPr>
      <w:r>
        <w:rPr>
          <w:bCs/>
          <w:b/>
        </w:rPr>
        <w:t xml:space="preserve">Confidentiality:</w:t>
      </w:r>
      <w:r>
        <w:t xml:space="preserve"> </w:t>
      </w:r>
      <w:r>
        <w:t xml:space="preserve">The Data Scientist shall maintain strict confidentiality regarding all proprietary data, trade secrets, and business information encountered during the engagement in Tanzania Dar es Salaam. This obligation shall survive the termination of this Purchase Order for a period of three (3) years.</w:t>
      </w:r>
    </w:p>
    <w:p>
      <w:pPr>
        <w:numPr>
          <w:ilvl w:val="0"/>
          <w:numId w:val="1001"/>
        </w:numPr>
        <w:pStyle w:val="Compact"/>
      </w:pPr>
      <w:r>
        <w:rPr>
          <w:bCs/>
          <w:b/>
        </w:rPr>
        <w:t xml:space="preserve">Compliance:</w:t>
      </w:r>
      <w:r>
        <w:t xml:space="preserve"> </w:t>
      </w:r>
      <w:r>
        <w:t xml:space="preserve">The Seller and the Data Scientist shall comply with all laws and regulations of the United Republic of Tanzania, including but not limited to the Tanzania Data Protection Act No. 6 of 2022, the Tanzania Employment and Labour Relations Act, and all tax obligations as administered by the Tanzania Revenue Authority in Dar es Salaam.</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material breach, the non-breaching party may terminate immediately upon written notice. Termination shall not affect any accrued rights or obligations.</w:t>
      </w:r>
    </w:p>
    <w:p>
      <w:pPr>
        <w:numPr>
          <w:ilvl w:val="0"/>
          <w:numId w:val="1001"/>
        </w:numPr>
        <w:pStyle w:val="Compact"/>
      </w:pPr>
      <w:r>
        <w:rPr>
          <w:bCs/>
          <w:b/>
        </w:rPr>
        <w:t xml:space="preserve">Dispute Resolution:</w:t>
      </w:r>
      <w:r>
        <w:t xml:space="preserve"> </w:t>
      </w:r>
      <w:r>
        <w:t xml:space="preserve">Any dispute arising from or in connection with this Purchase Order shall first be attempted to be resolved through amicable negotiation. Failing resolution within thirty (30) days, the dispute shall be referred to arbitration in Tanzania Dar es Salaam in accordance with the Arbitration Act of Tanzania.</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United Republic of Tanzania.</w:t>
      </w:r>
    </w:p>
    <w:bookmarkEnd w:id="26"/>
    <w:bookmarkStart w:id="27" w:name="delivery-and-acceptance-milestones"/>
    <w:p>
      <w:pPr>
        <w:pStyle w:val="Heading2"/>
      </w:pPr>
      <w:r>
        <w:t xml:space="preserve">5. Delivery and Acceptance Milestones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Description</w:t>
            </w:r>
          </w:p>
        </w:tc>
        <w:tc>
          <w:tcPr/>
          <w:p>
            <w:pPr>
              <w:pStyle w:val="Compact"/>
              <w:jc w:val="left"/>
            </w:pPr>
            <w:r>
              <w:t xml:space="preserve">Target Date</w:t>
            </w:r>
          </w:p>
        </w:tc>
      </w:tr>
      <w:tr>
        <w:tc>
          <w:tcPr/>
          <w:p>
            <w:pPr>
              <w:pStyle w:val="Compact"/>
              <w:jc w:val="left"/>
            </w:pPr>
            <w:r>
              <w:t xml:space="preserve">M1</w:t>
            </w:r>
          </w:p>
        </w:tc>
        <w:tc>
          <w:tcPr/>
          <w:p>
            <w:pPr>
              <w:pStyle w:val="Compact"/>
              <w:jc w:val="left"/>
            </w:pPr>
            <w:r>
              <w:t xml:space="preserve">Data Scientist onboarding, environment setup, and access provisioning in Tanzania Dar es Salaam</w:t>
            </w:r>
          </w:p>
        </w:tc>
        <w:tc>
          <w:tcPr/>
          <w:p>
            <w:pPr>
              <w:pStyle w:val="Compact"/>
              <w:jc w:val="left"/>
            </w:pPr>
            <w:r>
              <w:t xml:space="preserve">07 July 2025</w:t>
            </w:r>
          </w:p>
        </w:tc>
      </w:tr>
      <w:tr>
        <w:tc>
          <w:tcPr/>
          <w:p>
            <w:pPr>
              <w:pStyle w:val="Compact"/>
              <w:jc w:val="left"/>
            </w:pPr>
            <w:r>
              <w:t xml:space="preserve">M2</w:t>
            </w:r>
          </w:p>
        </w:tc>
        <w:tc>
          <w:tcPr/>
          <w:p>
            <w:pPr>
              <w:pStyle w:val="Compact"/>
              <w:jc w:val="left"/>
            </w:pPr>
            <w:r>
              <w:t xml:space="preserve">Completion of initial data audit and baseline analytical framework</w:t>
            </w:r>
          </w:p>
        </w:tc>
        <w:tc>
          <w:tcPr/>
          <w:p>
            <w:pPr>
              <w:pStyle w:val="Compact"/>
              <w:jc w:val="left"/>
            </w:pPr>
            <w:r>
              <w:t xml:space="preserve">31 August 2025</w:t>
            </w:r>
          </w:p>
        </w:tc>
      </w:tr>
      <w:tr>
        <w:tc>
          <w:tcPr/>
          <w:p>
            <w:pPr>
              <w:pStyle w:val="Compact"/>
              <w:jc w:val="left"/>
            </w:pPr>
            <w:r>
              <w:t xml:space="preserve">M3</w:t>
            </w:r>
          </w:p>
        </w:tc>
        <w:tc>
          <w:tcPr/>
          <w:p>
            <w:pPr>
              <w:pStyle w:val="Compact"/>
              <w:jc w:val="left"/>
            </w:pPr>
            <w:r>
              <w:t xml:space="preserve">Deployment of first predictive model and stakeholder presentation</w:t>
            </w:r>
          </w:p>
        </w:tc>
        <w:tc>
          <w:tcPr/>
          <w:p>
            <w:pPr>
              <w:pStyle w:val="Compact"/>
              <w:jc w:val="left"/>
            </w:pPr>
            <w:r>
              <w:t xml:space="preserve">30 November 2025</w:t>
            </w:r>
          </w:p>
        </w:tc>
      </w:tr>
      <w:tr>
        <w:tc>
          <w:tcPr/>
          <w:p>
            <w:pPr>
              <w:pStyle w:val="Compact"/>
              <w:jc w:val="left"/>
            </w:pPr>
            <w:r>
              <w:t xml:space="preserve">M4</w:t>
            </w:r>
          </w:p>
        </w:tc>
        <w:tc>
          <w:tcPr/>
          <w:p>
            <w:pPr>
              <w:pStyle w:val="Compact"/>
              <w:jc w:val="left"/>
            </w:pPr>
            <w:r>
              <w:t xml:space="preserve">Full system integration, documentation handover, and final acceptance</w:t>
            </w:r>
          </w:p>
        </w:tc>
        <w:tc>
          <w:tcPr/>
          <w:p>
            <w:pPr>
              <w:pStyle w:val="Compact"/>
              <w:jc w:val="left"/>
            </w:pPr>
            <w:r>
              <w:t xml:space="preserve">30 June 2026</w:t>
            </w:r>
          </w:p>
        </w:tc>
      </w:tr>
    </w:tbl>
    <w:bookmarkEnd w:id="27"/>
    <w:bookmarkStart w:id="28" w:name="authorization-and-signatures"/>
    <w:p>
      <w:pPr>
        <w:pStyle w:val="Heading2"/>
      </w:pPr>
      <w:r>
        <w:t xml:space="preserve">6. Authorization and Signatures</w:t>
      </w:r>
    </w:p>
    <w:p>
      <w:pPr>
        <w:pStyle w:val="FirstParagraph"/>
      </w:pPr>
      <w:r>
        <w:t xml:space="preserve">By signing below, the authorized representatives of both parties acknowledge and agree to all terms, conditions, and obligations set forth in this Purchase Order for the engagement of a Data Scientist in Tanzania Dar es Salaam.</w:t>
      </w:r>
    </w:p>
    <w:p>
      <w:pPr>
        <w:pStyle w:val="BodyText"/>
      </w:pPr>
      <w:r>
        <w:rPr>
          <w:bCs/>
          <w:b/>
        </w:rPr>
        <w:t xml:space="preserve">For the Buyer:</w:t>
      </w:r>
    </w:p>
    <w:p>
      <w:pPr>
        <w:pStyle w:val="BodyText"/>
      </w:pPr>
      <w:r>
        <w:t xml:space="preserve">East African Digital Analytics Institute</w:t>
      </w:r>
    </w:p>
    <w:p>
      <w:pPr>
        <w:pStyle w:val="BodyText"/>
      </w:pPr>
      <w:r>
        <w:t xml:space="preserve">Name: Dr. Amina Hassan Mwinyi</w:t>
      </w:r>
    </w:p>
    <w:p>
      <w:pPr>
        <w:pStyle w:val="BodyText"/>
      </w:pPr>
      <w:r>
        <w:t xml:space="preserve">Title: Chief Procurement Officer</w:t>
      </w:r>
    </w:p>
    <w:p>
      <w:pPr>
        <w:pStyle w:val="BodyText"/>
      </w:pPr>
      <w:r>
        <w:t xml:space="preserve">Date: _______________</w:t>
      </w:r>
    </w:p>
    <w:p>
      <w:pPr>
        <w:pStyle w:val="BodyText"/>
      </w:pPr>
      <w:r>
        <w:rPr>
          <w:bCs/>
          <w:b/>
        </w:rPr>
        <w:t xml:space="preserve">For the Seller:</w:t>
      </w:r>
    </w:p>
    <w:p>
      <w:pPr>
        <w:pStyle w:val="BodyText"/>
      </w:pPr>
      <w:r>
        <w:t xml:space="preserve">Mwanza Data Solutions Ltd.</w:t>
      </w:r>
    </w:p>
    <w:p>
      <w:pPr>
        <w:pStyle w:val="BodyText"/>
      </w:pPr>
      <w:r>
        <w:t xml:space="preserve">Name: Mr. Joseph Kariuki Mushi</w:t>
      </w:r>
    </w:p>
    <w:p>
      <w:pPr>
        <w:pStyle w:val="BodyText"/>
      </w:pPr>
      <w:r>
        <w:t xml:space="preserve">Title: Managing Director</w:t>
      </w:r>
    </w:p>
    <w:p>
      <w:pPr>
        <w:pStyle w:val="BodyText"/>
      </w:pPr>
      <w:r>
        <w:t xml:space="preserve">Date: _______________</w:t>
      </w:r>
    </w:p>
    <w:bookmarkEnd w:id="28"/>
    <w:p>
      <w:pPr>
        <w:pStyle w:val="BodyText"/>
      </w:pPr>
      <w:r>
        <w:t xml:space="preserve">This Purchase Order (No. TZ-DSS-2025-0047) is issued by the East African Digital Analytics Institute for the procurement of Data Scientist services in Tanzania Dar es Salaam. This document is valid for acceptance until 30 June 2025. Unauthorized reproduction or distribution of this Purchase Order is strictly prohibited. © 2025 East African Digital Analytics Institute, Tanzania Dar es Salaam.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Data Scientist Services - Tanzania Dar es Salaam</dc:title>
  <dc:creator/>
  <dc:language>en</dc:language>
  <cp:keywords/>
  <dcterms:created xsi:type="dcterms:W3CDTF">2026-10-10T01:20:52Z</dcterms:created>
  <dcterms:modified xsi:type="dcterms:W3CDTF">2026-10-10T01:20:52Z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