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Turkey</w:t>
      </w:r>
      <w:r>
        <w:t xml:space="preserve"> </w:t>
      </w:r>
      <w:r>
        <w:t xml:space="preserve">Istanbul</w:t>
      </w:r>
    </w:p>
    <w:p>
      <w:pPr>
        <w:pStyle w:val="FirstParagraph"/>
      </w:pPr>
      <w:r>
        <w:t xml:space="preserve">PO-2025-IST-0472</w:t>
      </w:r>
    </w:p>
    <w:p>
      <w:pPr>
        <w:pStyle w:val="BodyText"/>
      </w:pPr>
      <w:r>
        <w:t xml:space="preserve">Date: 15 June 2025</w:t>
      </w:r>
    </w:p>
    <w:bookmarkStart w:id="20" w:name="purchase-order"/>
    <w:p>
      <w:pPr>
        <w:pStyle w:val="Heading1"/>
      </w:pPr>
      <w:r>
        <w:t xml:space="preserve">PURCHASE ORDER</w:t>
      </w:r>
    </w:p>
    <w:p>
      <w:pPr>
        <w:pStyle w:val="FirstParagraph"/>
      </w:pPr>
      <w:r>
        <w:t xml:space="preserve">Professional Services Procurement — Data Scientist Engagement — Turkey Istanbul</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Anadolu Digital Solutions A.S.</w:t>
      </w:r>
      <w:r>
        <w:br/>
      </w:r>
      <w:r>
        <w:t xml:space="preserve">Levent Business District, Büyükdere Caddesi No. 178</w:t>
      </w:r>
      <w:r>
        <w:br/>
      </w:r>
      <w:r>
        <w:t xml:space="preserve">34394 Şişli /</w:t>
      </w:r>
      <w:r>
        <w:t xml:space="preserve"> </w:t>
      </w:r>
      <w:r>
        <w:t xml:space="preserve">Turkey Istanbul</w:t>
      </w:r>
      <w:r>
        <w:br/>
      </w:r>
      <w:r>
        <w:t xml:space="preserve">Tax ID (VKN): 1234567890</w:t>
      </w:r>
      <w:r>
        <w:br/>
      </w:r>
      <w:r>
        <w:t xml:space="preserve">Contact: procurement@anadoludigital.com.tr</w:t>
      </w:r>
      <w:r>
        <w:br/>
      </w:r>
      <w:r>
        <w:t xml:space="preserve">Phone: +90 212 555 0147</w:t>
      </w:r>
    </w:p>
    <w:p>
      <w:pPr>
        <w:pStyle w:val="BodyText"/>
      </w:pPr>
      <w:r>
        <w:rPr>
          <w:bCs/>
          <w:b/>
        </w:rPr>
        <w:t xml:space="preserve">Supplier (Service Provider):</w:t>
      </w:r>
    </w:p>
    <w:p>
      <w:pPr>
        <w:pStyle w:val="BodyText"/>
      </w:pPr>
      <w:r>
        <w:t xml:space="preserve">VeriBilim Consulting Ltd. Şti.</w:t>
      </w:r>
      <w:r>
        <w:br/>
      </w:r>
      <w:r>
        <w:t xml:space="preserve">Maslak 1453, Büyükdere Caddesi No. 214</w:t>
      </w:r>
      <w:r>
        <w:br/>
      </w:r>
      <w:r>
        <w:t xml:space="preserve">34450 Sarıyer /</w:t>
      </w:r>
      <w:r>
        <w:t xml:space="preserve"> </w:t>
      </w:r>
      <w:r>
        <w:t xml:space="preserve">Turkey Istanbul</w:t>
      </w:r>
      <w:r>
        <w:br/>
      </w:r>
      <w:r>
        <w:t xml:space="preserve">Tax ID (VKN): 9876543210</w:t>
      </w:r>
      <w:r>
        <w:br/>
      </w:r>
      <w:r>
        <w:t xml:space="preserve">Contact: contracts@veribilim.com.tr</w:t>
      </w:r>
      <w:r>
        <w:br/>
      </w:r>
      <w:r>
        <w:t xml:space="preserve">Phone: +90 212 555 0293</w:t>
      </w:r>
    </w:p>
    <w:bookmarkEnd w:id="21"/>
    <w:bookmarkStart w:id="22"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Anadolu Digital Solutions A.S. to formally procure the professional services of a qualified</w:t>
      </w:r>
      <w:r>
        <w:t xml:space="preserve"> </w:t>
      </w:r>
      <w:r>
        <w:t xml:space="preserve">Data Scientist</w:t>
      </w:r>
      <w:r>
        <w:t xml:space="preserve"> </w:t>
      </w:r>
      <w:r>
        <w:t xml:space="preserve">to be engaged on a full-time, on-site basis at the buyer's headquarters located in</w:t>
      </w:r>
      <w:r>
        <w:t xml:space="preserve"> </w:t>
      </w:r>
      <w:r>
        <w:t xml:space="preserve">Turkey Istanbul</w:t>
      </w:r>
      <w:r>
        <w:t xml:space="preserve">. The</w:t>
      </w:r>
      <w:r>
        <w:t xml:space="preserve"> </w:t>
      </w:r>
      <w:r>
        <w:t xml:space="preserve">Data Scientist</w:t>
      </w:r>
      <w:r>
        <w:t xml:space="preserve"> </w:t>
      </w:r>
      <w:r>
        <w:t xml:space="preserve">shall be responsible for developing, deploying, and maintaining advanced machine learning models, performing statistical analysis on enterprise datasets, building predictive analytics pipelines, and providing data-driven strategic recommendations to the executive leadership team. The engagement is structured under the terms and conditions outlined in this</w:t>
      </w:r>
      <w:r>
        <w:t xml:space="preserve"> </w:t>
      </w:r>
      <w:r>
        <w:t xml:space="preserve">Purchase Order</w:t>
      </w:r>
      <w:r>
        <w:t xml:space="preserve"> </w:t>
      </w:r>
      <w:r>
        <w:t xml:space="preserve">and the accompanying Master Service Agreement (MSA) dated 01 March 2025.</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Quantity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w:t>
            </w:r>
            <w:r>
              <w:t xml:space="preserve"> </w:t>
            </w:r>
            <w:r>
              <w:t xml:space="preserve">Data Scientist</w:t>
            </w:r>
            <w:r>
              <w:t xml:space="preserve"> </w:t>
            </w:r>
            <w:r>
              <w:t xml:space="preserve">— Full-time on-site engagement at</w:t>
            </w:r>
            <w:r>
              <w:t xml:space="preserve"> </w:t>
            </w:r>
            <w:r>
              <w:t xml:space="preserve">Turkey Istanbul</w:t>
            </w:r>
            <w:r>
              <w:t xml:space="preserve"> </w:t>
            </w:r>
            <w:r>
              <w:t xml:space="preserve">office. Includes machine learning model development, NLP pipeline construction, and A/B testing framework implementation.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12</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Cloud infrastructure and GPU compute allocation for</w:t>
            </w:r>
            <w:r>
              <w:t xml:space="preserve"> </w:t>
            </w:r>
            <w:r>
              <w:t xml:space="preserve">Data Scientist</w:t>
            </w:r>
            <w:r>
              <w:t xml:space="preserve"> </w:t>
            </w:r>
            <w:r>
              <w:t xml:space="preserve">model training and experimentation (AWS / Azure — Istanbul region).</w:t>
            </w:r>
          </w:p>
        </w:tc>
        <w:tc>
          <w:tcPr/>
          <w:p>
            <w:pPr>
              <w:pStyle w:val="Compact"/>
              <w:jc w:val="left"/>
            </w:pPr>
            <w:r>
              <w:t xml:space="preserve">12 months</w:t>
            </w:r>
          </w:p>
        </w:tc>
        <w:tc>
          <w:tcPr/>
          <w:p>
            <w:pPr>
              <w:pStyle w:val="Compact"/>
              <w:jc w:val="left"/>
            </w:pPr>
            <w:r>
              <w:t xml:space="preserve">42,500.00</w:t>
            </w:r>
          </w:p>
        </w:tc>
        <w:tc>
          <w:tcPr/>
          <w:p>
            <w:pPr>
              <w:pStyle w:val="Compact"/>
              <w:jc w:val="left"/>
            </w:pPr>
            <w:r>
              <w:t xml:space="preserve">12</w:t>
            </w:r>
          </w:p>
        </w:tc>
        <w:tc>
          <w:tcPr/>
          <w:p>
            <w:pPr>
              <w:pStyle w:val="Compact"/>
              <w:jc w:val="left"/>
            </w:pPr>
            <w:r>
              <w:t xml:space="preserve">510,000.00</w:t>
            </w:r>
          </w:p>
        </w:tc>
      </w:tr>
      <w:tr>
        <w:tc>
          <w:tcPr/>
          <w:p>
            <w:pPr>
              <w:pStyle w:val="Compact"/>
              <w:jc w:val="left"/>
            </w:pPr>
            <w:r>
              <w:t xml:space="preserve">03</w:t>
            </w:r>
          </w:p>
        </w:tc>
        <w:tc>
          <w:tcPr/>
          <w:p>
            <w:pPr>
              <w:pStyle w:val="Compact"/>
              <w:jc w:val="left"/>
            </w:pPr>
            <w:r>
              <w:t xml:space="preserve">Licensed software subscriptions (Python data stack, JupyterHub, Tableau, Alteryx) assigned to the</w:t>
            </w:r>
            <w:r>
              <w:t xml:space="preserve"> </w:t>
            </w:r>
            <w:r>
              <w:t xml:space="preserve">Data Scientist</w:t>
            </w:r>
            <w:r>
              <w:t xml:space="preserve"> </w:t>
            </w:r>
            <w:r>
              <w:t xml:space="preserve">workstation.</w:t>
            </w:r>
          </w:p>
        </w:tc>
        <w:tc>
          <w:tcPr/>
          <w:p>
            <w:pPr>
              <w:pStyle w:val="Compact"/>
              <w:jc w:val="left"/>
            </w:pPr>
            <w:r>
              <w:t xml:space="preserve">12 months</w:t>
            </w:r>
          </w:p>
        </w:tc>
        <w:tc>
          <w:tcPr/>
          <w:p>
            <w:pPr>
              <w:pStyle w:val="Compact"/>
              <w:jc w:val="left"/>
            </w:pPr>
            <w:r>
              <w:t xml:space="preserve">18,750.00</w:t>
            </w:r>
          </w:p>
        </w:tc>
        <w:tc>
          <w:tcPr/>
          <w:p>
            <w:pPr>
              <w:pStyle w:val="Compact"/>
              <w:jc w:val="left"/>
            </w:pPr>
            <w:r>
              <w:t xml:space="preserve">12</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Onboarding, compliance training, and Turkish labor law registration for the</w:t>
            </w:r>
            <w:r>
              <w:t xml:space="preserve"> </w:t>
            </w:r>
            <w:r>
              <w:t xml:space="preserve">Data Scientist</w:t>
            </w:r>
            <w:r>
              <w:t xml:space="preserve"> </w:t>
            </w:r>
            <w:r>
              <w:t xml:space="preserve">position in</w:t>
            </w:r>
            <w:r>
              <w:t xml:space="preserve"> </w:t>
            </w:r>
            <w:r>
              <w:t xml:space="preserve">Turkey Istanbul</w:t>
            </w:r>
            <w:r>
              <w:t xml:space="preserve">.</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Quarterly performance review and KPI reporting for the</w:t>
            </w:r>
            <w:r>
              <w:t xml:space="preserve"> </w:t>
            </w:r>
            <w:r>
              <w:t xml:space="preserve">Data Scientist</w:t>
            </w:r>
            <w:r>
              <w:t xml:space="preserve"> </w:t>
            </w:r>
            <w:r>
              <w:t xml:space="preserve">engagement, including deliverable acceptance documentation.</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gridSpan w:val="5"/>
          </w:tcPr>
          <w:p>
            <w:pPr>
              <w:pStyle w:val="Compact"/>
              <w:jc w:val="right"/>
            </w:pPr>
            <w:r>
              <w:t xml:space="preserve">Subtotal (TRY)</w:t>
            </w:r>
          </w:p>
        </w:tc>
        <w:tc>
          <w:tcPr/>
          <w:p>
            <w:pPr>
              <w:pStyle w:val="Compact"/>
              <w:jc w:val="left"/>
            </w:pPr>
            <w:r>
              <w:t xml:space="preserve">3,038,000.00</w:t>
            </w:r>
          </w:p>
        </w:tc>
      </w:tr>
      <w:tr>
        <w:tc>
          <w:tcPr>
            <w:gridSpan w:val="5"/>
          </w:tcPr>
          <w:p>
            <w:pPr>
              <w:pStyle w:val="Compact"/>
              <w:jc w:val="right"/>
            </w:pPr>
            <w:r>
              <w:t xml:space="preserve">VAT (KDV) — 20%</w:t>
            </w:r>
          </w:p>
        </w:tc>
        <w:tc>
          <w:tcPr/>
          <w:p>
            <w:pPr>
              <w:pStyle w:val="Compact"/>
              <w:jc w:val="left"/>
            </w:pPr>
            <w:r>
              <w:t xml:space="preserve">607,600.00</w:t>
            </w:r>
          </w:p>
        </w:tc>
      </w:tr>
      <w:tr>
        <w:tc>
          <w:tcPr>
            <w:gridSpan w:val="5"/>
          </w:tcPr>
          <w:p>
            <w:pPr>
              <w:pStyle w:val="Compact"/>
              <w:jc w:val="right"/>
            </w:pPr>
            <w:r>
              <w:t xml:space="preserve">TOTAL AMOUNT DUE (TRY)</w:t>
            </w:r>
          </w:p>
        </w:tc>
        <w:tc>
          <w:tcPr/>
          <w:p>
            <w:pPr>
              <w:pStyle w:val="Compact"/>
              <w:jc w:val="left"/>
            </w:pPr>
            <w:r>
              <w:t xml:space="preserve">3,645,600.00</w:t>
            </w:r>
          </w:p>
        </w:tc>
      </w:tr>
    </w:tbl>
    <w:bookmarkEnd w:id="23"/>
    <w:bookmarkStart w:id="24" w:name="delivery-and-performance-location"/>
    <w:p>
      <w:pPr>
        <w:pStyle w:val="Heading2"/>
      </w:pPr>
      <w:r>
        <w:t xml:space="preserve">4. Delivery and Performance Location</w:t>
      </w:r>
    </w:p>
    <w:p>
      <w:pPr>
        <w:pStyle w:val="FirstParagraph"/>
      </w:pPr>
      <w:r>
        <w:t xml:space="preserve">All services rendered under this</w:t>
      </w:r>
      <w:r>
        <w:t xml:space="preserve"> </w:t>
      </w:r>
      <w:r>
        <w:t xml:space="preserve">Purchase Order</w:t>
      </w:r>
      <w:r>
        <w:t xml:space="preserve"> </w:t>
      </w:r>
      <w:r>
        <w:t xml:space="preserve">shall be performed at the buyer's primary office facility in</w:t>
      </w:r>
      <w:r>
        <w:t xml:space="preserve"> </w:t>
      </w:r>
      <w:r>
        <w:t xml:space="preserve">Turkey Istanbul</w:t>
      </w:r>
      <w:r>
        <w:t xml:space="preserve">, specifically at the Levent Business District address listed in Section 1. The</w:t>
      </w:r>
      <w:r>
        <w:t xml:space="preserve"> </w:t>
      </w:r>
      <w:r>
        <w:t xml:space="preserve">Data Scientist</w:t>
      </w:r>
      <w:r>
        <w:t xml:space="preserve"> </w:t>
      </w:r>
      <w:r>
        <w:t xml:space="preserve">is expected to be physically present on-site five (5) business days per week, Monday through Friday, between the hours of 09:00 and 18:00 local time (Turkey Time, UTC+3). Remote work arrangements, if any, must be pre-approved in writing by the buyer's project manager and shall not exceed two (2) days per week. The</w:t>
      </w:r>
      <w:r>
        <w:t xml:space="preserve"> </w:t>
      </w:r>
      <w:r>
        <w:t xml:space="preserve">Data Scientist</w:t>
      </w:r>
      <w:r>
        <w:t xml:space="preserve"> </w:t>
      </w:r>
      <w:r>
        <w:t xml:space="preserve">shall comply with all local labor regulations applicable in</w:t>
      </w:r>
      <w:r>
        <w:t xml:space="preserve"> </w:t>
      </w:r>
      <w:r>
        <w:t xml:space="preserve">Turkey Istanbul</w:t>
      </w:r>
      <w:r>
        <w:t xml:space="preserve">, including but not limited to the Turkish Labor Law No. 4857 and the Personal Data Protection Law (KVKK) No. 6698.</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monthly installments via bank transfer (EFT/Havale) to the supplier's designated account. Each monthly invoice, covering the</w:t>
      </w:r>
      <w:r>
        <w:t xml:space="preserve"> </w:t>
      </w:r>
      <w:r>
        <w:t xml:space="preserve">Data Scientist</w:t>
      </w:r>
      <w:r>
        <w:t xml:space="preserve"> </w:t>
      </w:r>
      <w:r>
        <w:t xml:space="preserve">services and associated costs for the preceding calendar month, shall be submitted by the 5th business day of the following month. Payment is due within thirty (30) calendar days from the date of invoice receipt. Late payments shall accrue interest at the statutory rate prescribed by the Turkish Commercial Code. The total contract value of this</w:t>
      </w:r>
      <w:r>
        <w:t xml:space="preserve"> </w:t>
      </w:r>
      <w:r>
        <w:t xml:space="preserve">Purchase Order</w:t>
      </w:r>
      <w:r>
        <w:t xml:space="preserve"> </w:t>
      </w:r>
      <w:r>
        <w:t xml:space="preserve">is</w:t>
      </w:r>
      <w:r>
        <w:t xml:space="preserve"> </w:t>
      </w:r>
      <w:r>
        <w:rPr>
          <w:bCs/>
          <w:b/>
        </w:rPr>
        <w:t xml:space="preserve">TRY 3,645,600.00</w:t>
      </w:r>
      <w:r>
        <w:t xml:space="preserve"> </w:t>
      </w:r>
      <w:r>
        <w:t xml:space="preserve">(Three Million Six Hundred Forty-Five Thousand Six Hundred Turkish Lira), inclusive of 20% Value Added Tax (KDV).</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Republic of Turkey. Any disputes arising from this</w:t>
      </w:r>
      <w:r>
        <w:t xml:space="preserve"> </w:t>
      </w:r>
      <w:r>
        <w:t xml:space="preserve">Purchase Order</w:t>
      </w:r>
      <w:r>
        <w:t xml:space="preserve"> </w:t>
      </w:r>
      <w:r>
        <w:t xml:space="preserve">shall be subject to the exclusive jurisdiction of the courts in</w:t>
      </w:r>
      <w:r>
        <w:t xml:space="preserve"> </w:t>
      </w:r>
      <w:r>
        <w:t xml:space="preserve">Turkey Istanbul</w:t>
      </w:r>
      <w:r>
        <w:t xml:space="preserve">.</w:t>
      </w:r>
    </w:p>
    <w:p>
      <w:pPr>
        <w:numPr>
          <w:ilvl w:val="0"/>
          <w:numId w:val="1001"/>
        </w:numPr>
        <w:pStyle w:val="Compac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bound by a strict Non-Disclosure Agreement (NDA) and Intellectual Property Assignment Agreement, ensuring that all models, algorithms, code, and analytical outputs developed during the engagement are the sole property of the buyer.</w:t>
      </w:r>
    </w:p>
    <w:p>
      <w:pPr>
        <w:numPr>
          <w:ilvl w:val="0"/>
          <w:numId w:val="1001"/>
        </w:numPr>
        <w:pStyle w:val="Compact"/>
      </w:pPr>
      <w:r>
        <w:t xml:space="preserve">The supplier warrants that the</w:t>
      </w:r>
      <w:r>
        <w:t xml:space="preserve"> </w:t>
      </w:r>
      <w:r>
        <w:t xml:space="preserve">Data Scientist</w:t>
      </w:r>
      <w:r>
        <w:t xml:space="preserve"> </w:t>
      </w:r>
      <w:r>
        <w:t xml:space="preserve">assigned to this</w:t>
      </w:r>
      <w:r>
        <w:t xml:space="preserve"> </w:t>
      </w:r>
      <w:r>
        <w:t xml:space="preserve">Purchase Order</w:t>
      </w:r>
      <w:r>
        <w:t xml:space="preserve"> </w:t>
      </w:r>
      <w:r>
        <w:t xml:space="preserve">possesses a minimum of five (5) years of professional experience in data science, machine learning, and statistical modeling, and holds at least a Master's degree in a relevant field (Computer Science, Statistics, Applied Mathematics, or equivalent).</w:t>
      </w:r>
    </w:p>
    <w:p>
      <w:pPr>
        <w:numPr>
          <w:ilvl w:val="0"/>
          <w:numId w:val="1001"/>
        </w:numPr>
        <w:pStyle w:val="Compact"/>
      </w:pPr>
      <w:r>
        <w:t xml:space="preserve">The buyer reserves the right to request a replacement</w:t>
      </w:r>
      <w:r>
        <w:t xml:space="preserve"> </w:t>
      </w:r>
      <w:r>
        <w:t xml:space="preserve">Data Scientist</w:t>
      </w:r>
      <w:r>
        <w:t xml:space="preserve"> </w:t>
      </w:r>
      <w:r>
        <w:t xml:space="preserve">within fourteen (14) days if the assigned professional fails to meet the agreed-upon performance KPIs or violates the terms of this</w:t>
      </w:r>
      <w:r>
        <w:t xml:space="preserve"> </w:t>
      </w:r>
      <w:r>
        <w:t xml:space="preserve">Purchase Order</w:t>
      </w:r>
      <w:r>
        <w:t xml:space="preserve">.</w:t>
      </w:r>
    </w:p>
    <w:p>
      <w:pPr>
        <w:numPr>
          <w:ilvl w:val="0"/>
          <w:numId w:val="1001"/>
        </w:numPr>
        <w:pStyle w:val="Compact"/>
      </w:pPr>
      <w:r>
        <w:t xml:space="preserve">All personal data processed by the</w:t>
      </w:r>
      <w:r>
        <w:t xml:space="preserve"> </w:t>
      </w:r>
      <w:r>
        <w:t xml:space="preserve">Data Scientist</w:t>
      </w:r>
      <w:r>
        <w:t xml:space="preserve"> </w:t>
      </w:r>
      <w:r>
        <w:t xml:space="preserve">in the course of this engagement shall be handled in full compliance with KVKK (Law No. 6698) and applicable EU GDPR provisions, given the cross-border data flows relevant to operations in</w:t>
      </w:r>
      <w:r>
        <w:t xml:space="preserve"> </w:t>
      </w:r>
      <w:r>
        <w:t xml:space="preserve">Turkey Istanbul</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sixty (60) days' written notice. Upon termination, the supplier shall deliver all work-in-progress deliverables, source code, and documentation related to the</w:t>
      </w:r>
      <w:r>
        <w:t xml:space="preserve"> </w:t>
      </w:r>
      <w:r>
        <w:t xml:space="preserve">Data Scientist</w:t>
      </w:r>
      <w:r>
        <w:t xml:space="preserve">'s projects within ten (10) business days.</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Turkey Istanbul</w:t>
      </w:r>
      <w:r>
        <w:t xml:space="preserve">, shall temporarily suspend performance obligations under this</w:t>
      </w:r>
      <w:r>
        <w:t xml:space="preserve"> </w:t>
      </w:r>
      <w:r>
        <w:t xml:space="preserve">Purchase Order</w:t>
      </w:r>
      <w:r>
        <w:t xml:space="preserve"> </w:t>
      </w:r>
      <w:r>
        <w:t xml:space="preserve">without penalty to either party.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professional services in</w:t>
      </w:r>
      <w:r>
        <w:t xml:space="preserve"> </w:t>
      </w:r>
      <w:r>
        <w:t xml:space="preserve">Turkey Istanbul</w:t>
      </w:r>
      <w:r>
        <w:t xml:space="preserve">. This document constitutes a binding commercial agreement upon execution by authorized representatives of both parties.</w:t>
      </w:r>
    </w:p>
    <w:bookmarkEnd w:id="27"/>
    <w:p>
      <w:pPr>
        <w:pStyle w:val="BodyText"/>
      </w:pPr>
      <w:r>
        <w:rPr>
          <w:bCs/>
          <w:b/>
        </w:rPr>
        <w:t xml:space="preserve">For Anadolu Digital Solutions A.S. (Buyer)</w:t>
      </w:r>
      <w:r>
        <w:br/>
      </w:r>
      <w:r>
        <w:t xml:space="preserve">Name: Mehmet Yılmaz</w:t>
      </w:r>
      <w:r>
        <w:br/>
      </w:r>
      <w:r>
        <w:t xml:space="preserve">Title: Chief Procurement Officer</w:t>
      </w:r>
      <w:r>
        <w:br/>
      </w:r>
      <w:r>
        <w:t xml:space="preserve">Date: _______________</w:t>
      </w:r>
    </w:p>
    <w:p>
      <w:pPr>
        <w:pStyle w:val="BodyText"/>
      </w:pPr>
      <w:r>
        <w:rPr>
          <w:bCs/>
          <w:b/>
        </w:rPr>
        <w:t xml:space="preserve">For VeriBilim Consulting Ltd. Şti. (Supplier)</w:t>
      </w:r>
      <w:r>
        <w:br/>
      </w:r>
      <w:r>
        <w:t xml:space="preserve">Name: Ayşe Demir</w:t>
      </w:r>
      <w:r>
        <w:br/>
      </w:r>
      <w:r>
        <w:t xml:space="preserve">Title: Managing Director</w:t>
      </w:r>
      <w:r>
        <w:br/>
      </w:r>
      <w:r>
        <w:t xml:space="preserve">Date: _______________</w:t>
      </w:r>
    </w:p>
    <w:p>
      <w:pPr>
        <w:pStyle w:val="BodyText"/>
      </w:pPr>
      <w:r>
        <w:t xml:space="preserve">Purchase Order No. PO-2025-IST-0472 — Data Scientist Services — Turkey Istanbul</w:t>
      </w:r>
      <w:r>
        <w:br/>
      </w:r>
      <w:r>
        <w:t xml:space="preserve">This document is valid for 90 days from the date of issue. Unauthorized reproduction or distribution is prohibited.</w:t>
      </w:r>
      <w:r>
        <w:br/>
      </w:r>
      <w:r>
        <w:t xml:space="preserve">© 2025 Anadolu Digital Solutions 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Turkey Istanbul</dc:title>
  <dc:creator/>
  <dc:language>en</dc:language>
  <cp:keywords/>
  <dcterms:created xsi:type="dcterms:W3CDTF">2026-10-10T06:21:21Z</dcterms:created>
  <dcterms:modified xsi:type="dcterms:W3CDTF">2026-10-10T06:21:21Z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