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in Uganda Kampala, Republic of Uganda</w:t>
      </w:r>
    </w:p>
    <w:bookmarkEnd w:id="20"/>
    <w:p>
      <w:pPr>
        <w:pStyle w:val="BodyText"/>
      </w:pPr>
      <w:r>
        <w:rPr>
          <w:bCs/>
          <w:b/>
        </w:rPr>
        <w:t xml:space="preserve">Purchase Order No.:</w:t>
      </w:r>
      <w:r>
        <w:t xml:space="preserve"> </w:t>
      </w:r>
      <w:r>
        <w:t xml:space="preserve">PO-UG-KLA-2025-04782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Ugandan Shilling (UGX)</w:t>
      </w:r>
      <w:r>
        <w:br/>
      </w:r>
      <w:r>
        <w:rPr>
          <w:bCs/>
          <w:b/>
        </w:rPr>
        <w:t xml:space="preserve">Incoterms:</w:t>
      </w:r>
      <w:r>
        <w:t xml:space="preserve"> </w:t>
      </w:r>
      <w:r>
        <w:t xml:space="preserve">DAP Kampala</w:t>
      </w:r>
    </w:p>
    <w:p>
      <w:pPr>
        <w:pStyle w:val="BodyText"/>
      </w:pPr>
      <w:r>
        <w:t xml:space="preserve">1. Purchasing Entity (Buyer)</w:t>
      </w:r>
    </w:p>
    <w:p>
      <w:pPr>
        <w:pStyle w:val="BodyText"/>
      </w:pPr>
      <w:r>
        <w:rPr>
          <w:bCs/>
          <w:b/>
        </w:rPr>
        <w:t xml:space="preserve">East African Data Analytics Consortium Ltd.</w:t>
      </w:r>
      <w:r>
        <w:br/>
      </w:r>
      <w:r>
        <w:t xml:space="preserve">Plot 14, Kampala Road, Block C, Suite 302</w:t>
      </w:r>
      <w:r>
        <w:br/>
      </w:r>
      <w:r>
        <w:t xml:space="preserve">Kampala, Uganda</w:t>
      </w:r>
      <w:r>
        <w:br/>
      </w:r>
      <w:r>
        <w:t xml:space="preserve">P.O. Box 4521, Kampala</w:t>
      </w:r>
      <w:r>
        <w:br/>
      </w:r>
      <w:r>
        <w:t xml:space="preserve">Registration No.: URC/2019/08834</w:t>
      </w:r>
      <w:r>
        <w:br/>
      </w:r>
      <w:r>
        <w:t xml:space="preserve">TIN: 100234567-000045</w:t>
      </w:r>
      <w:r>
        <w:br/>
      </w:r>
      <w:r>
        <w:t xml:space="preserve">Contact: procurement@eadac-uganda.co.ug</w:t>
      </w:r>
      <w:r>
        <w:br/>
      </w:r>
      <w:r>
        <w:t xml:space="preserve">Telephone: +256 414 255 890</w:t>
      </w:r>
    </w:p>
    <w:p>
      <w:pPr>
        <w:pStyle w:val="BodyText"/>
      </w:pPr>
      <w:r>
        <w:t xml:space="preserve">2. Supplier / Service Provider (Vendor)</w:t>
      </w:r>
    </w:p>
    <w:p>
      <w:pPr>
        <w:pStyle w:val="BodyText"/>
      </w:pPr>
      <w:r>
        <w:rPr>
          <w:bCs/>
          <w:b/>
        </w:rPr>
        <w:t xml:space="preserve">Dr. Nakato Aisha Wanyama — Independent Data Scientist</w:t>
      </w:r>
      <w:r>
        <w:br/>
      </w:r>
      <w:r>
        <w:t xml:space="preserve">22B Jinja Road, Kololo</w:t>
      </w:r>
      <w:r>
        <w:br/>
      </w:r>
      <w:r>
        <w:t xml:space="preserve">Kampala, Uganda</w:t>
      </w:r>
      <w:r>
        <w:br/>
      </w:r>
      <w:r>
        <w:t xml:space="preserve">P.O. Box 7834, Kampala</w:t>
      </w:r>
      <w:r>
        <w:br/>
      </w:r>
      <w:r>
        <w:t xml:space="preserve">Professional Registration: UG-DS-2021-0034</w:t>
      </w:r>
      <w:r>
        <w:br/>
      </w:r>
      <w:r>
        <w:t xml:space="preserve">TIN: 100987654-000012</w:t>
      </w:r>
      <w:r>
        <w:br/>
      </w:r>
      <w:r>
        <w:t xml:space="preserve">Contact: a.wanyama@datascientist-ug.com</w:t>
      </w:r>
      <w:r>
        <w:br/>
      </w:r>
      <w:r>
        <w:t xml:space="preserve">Telephone: +256 772 445 671</w:t>
      </w:r>
    </w:p>
    <w:p>
      <w:pPr>
        <w:pStyle w:val="BodyText"/>
      </w:pPr>
      <w:r>
        <w:t xml:space="preserve">3. Scope of Purchase Order — Data Scientist Services</w:t>
      </w:r>
    </w:p>
    <w:p>
      <w:pPr>
        <w:pStyle w:val="BodyText"/>
      </w:pPr>
      <w:r>
        <w:t xml:space="preserve">This</w:t>
      </w:r>
      <w:r>
        <w:t xml:space="preserve"> </w:t>
      </w:r>
      <w:r>
        <w:t xml:space="preserve">Purchase Order</w:t>
      </w:r>
      <w:r>
        <w:t xml:space="preserve"> </w:t>
      </w:r>
      <w:r>
        <w:t xml:space="preserve">is issued by East African Data Analytics Consortium Ltd. to formally engage the services of a qualified</w:t>
      </w:r>
      <w:r>
        <w:t xml:space="preserve"> </w:t>
      </w:r>
      <w:r>
        <w:t xml:space="preserve">Data Scientist</w:t>
      </w:r>
      <w:r>
        <w:t xml:space="preserve"> </w:t>
      </w:r>
      <w:r>
        <w:t xml:space="preserve">based in</w:t>
      </w:r>
      <w:r>
        <w:t xml:space="preserve"> </w:t>
      </w:r>
      <w:r>
        <w:t xml:space="preserve">Uganda Kampala</w:t>
      </w:r>
      <w:r>
        <w:t xml:space="preserve">. The engagement is intended to support the Consortium's ongoing agricultural yield prediction programme, financial risk modelling initiative, and customer segmentation analytics project across the East African region. The</w:t>
      </w:r>
      <w:r>
        <w:t xml:space="preserve"> </w:t>
      </w:r>
      <w:r>
        <w:t xml:space="preserve">Data Scientist</w:t>
      </w:r>
      <w:r>
        <w:t xml:space="preserve"> </w:t>
      </w:r>
      <w:r>
        <w:t xml:space="preserve">shall deliver all professional services from the designated office location in</w:t>
      </w:r>
      <w:r>
        <w:t xml:space="preserve"> </w:t>
      </w:r>
      <w:r>
        <w:t xml:space="preserve">Uganda Kampala</w:t>
      </w:r>
      <w:r>
        <w:t xml:space="preserve">, ensuring compliance with all applicable Ugandan labour, tax, and data protection regulations as governed by the Uganda Data Protection and Privacy Act, 2019.</w:t>
      </w:r>
    </w:p>
    <w:p>
      <w:pPr>
        <w:pStyle w:val="BodyText"/>
      </w:pPr>
      <w:r>
        <w:t xml:space="preserve">4. Line Items &amp; Pricing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Senior Data Scientist — Agricultural Yield Prediction Model Development (Python, R, TensorFlow) — On-site at Kampala office</w:t>
            </w:r>
          </w:p>
        </w:tc>
        <w:tc>
          <w:tcPr/>
          <w:p>
            <w:pPr>
              <w:pStyle w:val="Compact"/>
              <w:jc w:val="left"/>
            </w:pPr>
            <w:r>
              <w:t xml:space="preserve">3 Months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02</w:t>
            </w:r>
          </w:p>
        </w:tc>
        <w:tc>
          <w:tcPr/>
          <w:p>
            <w:pPr>
              <w:pStyle w:val="Compact"/>
              <w:jc w:val="left"/>
            </w:pPr>
            <w:r>
              <w:t xml:space="preserve">Data Scientist — Financial Risk Modelling &amp; Credit Scoring Algorithm Design for Microfinance Partners</w:t>
            </w:r>
          </w:p>
        </w:tc>
        <w:tc>
          <w:tcPr/>
          <w:p>
            <w:pPr>
              <w:pStyle w:val="Compact"/>
              <w:jc w:val="left"/>
            </w:pPr>
            <w:r>
              <w:t xml:space="preserve">2 Months</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Data Scientist — Customer Segmentation &amp; Predictive Analytics Dashboard (Power BI, Tableau) for Retail Division</w:t>
            </w:r>
          </w:p>
        </w:tc>
        <w:tc>
          <w:tcPr/>
          <w:p>
            <w:pPr>
              <w:pStyle w:val="Compact"/>
              <w:jc w:val="left"/>
            </w:pPr>
            <w:r>
              <w:t xml:space="preserve">2 Months</w:t>
            </w:r>
          </w:p>
        </w:tc>
        <w:tc>
          <w:tcPr/>
          <w:p>
            <w:pPr>
              <w:pStyle w:val="Compact"/>
              <w:jc w:val="left"/>
            </w:pPr>
            <w:r>
              <w:t xml:space="preserve">6,800,000</w:t>
            </w:r>
          </w:p>
        </w:tc>
        <w:tc>
          <w:tcPr/>
          <w:p>
            <w:pPr>
              <w:pStyle w:val="Compact"/>
              <w:jc w:val="left"/>
            </w:pPr>
            <w:r>
              <w:t xml:space="preserve">13,600,000</w:t>
            </w:r>
          </w:p>
        </w:tc>
      </w:tr>
      <w:tr>
        <w:tc>
          <w:tcPr/>
          <w:p>
            <w:pPr>
              <w:pStyle w:val="Compact"/>
              <w:jc w:val="left"/>
            </w:pPr>
            <w:r>
              <w:t xml:space="preserve">04</w:t>
            </w:r>
          </w:p>
        </w:tc>
        <w:tc>
          <w:tcPr/>
          <w:p>
            <w:pPr>
              <w:pStyle w:val="Compact"/>
              <w:jc w:val="left"/>
            </w:pPr>
            <w:r>
              <w:t xml:space="preserve">Data Scientist — Data Pipeline Architecture &amp; ETL Process Optimisation (Apache Spark, Airflow)</w:t>
            </w:r>
          </w:p>
        </w:tc>
        <w:tc>
          <w:tcPr/>
          <w:p>
            <w:pPr>
              <w:pStyle w:val="Compact"/>
              <w:jc w:val="left"/>
            </w:pPr>
            <w:r>
              <w:t xml:space="preserve">1 Month</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Project Management &amp; Stakeholder Reporting — Weekly progress briefings in Kampala</w:t>
            </w:r>
          </w:p>
        </w:tc>
        <w:tc>
          <w:tcPr/>
          <w:p>
            <w:pPr>
              <w:pStyle w:val="Compact"/>
              <w:jc w:val="left"/>
            </w:pPr>
            <w:r>
              <w:t xml:space="preserve">8 Months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Knowledge Transfer &amp; Training Sessions for Internal Analytics Team (4 sessions in Kampala)</w:t>
            </w:r>
          </w:p>
        </w:tc>
        <w:tc>
          <w:tcPr/>
          <w:p>
            <w:pPr>
              <w:pStyle w:val="Compact"/>
              <w:jc w:val="left"/>
            </w:pPr>
            <w:r>
              <w:t xml:space="preserve">1 Month</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right"/>
            </w:pPr>
            <w:r>
              <w:t xml:space="preserve">SUBTOTAL</w:t>
            </w:r>
          </w:p>
        </w:tc>
        <w:tc>
          <w:tcPr/>
          <w:p>
            <w:pPr>
              <w:pStyle w:val="Compact"/>
              <w:jc w:val="left"/>
            </w:pPr>
            <w:r>
              <w:t xml:space="preserve">72,100,000</w:t>
            </w:r>
          </w:p>
        </w:tc>
      </w:tr>
      <w:tr>
        <w:tc>
          <w:tcPr>
            <w:gridSpan w:val="4"/>
          </w:tcPr>
          <w:p>
            <w:pPr>
              <w:pStyle w:val="Compact"/>
              <w:jc w:val="right"/>
            </w:pPr>
            <w:r>
              <w:t xml:space="preserve">VAT (18% as per Uganda Revenue Authority)</w:t>
            </w:r>
          </w:p>
        </w:tc>
        <w:tc>
          <w:tcPr/>
          <w:p>
            <w:pPr>
              <w:pStyle w:val="Compact"/>
              <w:jc w:val="left"/>
            </w:pPr>
            <w:r>
              <w:t xml:space="preserve">12,978,000</w:t>
            </w:r>
          </w:p>
        </w:tc>
      </w:tr>
      <w:tr>
        <w:tc>
          <w:tcPr>
            <w:gridSpan w:val="4"/>
          </w:tcPr>
          <w:p>
            <w:pPr>
              <w:pStyle w:val="Compact"/>
              <w:jc w:val="right"/>
            </w:pPr>
            <w:r>
              <w:t xml:space="preserve">TOTAL AMOUNT DUE (UGX)</w:t>
            </w:r>
          </w:p>
        </w:tc>
        <w:tc>
          <w:tcPr/>
          <w:p>
            <w:pPr>
              <w:pStyle w:val="Compact"/>
              <w:jc w:val="left"/>
            </w:pPr>
            <w:r>
              <w:t xml:space="preserve">85,078,000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Uganda, specifically the Contracts Act, Cap 81, and the Uganda Data Protection and Privacy Act, 2019. All disputes shall be resolved through arbitration in</w:t>
      </w:r>
      <w:r>
        <w:t xml:space="preserve"> </w:t>
      </w:r>
      <w:r>
        <w:t xml:space="preserve">Uganda Kampala</w:t>
      </w:r>
      <w:r>
        <w:t xml:space="preserve"> </w:t>
      </w:r>
      <w:r>
        <w:t xml:space="preserve">under the rules of the Uganda Arbitration Centre.</w:t>
      </w:r>
    </w:p>
    <w:p>
      <w:pPr>
        <w:numPr>
          <w:ilvl w:val="0"/>
          <w:numId w:val="1001"/>
        </w:numPr>
        <w:pStyle w:val="Compact"/>
      </w:pPr>
      <w:r>
        <w:rPr>
          <w:bCs/>
          <w:b/>
        </w:rPr>
        <w:t xml:space="preserve">Delivery &amp; Performance:</w:t>
      </w:r>
      <w:r>
        <w:t xml:space="preserve"> </w:t>
      </w:r>
      <w:r>
        <w:t xml:space="preserve">The</w:t>
      </w:r>
      <w:r>
        <w:t xml:space="preserve"> </w:t>
      </w:r>
      <w:r>
        <w:t xml:space="preserve">Data Scientist</w:t>
      </w:r>
      <w:r>
        <w:t xml:space="preserve"> </w:t>
      </w:r>
      <w:r>
        <w:t xml:space="preserve">shall commence all services no later than 1 July 2025 and shall perform all duties from the designated workspace in</w:t>
      </w:r>
      <w:r>
        <w:t xml:space="preserve"> </w:t>
      </w:r>
      <w:r>
        <w:t xml:space="preserve">Uganda Kampala</w:t>
      </w:r>
      <w:r>
        <w:t xml:space="preserve">. All deliverables, including code repositories, model documentation, and analytical reports, shall be submitted to the Consortium's project management office in Kampala within the timelines specified in the attached Statement of Work.</w:t>
      </w:r>
    </w:p>
    <w:p>
      <w:pPr>
        <w:numPr>
          <w:ilvl w:val="0"/>
          <w:numId w:val="1001"/>
        </w:numPr>
        <w:pStyle w:val="Compact"/>
      </w:pPr>
      <w:r>
        <w:rPr>
          <w:bCs/>
          <w:b/>
        </w:rPr>
        <w:t xml:space="preserve">Payment Schedule:</w:t>
      </w:r>
      <w:r>
        <w:t xml:space="preserve"> </w:t>
      </w:r>
      <w:r>
        <w:t xml:space="preserve">Payment shall be made in three equal instalments: 40% upon commencement, 40% upon mid-project milestone review, and 20% upon final acceptance of all deliverables. All payments shall be processed via bank transfer to the account designated by the</w:t>
      </w:r>
      <w:r>
        <w:t xml:space="preserve"> </w:t>
      </w:r>
      <w:r>
        <w:t xml:space="preserve">Data Scientist</w:t>
      </w:r>
      <w:r>
        <w:t xml:space="preserve"> </w:t>
      </w:r>
      <w:r>
        <w:t xml:space="preserve">in accordance with Uganda Revenue Authority tax withholding requirements.</w:t>
      </w:r>
    </w:p>
    <w:p>
      <w:pPr>
        <w:numPr>
          <w:ilvl w:val="0"/>
          <w:numId w:val="1001"/>
        </w:numPr>
        <w:pStyle w:val="Compact"/>
      </w:pPr>
      <w:r>
        <w:rPr>
          <w:bCs/>
          <w:b/>
        </w:rPr>
        <w:t xml:space="preserve">Intellectual Property:</w:t>
      </w:r>
      <w:r>
        <w:t xml:space="preserve"> </w:t>
      </w:r>
      <w:r>
        <w:t xml:space="preserve">All models, algorithms, code, datasets, and analytical outputs created by the</w:t>
      </w:r>
      <w:r>
        <w:t xml:space="preserve"> </w:t>
      </w:r>
      <w:r>
        <w:t xml:space="preserve">Data Scientist</w:t>
      </w:r>
      <w:r>
        <w:t xml:space="preserve"> </w:t>
      </w:r>
      <w:r>
        <w:t xml:space="preserve">in the course of fulfilling this</w:t>
      </w:r>
      <w:r>
        <w:t xml:space="preserve"> </w:t>
      </w:r>
      <w:r>
        <w:t xml:space="preserve">Purchase Order</w:t>
      </w:r>
      <w:r>
        <w:t xml:space="preserve"> </w:t>
      </w:r>
      <w:r>
        <w:t xml:space="preserve">shall be the exclusive property of East African Data Analytics Consortium Ltd. The</w:t>
      </w:r>
      <w:r>
        <w:t xml:space="preserve"> </w:t>
      </w:r>
      <w:r>
        <w:t xml:space="preserve">Data Scientist</w:t>
      </w:r>
      <w:r>
        <w:t xml:space="preserve"> </w:t>
      </w:r>
      <w:r>
        <w:t xml:space="preserve">shall sign a separate Intellectual Property Assignment Agreement prior to commencement of work in</w:t>
      </w:r>
      <w:r>
        <w:t xml:space="preserve"> </w:t>
      </w:r>
      <w:r>
        <w:t xml:space="preserve">Uganda Kampala</w:t>
      </w:r>
      <w:r>
        <w:t xml:space="preserve">.</w:t>
      </w:r>
    </w:p>
    <w:p>
      <w:pPr>
        <w:numPr>
          <w:ilvl w:val="0"/>
          <w:numId w:val="1001"/>
        </w:numPr>
        <w:pStyle w:val="Compact"/>
      </w:pPr>
      <w:r>
        <w:rPr>
          <w:bCs/>
          <w:b/>
        </w:rPr>
        <w:t xml:space="preserve">Confidentiality &amp; Data Protection:</w:t>
      </w:r>
      <w:r>
        <w:t xml:space="preserve"> </w:t>
      </w:r>
      <w:r>
        <w:t xml:space="preserve">The</w:t>
      </w:r>
      <w:r>
        <w:t xml:space="preserve"> </w:t>
      </w:r>
      <w:r>
        <w:t xml:space="preserve">Data Scientist</w:t>
      </w:r>
      <w:r>
        <w:t xml:space="preserve"> </w:t>
      </w:r>
      <w:r>
        <w:t xml:space="preserve">shall adhere to strict confidentiality obligations regarding all proprietary data, client information, and business strategies of the Consortium. All personal data processed shall comply with the Uganda Data Protection and Privacy Act, 2019, and the Data Protection and Privacy Regulations, 2022. No data shall be transferred outside Uganda Kampala without prior written consent.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Data Scientist</w:t>
      </w:r>
      <w:r>
        <w:t xml:space="preserve"> </w:t>
      </w:r>
      <w:r>
        <w:t xml:space="preserve">shall be compensated for all services rendered up to the date of termination, and all work-in-progress deliverables shall be handed over to the Consortium in</w:t>
      </w:r>
      <w:r>
        <w:t xml:space="preserve"> </w:t>
      </w:r>
      <w:r>
        <w:t xml:space="preserve">Uganda Kampala</w:t>
      </w:r>
      <w:r>
        <w:t xml:space="preserve">.</w:t>
      </w:r>
    </w:p>
    <w:p>
      <w:pPr>
        <w:numPr>
          <w:ilvl w:val="0"/>
          <w:numId w:val="1001"/>
        </w:numPr>
        <w:pStyle w:val="Compact"/>
      </w:pPr>
      <w:r>
        <w:rPr>
          <w:bCs/>
          <w:b/>
        </w:rPr>
        <w:t xml:space="preserve">Insurance &amp; Liability:</w:t>
      </w:r>
      <w:r>
        <w:t xml:space="preserve"> </w:t>
      </w:r>
      <w:r>
        <w:t xml:space="preserve">The</w:t>
      </w:r>
      <w:r>
        <w:t xml:space="preserve"> </w:t>
      </w:r>
      <w:r>
        <w:t xml:space="preserve">Data Scientist</w:t>
      </w:r>
      <w:r>
        <w:t xml:space="preserve"> </w:t>
      </w:r>
      <w:r>
        <w:t xml:space="preserve">shall maintain professional indemnity insurance with a minimum cover of UGX 50,000,000 throughout the duration of this engagement. The</w:t>
      </w:r>
      <w:r>
        <w:t xml:space="preserve"> </w:t>
      </w:r>
      <w:r>
        <w:t xml:space="preserve">Data Scientist</w:t>
      </w:r>
      <w:r>
        <w:t xml:space="preserve"> </w:t>
      </w:r>
      <w:r>
        <w:t xml:space="preserve">shall be solely liable for any damages arising from negligence, data breaches, or failure to meet the agreed service standards.</w:t>
      </w:r>
    </w:p>
    <w:p>
      <w:pPr>
        <w:numPr>
          <w:ilvl w:val="0"/>
          <w:numId w:val="1001"/>
        </w:numPr>
        <w:pStyle w:val="Compact"/>
      </w:pPr>
      <w:r>
        <w:rPr>
          <w:bCs/>
          <w:b/>
        </w:rPr>
        <w:t xml:space="preserve">Compliance:</w:t>
      </w:r>
      <w:r>
        <w:t xml:space="preserve"> </w:t>
      </w:r>
      <w:r>
        <w:t xml:space="preserve">The</w:t>
      </w:r>
      <w:r>
        <w:t xml:space="preserve"> </w:t>
      </w:r>
      <w:r>
        <w:t xml:space="preserve">Data Scientist</w:t>
      </w:r>
      <w:r>
        <w:t xml:space="preserve"> </w:t>
      </w:r>
      <w:r>
        <w:t xml:space="preserve">warrants that they hold all necessary professional qualifications, certifications, and permits required to practise as a</w:t>
      </w:r>
      <w:r>
        <w:t xml:space="preserve"> </w:t>
      </w:r>
      <w:r>
        <w:t xml:space="preserve">Data Scientist</w:t>
      </w:r>
      <w:r>
        <w:t xml:space="preserve"> </w:t>
      </w:r>
      <w:r>
        <w:t xml:space="preserve">in</w:t>
      </w:r>
      <w:r>
        <w:t xml:space="preserve"> </w:t>
      </w:r>
      <w:r>
        <w:t xml:space="preserve">Uganda Kampala</w:t>
      </w:r>
      <w:r>
        <w:t xml:space="preserve"> </w:t>
      </w:r>
      <w:r>
        <w:t xml:space="preserve">and shall comply with all applicable Ugandan employment, tax, and regulatory requirements.</w:t>
      </w:r>
    </w:p>
    <w:p>
      <w:pPr>
        <w:pStyle w:val="FirstParagraph"/>
      </w:pPr>
      <w:r>
        <w:t xml:space="preserve">6. Authorisation &amp; Acceptance</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Uganda Kampala</w:t>
      </w:r>
      <w:r>
        <w:t xml:space="preserve">. This document constitutes a binding procurement instrument under the Consortium's internal procurement policy and the applicable Ugandan commercial law.</w:t>
      </w:r>
    </w:p>
    <w:p>
      <w:pPr>
        <w:pStyle w:val="BodyText"/>
      </w:pPr>
      <w:r>
        <w:rPr>
          <w:bCs/>
          <w:b/>
        </w:rPr>
        <w:t xml:space="preserve">For and on behalf of the Buyer</w:t>
      </w:r>
      <w:r>
        <w:br/>
      </w:r>
      <w:r>
        <w:t xml:space="preserve">East African Data Analytics Consortium Ltd.</w:t>
      </w:r>
      <w:r>
        <w:br/>
      </w:r>
      <w:r>
        <w:t xml:space="preserve">Name: Mr. Okello Samuel</w:t>
      </w:r>
      <w:r>
        <w:br/>
      </w:r>
      <w:r>
        <w:t xml:space="preserve">Title: Chief Procurement Officer</w:t>
      </w:r>
      <w:r>
        <w:br/>
      </w:r>
      <w:r>
        <w:t xml:space="preserve">Date: _______________</w:t>
      </w:r>
    </w:p>
    <w:p>
      <w:pPr>
        <w:pStyle w:val="BodyText"/>
      </w:pPr>
      <w:r>
        <w:rPr>
          <w:bCs/>
          <w:b/>
        </w:rPr>
        <w:t xml:space="preserve">For and on behalf of the Data Scientist</w:t>
      </w:r>
      <w:r>
        <w:br/>
      </w:r>
      <w:r>
        <w:t xml:space="preserve">Dr. Nakato Aisha Wanyama</w:t>
      </w:r>
      <w:r>
        <w:br/>
      </w:r>
      <w:r>
        <w:t xml:space="preserve">Title: Senior Data Scientist</w:t>
      </w:r>
      <w:r>
        <w:br/>
      </w:r>
      <w:r>
        <w:t xml:space="preserve">Date: _______________</w:t>
      </w:r>
    </w:p>
    <w:p>
      <w:pPr>
        <w:pStyle w:val="BodyText"/>
      </w:pPr>
      <w:r>
        <w:t xml:space="preserve">This</w:t>
      </w:r>
      <w:r>
        <w:t xml:space="preserve"> </w:t>
      </w:r>
      <w:r>
        <w:t xml:space="preserve">Purchase Order</w:t>
      </w:r>
      <w:r>
        <w:t xml:space="preserve"> </w:t>
      </w:r>
      <w:r>
        <w:t xml:space="preserve">(PO-UG-KLA-2025-04782) was issued in</w:t>
      </w:r>
      <w:r>
        <w:t xml:space="preserve"> </w:t>
      </w:r>
      <w:r>
        <w:t xml:space="preserve">Uganda Kampala</w:t>
      </w:r>
      <w:r>
        <w:t xml:space="preserve"> </w:t>
      </w:r>
      <w:r>
        <w:t xml:space="preserve">and is valid for a period of ninety (90) days from the date of issue. All communications regarding this</w:t>
      </w:r>
      <w:r>
        <w:t xml:space="preserve"> </w:t>
      </w:r>
      <w:r>
        <w:t xml:space="preserve">Purchase Order</w:t>
      </w:r>
      <w:r>
        <w:t xml:space="preserve"> </w:t>
      </w:r>
      <w:r>
        <w:t xml:space="preserve">and the engagement of the</w:t>
      </w:r>
      <w:r>
        <w:t xml:space="preserve"> </w:t>
      </w:r>
      <w:r>
        <w:t xml:space="preserve">Data Scientist</w:t>
      </w:r>
      <w:r>
        <w:t xml:space="preserve"> </w:t>
      </w:r>
      <w:r>
        <w:t xml:space="preserve">shall be directed to the procurement office in Kampala. © 2025 East African Data Analytics Consortium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Uganda Kampala</dc:title>
  <dc:creator/>
  <dc:language>en</dc:language>
  <cp:keywords/>
  <dcterms:created xsi:type="dcterms:W3CDTF">2026-10-10T03:07:31Z</dcterms:created>
  <dcterms:modified xsi:type="dcterms:W3CDTF">2026-10-10T03:07:31Z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