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urchase-order"/>
    <w:p>
      <w:pPr>
        <w:pStyle w:val="Heading1"/>
      </w:pPr>
      <w:r>
        <w:t xml:space="preserve">Purchase Order</w:t>
      </w:r>
    </w:p>
    <w:p>
      <w:pPr>
        <w:pStyle w:val="FirstParagraph"/>
      </w:pPr>
      <w:r>
        <w:t xml:space="preserve">Professional Services Procurement — Data Scientist Engagement</w:t>
      </w:r>
    </w:p>
    <w:p>
      <w:pPr>
        <w:pStyle w:val="BodyText"/>
      </w:pPr>
      <w:r>
        <w:t xml:space="preserve">Issued in United Kingdom Birmingham</w:t>
      </w:r>
    </w:p>
    <w:bookmarkEnd w:id="20"/>
    <w:p>
      <w:pPr>
        <w:pStyle w:val="BodyText"/>
      </w:pPr>
      <w:r>
        <w:rPr>
          <w:bCs/>
          <w:b/>
        </w:rPr>
        <w:t xml:space="preserve">Purchase Order No.:</w:t>
      </w:r>
      <w:r>
        <w:t xml:space="preserve"> </w:t>
      </w:r>
      <w:r>
        <w:t xml:space="preserve">PO-UK-BHM-2025-04782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September 2025</w:t>
      </w:r>
    </w:p>
    <w:p>
      <w:pPr>
        <w:pStyle w:val="BodyText"/>
      </w:pPr>
      <w:r>
        <w:rPr>
          <w:bCs/>
          <w:b/>
        </w:rPr>
        <w:t xml:space="preserve">Issuing Entity:</w:t>
      </w:r>
      <w:r>
        <w:t xml:space="preserve"> </w:t>
      </w:r>
      <w:r>
        <w:t xml:space="preserve">Meridian Analytics Group Ltd.</w:t>
      </w:r>
    </w:p>
    <w:p>
      <w:pPr>
        <w:pStyle w:val="BodyText"/>
      </w:pPr>
      <w:r>
        <w:rPr>
          <w:bCs/>
          <w:b/>
        </w:rPr>
        <w:t xml:space="preserve">Registered Address:</w:t>
      </w:r>
      <w:r>
        <w:t xml:space="preserve"> </w:t>
      </w:r>
      <w:r>
        <w:t xml:space="preserve">142 Corporation Street, Birmingham, B4 7AR, United Kingdom</w:t>
      </w:r>
    </w:p>
    <w:p>
      <w:pPr>
        <w:pStyle w:val="BodyText"/>
      </w:pPr>
      <w:r>
        <w:rPr>
          <w:bCs/>
          <w:b/>
        </w:rPr>
        <w:t xml:space="preserve">VAT Registration No.:</w:t>
      </w:r>
      <w:r>
        <w:t xml:space="preserve"> </w:t>
      </w:r>
      <w:r>
        <w:t xml:space="preserve">GB 987654321</w:t>
      </w:r>
    </w:p>
    <w:p>
      <w:pPr>
        <w:pStyle w:val="BodyText"/>
      </w:pPr>
      <w:r>
        <w:rPr>
          <w:bCs/>
          <w:b/>
        </w:rPr>
        <w:t xml:space="preserve">Supplier / Service Provider:</w:t>
      </w:r>
      <w:r>
        <w:t xml:space="preserve"> </w:t>
      </w:r>
      <w:r>
        <w:t xml:space="preserve">DataCraft Solutions Ltd.</w:t>
      </w:r>
    </w:p>
    <w:p>
      <w:pPr>
        <w:pStyle w:val="BodyText"/>
      </w:pPr>
      <w:r>
        <w:rPr>
          <w:bCs/>
          <w:b/>
        </w:rPr>
        <w:t xml:space="preserve">Supplier Address:</w:t>
      </w:r>
      <w:r>
        <w:t xml:space="preserve"> </w:t>
      </w:r>
      <w:r>
        <w:t xml:space="preserve">88 Colmore Row, Birmingham, B3 2BB, United Kingdom</w:t>
      </w:r>
    </w:p>
    <w:p>
      <w:pPr>
        <w:pStyle w:val="BodyText"/>
      </w:pPr>
      <w:r>
        <w:rPr>
          <w:bCs/>
          <w:b/>
        </w:rPr>
        <w:t xml:space="preserve">Supplier VAT No.:</w:t>
      </w:r>
      <w:r>
        <w:t xml:space="preserve"> </w:t>
      </w:r>
      <w:r>
        <w:t xml:space="preserve">GB 123456789</w:t>
      </w:r>
    </w:p>
    <w:p>
      <w:pPr>
        <w:pStyle w:val="BodyText"/>
      </w:pPr>
      <w:r>
        <w:rPr>
          <w:bCs/>
          <w:b/>
        </w:rPr>
        <w:t xml:space="preserve">Department:</w:t>
      </w:r>
      <w:r>
        <w:t xml:space="preserve"> </w:t>
      </w:r>
      <w:r>
        <w:t xml:space="preserve">Advanced Analytics &amp; Machine Learning Division</w:t>
      </w:r>
    </w:p>
    <w:p>
      <w:pPr>
        <w:pStyle w:val="BodyText"/>
      </w:pPr>
      <w:r>
        <w:rPr>
          <w:bCs/>
          <w:b/>
        </w:rPr>
        <w:t xml:space="preserve">Project Code:</w:t>
      </w:r>
      <w:r>
        <w:t xml:space="preserve"> </w:t>
      </w:r>
      <w:r>
        <w:t xml:space="preserve">BHM-DS-2025-Q3</w:t>
      </w:r>
    </w:p>
    <w:p>
      <w:pPr>
        <w:pStyle w:val="BodyText"/>
      </w:pPr>
      <w:r>
        <w:rPr>
          <w:bCs/>
          <w:b/>
        </w:rPr>
        <w:t xml:space="preserve">Payment Terms:</w:t>
      </w:r>
      <w:r>
        <w:t xml:space="preserve"> </w:t>
      </w:r>
      <w:r>
        <w:t xml:space="preserve">Net 30 Days</w:t>
      </w:r>
    </w:p>
    <w:bookmarkStart w:id="21" w:name="Xdec207ea6f8dc9c32706f552fe1d50ec0d57edf"/>
    <w:p>
      <w:pPr>
        <w:pStyle w:val="Heading2"/>
      </w:pPr>
      <w:r>
        <w:t xml:space="preserve">1. Description of Services — Data Scientist Procurement</w:t>
      </w:r>
    </w:p>
    <w:p>
      <w:pPr>
        <w:pStyle w:val="FirstParagraph"/>
      </w:pPr>
      <w:r>
        <w:t xml:space="preserve">This</w:t>
      </w:r>
      <w:r>
        <w:t xml:space="preserve"> </w:t>
      </w:r>
      <w:r>
        <w:t xml:space="preserve">Purchase Order</w:t>
      </w:r>
      <w:r>
        <w:t xml:space="preserve"> </w:t>
      </w:r>
      <w:r>
        <w:t xml:space="preserve">is issued by Meridian Analytics Group Ltd., a registered company in the United Kingdom, to procure the professional services of a qualified</w:t>
      </w:r>
      <w:r>
        <w:t xml:space="preserve"> </w:t>
      </w:r>
      <w:r>
        <w:t xml:space="preserve">Data Scientist</w:t>
      </w:r>
      <w:r>
        <w:t xml:space="preserve"> </w:t>
      </w:r>
      <w:r>
        <w:t xml:space="preserve">to be engaged on a fixed-term contractual basis. The</w:t>
      </w:r>
      <w:r>
        <w:t xml:space="preserve"> </w:t>
      </w:r>
      <w:r>
        <w:t xml:space="preserve">Data Scientist</w:t>
      </w:r>
      <w:r>
        <w:t xml:space="preserve"> </w:t>
      </w:r>
      <w:r>
        <w:t xml:space="preserve">shall be based at or near the Meridian Analytics Group premises located in</w:t>
      </w:r>
      <w:r>
        <w:t xml:space="preserve"> </w:t>
      </w:r>
      <w:r>
        <w:t xml:space="preserve">United Kingdom Birmingham</w:t>
      </w:r>
      <w:r>
        <w:t xml:space="preserve">, specifically at 142 Corporation Street, Birmingham, B4 7AR. The engagement is intended to support the company's strategic data analytics, predictive modelling, and machine learning initiatives over a twelve-month period commencing 01 September 2025.</w:t>
      </w:r>
    </w:p>
    <w:bookmarkEnd w:id="21"/>
    <w:bookmarkStart w:id="22" w:name="scope-of-work"/>
    <w:p>
      <w:pPr>
        <w:pStyle w:val="Heading2"/>
      </w:pPr>
      <w:r>
        <w:t xml:space="preserve">2. Scope of Work</w:t>
      </w:r>
    </w:p>
    <w:p>
      <w:pPr>
        <w:pStyle w:val="FirstParagraph"/>
      </w:pPr>
      <w:r>
        <w:t xml:space="preserve">The</w:t>
      </w:r>
      <w:r>
        <w:t xml:space="preserve"> </w:t>
      </w:r>
      <w:r>
        <w:t xml:space="preserve">Data Scientist</w:t>
      </w:r>
      <w:r>
        <w:t xml:space="preserve"> </w:t>
      </w:r>
      <w:r>
        <w:t xml:space="preserve">engaged under this</w:t>
      </w:r>
      <w:r>
        <w:t xml:space="preserve"> </w:t>
      </w:r>
      <w:r>
        <w:t xml:space="preserve">Purchase Order</w:t>
      </w:r>
      <w:r>
        <w:t xml:space="preserve"> </w:t>
      </w:r>
      <w:r>
        <w:t xml:space="preserve">shall perform the following duties and responsibilities while operating within the</w:t>
      </w:r>
      <w:r>
        <w:t xml:space="preserve"> </w:t>
      </w:r>
      <w:r>
        <w:t xml:space="preserve">United Kingdom Birmingham</w:t>
      </w:r>
      <w:r>
        <w:t xml:space="preserve"> </w:t>
      </w:r>
      <w:r>
        <w:t xml:space="preserve">business environment: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Senior Data Scientist — Full-time engagement (37.5 hours/week) for 12 months, based in United Kingdom Birmingham. Responsibilities include data pipeline architecture, predictive model development, statistical analysis, and stakeholder reporting.</w:t>
            </w:r>
          </w:p>
        </w:tc>
        <w:tc>
          <w:tcPr/>
          <w:p>
            <w:pPr>
              <w:pStyle w:val="Compact"/>
              <w:jc w:val="left"/>
            </w:pPr>
            <w:r>
              <w:t xml:space="preserve">12 months</w:t>
            </w:r>
          </w:p>
        </w:tc>
        <w:tc>
          <w:tcPr/>
          <w:p>
            <w:pPr>
              <w:pStyle w:val="Compact"/>
              <w:jc w:val="left"/>
            </w:pPr>
            <w:r>
              <w:t xml:space="preserve">£7,500.00</w:t>
            </w:r>
          </w:p>
        </w:tc>
        <w:tc>
          <w:tcPr/>
          <w:p>
            <w:pPr>
              <w:pStyle w:val="Compact"/>
              <w:jc w:val="left"/>
            </w:pPr>
            <w:r>
              <w:t xml:space="preserve">£90,000.00</w:t>
            </w:r>
          </w:p>
        </w:tc>
      </w:tr>
      <w:tr>
        <w:tc>
          <w:tcPr/>
          <w:p>
            <w:pPr>
              <w:pStyle w:val="Compact"/>
              <w:jc w:val="left"/>
            </w:pPr>
            <w:r>
              <w:t xml:space="preserve">02</w:t>
            </w:r>
          </w:p>
        </w:tc>
        <w:tc>
          <w:tcPr/>
          <w:p>
            <w:pPr>
              <w:pStyle w:val="Compact"/>
              <w:jc w:val="left"/>
            </w:pPr>
            <w:r>
              <w:t xml:space="preserve">Specialist Data Scientist — Part-time engagement (20 hours/week) for 12 months, supporting NLP and deep learning projects. Based in United Kingdom Birmingham office or hybrid remote arrangement.</w:t>
            </w:r>
          </w:p>
        </w:tc>
        <w:tc>
          <w:tcPr/>
          <w:p>
            <w:pPr>
              <w:pStyle w:val="Compact"/>
              <w:jc w:val="left"/>
            </w:pPr>
            <w:r>
              <w:t xml:space="preserve">12 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Junior Data Scientist — Full-time engagement (37.5 hours/week) for 12 months, focused on data engineering, ETL processes, and dashboard development. Based in United Kingdom Birmingham.</w:t>
            </w:r>
          </w:p>
        </w:tc>
        <w:tc>
          <w:tcPr/>
          <w:p>
            <w:pPr>
              <w:pStyle w:val="Compact"/>
              <w:jc w:val="left"/>
            </w:pPr>
            <w:r>
              <w:t xml:space="preserve">12 months</w:t>
            </w:r>
          </w:p>
        </w:tc>
        <w:tc>
          <w:tcPr/>
          <w:p>
            <w:pPr>
              <w:pStyle w:val="Compact"/>
              <w:jc w:val="left"/>
            </w:pPr>
            <w:r>
              <w:t xml:space="preserve">£5,100.00</w:t>
            </w:r>
          </w:p>
        </w:tc>
        <w:tc>
          <w:tcPr/>
          <w:p>
            <w:pPr>
              <w:pStyle w:val="Compact"/>
              <w:jc w:val="left"/>
            </w:pPr>
            <w:r>
              <w:t xml:space="preserve">£61,200.00</w:t>
            </w:r>
          </w:p>
        </w:tc>
      </w:tr>
      <w:tr>
        <w:tc>
          <w:tcPr/>
          <w:p>
            <w:pPr>
              <w:pStyle w:val="Compact"/>
              <w:jc w:val="left"/>
            </w:pPr>
            <w:r>
              <w:t xml:space="preserve">04</w:t>
            </w:r>
          </w:p>
        </w:tc>
        <w:tc>
          <w:tcPr/>
          <w:p>
            <w:pPr>
              <w:pStyle w:val="Compact"/>
              <w:jc w:val="left"/>
            </w:pPr>
            <w:r>
              <w:t xml:space="preserve">Professional development and certification support for Data Scientist team members (machine learning certifications, advanced statistics courses, industry conferences in Birmingham and wider United Kingdom).</w:t>
            </w:r>
          </w:p>
        </w:tc>
        <w:tc>
          <w:tcPr/>
          <w:p>
            <w:pPr>
              <w:pStyle w:val="Compact"/>
              <w:jc w:val="left"/>
            </w:pPr>
            <w:r>
              <w:t xml:space="preserve">1 lot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05</w:t>
            </w:r>
          </w:p>
        </w:tc>
        <w:tc>
          <w:tcPr/>
          <w:p>
            <w:pPr>
              <w:pStyle w:val="Compact"/>
              <w:jc w:val="left"/>
            </w:pPr>
            <w:r>
              <w:t xml:space="preserve">Software licences and computational infrastructure access for Data Scientist roles (Python, R, TensorFlow, AWS SageMaker, Databricks) — annual subscription for United Kingdom Birmingham office team.</w:t>
            </w:r>
          </w:p>
        </w:tc>
        <w:tc>
          <w:tcPr/>
          <w:p>
            <w:pPr>
              <w:pStyle w:val="Compact"/>
              <w:jc w:val="left"/>
            </w:pPr>
            <w:r>
              <w:t xml:space="preserve">1 year</w:t>
            </w:r>
          </w:p>
        </w:tc>
        <w:tc>
          <w:tcPr/>
          <w:p>
            <w:pPr>
              <w:pStyle w:val="Compact"/>
              <w:jc w:val="left"/>
            </w:pPr>
            <w:r>
              <w:t xml:space="preserve">£12,300.00</w:t>
            </w:r>
          </w:p>
        </w:tc>
        <w:tc>
          <w:tcPr/>
          <w:p>
            <w:pPr>
              <w:pStyle w:val="Compact"/>
              <w:jc w:val="left"/>
            </w:pPr>
            <w:r>
              <w:t xml:space="preserve">£12,300.00</w:t>
            </w:r>
          </w:p>
        </w:tc>
      </w:tr>
      <w:tr>
        <w:tc>
          <w:tcPr>
            <w:gridSpan w:val="4"/>
          </w:tcPr>
          <w:p>
            <w:pPr>
              <w:pStyle w:val="Compact"/>
              <w:jc w:val="left"/>
            </w:pPr>
            <w:r>
              <w:t xml:space="preserve">Subtotal (Excluding VAT)</w:t>
            </w:r>
          </w:p>
        </w:tc>
        <w:tc>
          <w:tcPr/>
          <w:p>
            <w:pPr>
              <w:pStyle w:val="Compact"/>
              <w:jc w:val="left"/>
            </w:pPr>
            <w:r>
              <w:t xml:space="preserve">£222,400.00</w:t>
            </w:r>
          </w:p>
        </w:tc>
      </w:tr>
      <w:tr>
        <w:tc>
          <w:tcPr>
            <w:gridSpan w:val="4"/>
          </w:tcPr>
          <w:p>
            <w:pPr>
              <w:pStyle w:val="Compact"/>
              <w:jc w:val="left"/>
            </w:pPr>
            <w:r>
              <w:t xml:space="preserve">VAT @ 20% (United Kingdom Standard Rate)</w:t>
            </w:r>
          </w:p>
        </w:tc>
        <w:tc>
          <w:tcPr/>
          <w:p>
            <w:pPr>
              <w:pStyle w:val="Compact"/>
              <w:jc w:val="left"/>
            </w:pPr>
            <w:r>
              <w:t xml:space="preserve">£44,480.00</w:t>
            </w:r>
          </w:p>
        </w:tc>
      </w:tr>
      <w:tr>
        <w:tc>
          <w:tcPr>
            <w:gridSpan w:val="4"/>
          </w:tcPr>
          <w:p>
            <w:pPr>
              <w:pStyle w:val="Compact"/>
              <w:jc w:val="left"/>
            </w:pPr>
            <w:r>
              <w:t xml:space="preserve">Total Purchase Order Value (Including VAT)</w:t>
            </w:r>
          </w:p>
        </w:tc>
        <w:tc>
          <w:tcPr/>
          <w:p>
            <w:pPr>
              <w:pStyle w:val="Compact"/>
              <w:jc w:val="left"/>
            </w:pPr>
            <w:r>
              <w:t xml:space="preserve">£266,880.00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Governing Law:</w:t>
      </w:r>
      <w:r>
        <w:t xml:space="preserve"> </w:t>
      </w:r>
      <w:r>
        <w:t xml:space="preserve">This Purchase Order and all associated services shall be governed by and construed in accordance with the laws of England and Wales, United Kingdom. Any disputes arising from this Purchase Order relating to the Data Scientist engagement shall be subject to the exclusive jurisdiction of the courts of Birmingham, United Kingdom.</w:t>
      </w:r>
    </w:p>
    <w:p>
      <w:pPr>
        <w:numPr>
          <w:ilvl w:val="0"/>
          <w:numId w:val="1001"/>
        </w:numPr>
        <w:pStyle w:val="Compact"/>
      </w:pPr>
      <w:r>
        <w:rPr>
          <w:bCs/>
          <w:b/>
        </w:rPr>
        <w:t xml:space="preserve">Place of Performance:</w:t>
      </w:r>
      <w:r>
        <w:t xml:space="preserve"> </w:t>
      </w:r>
      <w:r>
        <w:t xml:space="preserve">The primary place of performance for all Data Scientist services under this Purchase Order shall be the Meridian Analytics Group office at 142 Corporation Street, Birmingham, B4 7AR, United Kingdom. Hybrid working arrangements may be permitted at the discretion of the project manager, provided that a minimum of three (3) days per week are worked on-site in United Kingdom Birmingham.</w:t>
      </w:r>
    </w:p>
    <w:p>
      <w:pPr>
        <w:numPr>
          <w:ilvl w:val="0"/>
          <w:numId w:val="1001"/>
        </w:numPr>
        <w:pStyle w:val="Compact"/>
      </w:pPr>
      <w:r>
        <w:rPr>
          <w:bCs/>
          <w:b/>
        </w:rPr>
        <w:t xml:space="preserve">Payment Schedule:</w:t>
      </w:r>
      <w:r>
        <w:t xml:space="preserve"> </w:t>
      </w:r>
      <w:r>
        <w:t xml:space="preserve">Invoices shall be submitted monthly in arrears. Payment shall be made within thirty (30) calendar days of receipt of a valid invoice, in accordance with the United Kingdom Late Payment of Commercial Debts (Interest) Act 1998. All payments shall be made via BACS transfer to the supplier's designated bank account in the United Kingdom.</w:t>
      </w:r>
    </w:p>
    <w:p>
      <w:pPr>
        <w:numPr>
          <w:ilvl w:val="0"/>
          <w:numId w:val="1001"/>
        </w:numPr>
        <w:pStyle w:val="Compact"/>
      </w:pPr>
      <w:r>
        <w:rPr>
          <w:bCs/>
          <w:b/>
        </w:rPr>
        <w:t xml:space="preserve">Confidentiality and Data Protection:</w:t>
      </w:r>
      <w:r>
        <w:t xml:space="preserve"> </w:t>
      </w:r>
      <w:r>
        <w:t xml:space="preserve">The Data Scientist(s) engaged under this Purchase Order shall comply fully with the UK General Data Protection Regulation (UK GDPR) and the Data Protection Act 2018. All data processed in United Kingdom Birmingham shall be stored on servers located within the United Kingdom. A Non-Disclosure Agreement (NDA) shall be executed prior to commencement of services.</w:t>
      </w:r>
    </w:p>
    <w:p>
      <w:pPr>
        <w:numPr>
          <w:ilvl w:val="0"/>
          <w:numId w:val="1001"/>
        </w:numPr>
        <w:pStyle w:val="Compact"/>
      </w:pPr>
      <w:r>
        <w:rPr>
          <w:bCs/>
          <w:b/>
        </w:rPr>
        <w:t xml:space="preserve">Intellectual Property:</w:t>
      </w:r>
      <w:r>
        <w:t xml:space="preserve"> </w:t>
      </w:r>
      <w:r>
        <w:t xml:space="preserve">All work product, models, algorithms, code, and analytical outputs created by the Data Scientist(s) in the course of performing services under this Purchase Order shall be the sole and exclusive property of Meridian Analytics Group Ltd. The Data Scientist(s) hereby assign all intellectual property rights to the company.</w:t>
      </w:r>
    </w:p>
    <w:p>
      <w:pPr>
        <w:numPr>
          <w:ilvl w:val="0"/>
          <w:numId w:val="1001"/>
        </w:numPr>
        <w:pStyle w:val="Compact"/>
      </w:pPr>
      <w:r>
        <w:rPr>
          <w:bCs/>
          <w:b/>
        </w:rPr>
        <w:t xml:space="preserve">Termination:</w:t>
      </w:r>
      <w:r>
        <w:t xml:space="preserve"> </w:t>
      </w:r>
      <w:r>
        <w:t xml:space="preserve">Either party may terminate this Purchase Order by providing sixty (60) days' written notice. In the event of material breach, termination may be effected with fourteen (14) days' notice. Upon termination, the Data Scientist(s) shall return all company property, data, and documentation located in United Kingdom Birmingham or held remotely.</w:t>
      </w:r>
    </w:p>
    <w:p>
      <w:pPr>
        <w:numPr>
          <w:ilvl w:val="0"/>
          <w:numId w:val="1001"/>
        </w:numPr>
        <w:pStyle w:val="Compact"/>
      </w:pPr>
      <w:r>
        <w:rPr>
          <w:bCs/>
          <w:b/>
        </w:rPr>
        <w:t xml:space="preserve">Compliance:</w:t>
      </w:r>
      <w:r>
        <w:t xml:space="preserve"> </w:t>
      </w:r>
      <w:r>
        <w:t xml:space="preserve">The supplier warrants that the Data Scientist(s) provided under this Purchase Order hold the requisite qualifications, professional certifications, and right to work in the United Kingdom. The supplier shall maintain all necessary professional indemnity insurance with a minimum cover of £5,000,000 throughout the term of this Purchase Order.</w:t>
      </w:r>
    </w:p>
    <w:p>
      <w:pPr>
        <w:numPr>
          <w:ilvl w:val="0"/>
          <w:numId w:val="1001"/>
        </w:numPr>
        <w:pStyle w:val="Compact"/>
      </w:pPr>
      <w:r>
        <w:rPr>
          <w:bCs/>
          <w:b/>
        </w:rPr>
        <w:t xml:space="preserve">Quality Assurance:</w:t>
      </w:r>
      <w:r>
        <w:t xml:space="preserve"> </w:t>
      </w:r>
      <w:r>
        <w:t xml:space="preserve">The Data Scientist(s) shall adhere to the company's established data governance framework, code review processes, and model validation protocols. Quarterly performance reviews shall be conducted in United Kingdom Birmingham to assess deliverables against the agreed service level objectives.</w:t>
      </w:r>
    </w:p>
    <w:p>
      <w:pPr>
        <w:numPr>
          <w:ilvl w:val="0"/>
          <w:numId w:val="1001"/>
        </w:numPr>
        <w:pStyle w:val="Compact"/>
      </w:pPr>
      <w:r>
        <w:rPr>
          <w:bCs/>
          <w:b/>
        </w:rPr>
        <w:t xml:space="preserve">Health and Safety:</w:t>
      </w:r>
      <w:r>
        <w:t xml:space="preserve"> </w:t>
      </w:r>
      <w:r>
        <w:t xml:space="preserve">The Data Scientist(s) working on-site in United Kingdom Birmingham shall comply with all applicable health and safety regulations, including the Health and Safety at Work etc. Act 1974, and the company's internal safety policies.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acts of God, government sanctions, or pandemics affecting operations in United Kingdom Birmingham or the wider United Kingdom.</w:t>
      </w:r>
    </w:p>
    <w:bookmarkEnd w:id="23"/>
    <w:bookmarkStart w:id="24" w:name="acceptance-and-authorisation"/>
    <w:p>
      <w:pPr>
        <w:pStyle w:val="Heading2"/>
      </w:pPr>
      <w:r>
        <w:t xml:space="preserve">4. Acceptance and Authorisation</w:t>
      </w:r>
    </w:p>
    <w:p>
      <w:pPr>
        <w:pStyle w:val="FirstParagraph"/>
      </w:pPr>
      <w:r>
        <w:t xml:space="preserve">This Purchase Order constitutes a formal request for the procurement of Data Scientist professional services as described herein. By signing below, both parties acknowledge and agree to the terms, conditions, and scope of work outlined in this document. This Purchase Order is valid for acceptance within fourteen (14) calendar days of the date of issue.</w:t>
      </w:r>
    </w:p>
    <w:p>
      <w:pPr>
        <w:pStyle w:val="BodyText"/>
      </w:pPr>
      <w:r>
        <w:rPr>
          <w:bCs/>
          <w:b/>
        </w:rPr>
        <w:t xml:space="preserve">For and on behalf of Meridian Analytics Group Ltd. (Buyer):</w:t>
      </w:r>
    </w:p>
    <w:p>
      <w:pPr>
        <w:pStyle w:val="BodyText"/>
      </w:pPr>
      <w:r>
        <w:t xml:space="preserve">Name: Sarah Whitfield</w:t>
      </w:r>
    </w:p>
    <w:p>
      <w:pPr>
        <w:pStyle w:val="BodyText"/>
      </w:pPr>
      <w:r>
        <w:t xml:space="preserve">Title: Chief Procurement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DataCraft Solutions Ltd. (Supplier):</w:t>
      </w:r>
    </w:p>
    <w:p>
      <w:pPr>
        <w:pStyle w:val="BodyText"/>
      </w:pPr>
      <w:r>
        <w:t xml:space="preserve">Name: James Okafor</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Purchase Order PO-UK-BHM-2025-04782 | Data Scientist Services | United Kingdom Birmingham | Meridian Analytics Group Ltd.</w:t>
      </w:r>
    </w:p>
    <w:p>
      <w:pPr>
        <w:pStyle w:val="BodyText"/>
      </w:pPr>
      <w:r>
        <w:t xml:space="preserve">This document is issued in accordance with United Kingdom commercial procurement standards. All references to Birmingham and the United Kingdom are to the legal jurisdiction and physical location of performance.</w:t>
      </w:r>
    </w:p>
    <w:p>
      <w:pPr>
        <w:pStyle w:val="BodyText"/>
      </w:pPr>
      <w:r>
        <w:t xml:space="preserve">© 2025 Meridian Analytics Group Ltd. Registered in England and Wales No. 09876543.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United Kingdom Birmingham</dc:title>
  <dc:creator/>
  <dc:language>en</dc:language>
  <cp:keywords/>
  <dcterms:created xsi:type="dcterms:W3CDTF">2026-10-10T06:48:58Z</dcterms:created>
  <dcterms:modified xsi:type="dcterms:W3CDTF">2026-10-10T06:48:58Z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