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 Data Scientist Engagement</w:t>
      </w:r>
    </w:p>
    <w:bookmarkEnd w:id="20"/>
    <w:p>
      <w:pPr>
        <w:pStyle w:val="BodyText"/>
      </w:pPr>
      <w:r>
        <w:rPr>
          <w:bCs/>
          <w:b/>
        </w:rPr>
        <w:t xml:space="preserve">Purchase Order No.:</w:t>
      </w:r>
      <w:r>
        <w:t xml:space="preserve"> </w:t>
      </w:r>
      <w:r>
        <w:t xml:space="preserve">PO-VNM-HCM-2025-0472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w:t>
      </w:r>
      <w:r>
        <w:t xml:space="preserve"> </w:t>
      </w:r>
      <w:r>
        <w:t xml:space="preserve">TechBridge Solutions Co., Ltd.</w:t>
      </w:r>
      <w:r>
        <w:br/>
      </w:r>
      <w:r>
        <w:rPr>
          <w:bCs/>
          <w:b/>
        </w:rPr>
        <w:t xml:space="preserve">Address:</w:t>
      </w:r>
      <w:r>
        <w:t xml:space="preserve"> </w:t>
      </w:r>
      <w:r>
        <w:t xml:space="preserve">25 Nguyen Hue Street, District 1,</w:t>
      </w:r>
      <w:r>
        <w:br/>
      </w:r>
      <w:r>
        <w:t xml:space="preserve">Vietnam Ho Chi Minh City, 700000</w:t>
      </w:r>
      <w:r>
        <w:br/>
      </w:r>
      <w:r>
        <w:rPr>
          <w:bCs/>
          <w:b/>
        </w:rPr>
        <w:t xml:space="preserve">Tax Code:</w:t>
      </w:r>
      <w:r>
        <w:t xml:space="preserve"> </w:t>
      </w:r>
      <w:r>
        <w:t xml:space="preserve">0312345678</w:t>
      </w:r>
    </w:p>
    <w:p>
      <w:pPr>
        <w:pStyle w:val="BodyText"/>
      </w:pPr>
      <w:r>
        <w:rPr>
          <w:bCs/>
          <w:b/>
        </w:rPr>
        <w:t xml:space="preserve">Supplier:</w:t>
      </w:r>
      <w:r>
        <w:t xml:space="preserve"> </w:t>
      </w:r>
      <w:r>
        <w:t xml:space="preserve">DataMind Consulting JSC</w:t>
      </w:r>
      <w:r>
        <w:br/>
      </w:r>
      <w:r>
        <w:rPr>
          <w:bCs/>
          <w:b/>
        </w:rPr>
        <w:t xml:space="preserve">Address:</w:t>
      </w:r>
      <w:r>
        <w:t xml:space="preserve"> </w:t>
      </w:r>
      <w:r>
        <w:t xml:space="preserve">180 Le Thanh Ton Street, District 1,</w:t>
      </w:r>
      <w:r>
        <w:br/>
      </w:r>
      <w:r>
        <w:t xml:space="preserve">Vietnam Ho Chi Minh City, 700000</w:t>
      </w:r>
      <w:r>
        <w:br/>
      </w:r>
      <w:r>
        <w:rPr>
          <w:bCs/>
          <w:b/>
        </w:rPr>
        <w:t xml:space="preserve">Tax Code:</w:t>
      </w:r>
      <w:r>
        <w:t xml:space="preserve"> </w:t>
      </w:r>
      <w:r>
        <w:t xml:space="preserve">0398765432</w:t>
      </w:r>
    </w:p>
    <w:bookmarkStart w:id="21" w:name="purpose-and-scope-of-this-purchase-order"/>
    <w:p>
      <w:pPr>
        <w:pStyle w:val="Heading2"/>
      </w:pPr>
      <w:r>
        <w:t xml:space="preserve">1. Purpose and Scope of This Purchase Order</w:t>
      </w:r>
    </w:p>
    <w:p>
      <w:pPr>
        <w:pStyle w:val="FirstParagraph"/>
      </w:pPr>
      <w:r>
        <w:t xml:space="preserve">This Purchase Order is issued by TechBridge Solutions Co., Ltd. (hereinafter referred to as the "Buyer") to DataMind Consulting JSC (hereinafter referred to as the "Supplier") for the procurement of specialized professional services. The primary objective of this Purchase Order is to engage a qualified</w:t>
      </w:r>
      <w:r>
        <w:t xml:space="preserve"> </w:t>
      </w:r>
      <w:r>
        <w:t xml:space="preserve">Data Scientist</w:t>
      </w:r>
      <w:r>
        <w:t xml:space="preserve"> </w:t>
      </w:r>
      <w:r>
        <w:t xml:space="preserve">to deliver advanced analytics, machine learning model development, and data-driven strategic consulting services. All services under this Purchase Order shall be performed in and around</w:t>
      </w:r>
      <w:r>
        <w:t xml:space="preserve"> </w:t>
      </w:r>
      <w:r>
        <w:t xml:space="preserve">Vietnam Ho Chi Minh City</w:t>
      </w:r>
      <w:r>
        <w:t xml:space="preserve">, the economic and technological hub of Vietnam, where both parties maintain their principal offices of operation.</w:t>
      </w:r>
    </w:p>
    <w:p>
      <w:pPr>
        <w:pStyle w:val="BodyText"/>
      </w:pPr>
      <w:r>
        <w:t xml:space="preserve">The</w:t>
      </w:r>
      <w:r>
        <w:t xml:space="preserve"> </w:t>
      </w:r>
      <w:r>
        <w:t xml:space="preserve">Data Scientist</w:t>
      </w:r>
      <w:r>
        <w:t xml:space="preserve"> </w:t>
      </w:r>
      <w:r>
        <w:t xml:space="preserve">engaged under this Purchase Order shall be responsible for designing, building, and deploying predictive analytics solutions, natural language processing pipelines, and deep learning architectures tailored to the Buyer's business intelligence requirements. The engagement is specifically scoped to the</w:t>
      </w:r>
      <w:r>
        <w:t xml:space="preserve"> </w:t>
      </w:r>
      <w:r>
        <w:t xml:space="preserve">Vietnam Ho Chi Minh City</w:t>
      </w:r>
      <w:r>
        <w:t xml:space="preserve"> </w:t>
      </w:r>
      <w:r>
        <w:t xml:space="preserve">market, with all on-site deliverables, client meetings, and collaborative workshops to be conducted at the Buyer's premises in District 1,</w:t>
      </w:r>
      <w:r>
        <w:t xml:space="preserve"> </w:t>
      </w:r>
      <w:r>
        <w:t xml:space="preserve">Vietnam Ho Chi Minh City</w:t>
      </w:r>
      <w:r>
        <w:t xml:space="preserve">.</w:t>
      </w:r>
    </w:p>
    <w:bookmarkEnd w:id="21"/>
    <w:bookmarkStart w:id="22" w:name="description-of-services-and-deliverables"/>
    <w:p>
      <w:pPr>
        <w:pStyle w:val="Heading2"/>
      </w:pPr>
      <w:r>
        <w:t xml:space="preserve">2. Description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Senior Data Scientist — Predictive Analytics Model Development (Customer Churn Prediction for Retail Sector in Vietnam Ho Chi Minh City)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Data Scientist — NLP Pipeline Construction for Vietnamese Language Processing (Sentiment Analysis of Local Market Feedback)</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142,000,000</w:t>
            </w:r>
          </w:p>
        </w:tc>
        <w:tc>
          <w:tcPr/>
          <w:p>
            <w:pPr>
              <w:pStyle w:val="Compact"/>
              <w:jc w:val="left"/>
            </w:pPr>
            <w:r>
              <w:t xml:space="preserve">142,000,000</w:t>
            </w:r>
          </w:p>
        </w:tc>
      </w:tr>
      <w:tr>
        <w:tc>
          <w:tcPr/>
          <w:p>
            <w:pPr>
              <w:pStyle w:val="Compact"/>
              <w:jc w:val="left"/>
            </w:pPr>
            <w:r>
              <w:t xml:space="preserve">03</w:t>
            </w:r>
          </w:p>
        </w:tc>
        <w:tc>
          <w:tcPr/>
          <w:p>
            <w:pPr>
              <w:pStyle w:val="Compact"/>
              <w:jc w:val="left"/>
            </w:pPr>
            <w:r>
              <w:t xml:space="preserve">Data Scientist — Deep Learning Architecture for Demand Forecasting (Logistics and Supply Chain in Vietnam Ho Chi Minh City)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210,000,000</w:t>
            </w:r>
          </w:p>
        </w:tc>
        <w:tc>
          <w:tcPr/>
          <w:p>
            <w:pPr>
              <w:pStyle w:val="Compact"/>
              <w:jc w:val="left"/>
            </w:pPr>
            <w:r>
              <w:t xml:space="preserve">210,000,000</w:t>
            </w:r>
          </w:p>
        </w:tc>
      </w:tr>
      <w:tr>
        <w:tc>
          <w:tcPr/>
          <w:p>
            <w:pPr>
              <w:pStyle w:val="Compact"/>
              <w:jc w:val="left"/>
            </w:pPr>
            <w:r>
              <w:t xml:space="preserve">04</w:t>
            </w:r>
          </w:p>
        </w:tc>
        <w:tc>
          <w:tcPr/>
          <w:p>
            <w:pPr>
              <w:pStyle w:val="Compact"/>
              <w:jc w:val="left"/>
            </w:pPr>
            <w:r>
              <w:t xml:space="preserve">Data Scientist — Ongoing Technical Consulting and Model Maintenance (Monthly Retainer, 6 Months)</w:t>
            </w:r>
          </w:p>
        </w:tc>
        <w:tc>
          <w:tcPr/>
          <w:p>
            <w:pPr>
              <w:pStyle w:val="Compact"/>
              <w:jc w:val="left"/>
            </w:pPr>
            <w:r>
              <w:t xml:space="preserve">6</w:t>
            </w:r>
          </w:p>
        </w:tc>
        <w:tc>
          <w:tcPr/>
          <w:p>
            <w:pPr>
              <w:pStyle w:val="Compact"/>
              <w:jc w:val="left"/>
            </w:pPr>
            <w:r>
              <w:t xml:space="preserve">Month</w:t>
            </w:r>
          </w:p>
        </w:tc>
        <w:tc>
          <w:tcPr/>
          <w:p>
            <w:pPr>
              <w:pStyle w:val="Compact"/>
              <w:jc w:val="left"/>
            </w:pPr>
            <w:r>
              <w:t xml:space="preserve">45,000,000</w:t>
            </w:r>
          </w:p>
        </w:tc>
        <w:tc>
          <w:tcPr/>
          <w:p>
            <w:pPr>
              <w:pStyle w:val="Compact"/>
              <w:jc w:val="left"/>
            </w:pPr>
            <w:r>
              <w:t xml:space="preserve">270,000,000</w:t>
            </w:r>
          </w:p>
        </w:tc>
      </w:tr>
      <w:tr>
        <w:tc>
          <w:tcPr/>
          <w:p>
            <w:pPr>
              <w:pStyle w:val="Compact"/>
              <w:jc w:val="left"/>
            </w:pPr>
            <w:r>
              <w:t xml:space="preserve">05</w:t>
            </w:r>
          </w:p>
        </w:tc>
        <w:tc>
          <w:tcPr/>
          <w:p>
            <w:pPr>
              <w:pStyle w:val="Compact"/>
              <w:jc w:val="left"/>
            </w:pPr>
            <w:r>
              <w:t xml:space="preserve">Data Scientist — Training and Knowledge Transfer Sessions for Internal Team (4 Sessions in Vietnam Ho Chi Minh City)</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12,500,000</w:t>
            </w:r>
          </w:p>
        </w:tc>
        <w:tc>
          <w:tcPr/>
          <w:p>
            <w:pPr>
              <w:pStyle w:val="Compact"/>
              <w:jc w:val="left"/>
            </w:pPr>
            <w:r>
              <w:t xml:space="preserve">50,000,000</w:t>
            </w:r>
          </w:p>
        </w:tc>
      </w:tr>
      <w:tr>
        <w:tc>
          <w:tcPr>
            <w:gridSpan w:val="5"/>
          </w:tcPr>
          <w:p>
            <w:pPr>
              <w:pStyle w:val="Compact"/>
              <w:jc w:val="right"/>
            </w:pPr>
            <w:r>
              <w:t xml:space="preserve">Subtotal (VND)</w:t>
            </w:r>
          </w:p>
        </w:tc>
        <w:tc>
          <w:tcPr/>
          <w:p>
            <w:pPr>
              <w:pStyle w:val="Compact"/>
              <w:jc w:val="left"/>
            </w:pPr>
            <w:r>
              <w:t xml:space="preserve">857,000,000</w:t>
            </w:r>
          </w:p>
        </w:tc>
      </w:tr>
      <w:tr>
        <w:tc>
          <w:tcPr>
            <w:gridSpan w:val="5"/>
          </w:tcPr>
          <w:p>
            <w:pPr>
              <w:pStyle w:val="Compact"/>
              <w:jc w:val="right"/>
            </w:pPr>
            <w:r>
              <w:t xml:space="preserve">VAT (10%)</w:t>
            </w:r>
          </w:p>
        </w:tc>
        <w:tc>
          <w:tcPr/>
          <w:p>
            <w:pPr>
              <w:pStyle w:val="Compact"/>
              <w:jc w:val="left"/>
            </w:pPr>
            <w:r>
              <w:t xml:space="preserve">85,700,000</w:t>
            </w:r>
          </w:p>
        </w:tc>
      </w:tr>
      <w:tr>
        <w:tc>
          <w:tcPr>
            <w:gridSpan w:val="5"/>
          </w:tcPr>
          <w:p>
            <w:pPr>
              <w:pStyle w:val="Compact"/>
              <w:jc w:val="right"/>
            </w:pPr>
            <w:r>
              <w:t xml:space="preserve">Grand Total (VND)</w:t>
            </w:r>
          </w:p>
        </w:tc>
        <w:tc>
          <w:tcPr/>
          <w:p>
            <w:pPr>
              <w:pStyle w:val="Compact"/>
              <w:jc w:val="left"/>
            </w:pPr>
            <w:r>
              <w:t xml:space="preserve">942,700,000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Place of Performance:</w:t>
      </w:r>
      <w:r>
        <w:t xml:space="preserve"> </w:t>
      </w:r>
      <w:r>
        <w:t xml:space="preserve">All services rendered under this Purchase Order shall be executed in</w:t>
      </w:r>
      <w:r>
        <w:t xml:space="preserve"> </w:t>
      </w:r>
      <w:r>
        <w:t xml:space="preserve">Vietnam Ho Chi Minh City</w:t>
      </w:r>
      <w:r>
        <w:t xml:space="preserve">, specifically at the Buyer's office located at 25 Nguyen Hue Street, District 1. The</w:t>
      </w:r>
      <w:r>
        <w:t xml:space="preserve"> </w:t>
      </w:r>
      <w:r>
        <w:t xml:space="preserve">Data Scientist</w:t>
      </w:r>
      <w:r>
        <w:t xml:space="preserve"> </w:t>
      </w:r>
      <w:r>
        <w:t xml:space="preserve">shall be required to be physically present in</w:t>
      </w:r>
      <w:r>
        <w:t xml:space="preserve"> </w:t>
      </w:r>
      <w:r>
        <w:t xml:space="preserve">Vietnam Ho Chi Minh City</w:t>
      </w:r>
      <w:r>
        <w:t xml:space="preserve"> </w:t>
      </w:r>
      <w:r>
        <w:t xml:space="preserve">for a minimum of four (4) working days per week during the active project phases.</w:t>
      </w:r>
    </w:p>
    <w:p>
      <w:pPr>
        <w:numPr>
          <w:ilvl w:val="0"/>
          <w:numId w:val="1001"/>
        </w:numPr>
        <w:pStyle w:val="Compact"/>
      </w:pPr>
      <w:r>
        <w:rPr>
          <w:bCs/>
          <w:b/>
        </w:rPr>
        <w:t xml:space="preserve">Payment Terms:</w:t>
      </w:r>
      <w:r>
        <w:t xml:space="preserve"> </w:t>
      </w:r>
      <w:r>
        <w:t xml:space="preserve">Payment shall be made in three (3) installments: 40% upon execution of this Purchase Order, 40% upon completion and acceptance of all project deliverables (Items 01–03), and 20% upon successful completion of the six-month retainer period (Item 04). All payments shall be made via bank transfer to the Supplier's designated account in</w:t>
      </w:r>
      <w:r>
        <w:t xml:space="preserve"> </w:t>
      </w:r>
      <w:r>
        <w:t xml:space="preserve">Vietnam Ho Chi Minh City</w:t>
      </w:r>
      <w:r>
        <w:t xml:space="preserve">.</w:t>
      </w:r>
    </w:p>
    <w:p>
      <w:pPr>
        <w:numPr>
          <w:ilvl w:val="0"/>
          <w:numId w:val="1001"/>
        </w:numPr>
        <w:pStyle w:val="Compact"/>
      </w:pPr>
      <w:r>
        <w:rPr>
          <w:bCs/>
          <w:b/>
        </w:rPr>
        <w:t xml:space="preserve">Qualification Requirements:</w:t>
      </w:r>
      <w:r>
        <w:t xml:space="preserve"> </w:t>
      </w:r>
      <w:r>
        <w:t xml:space="preserve">The</w:t>
      </w:r>
      <w:r>
        <w:t xml:space="preserve"> </w:t>
      </w:r>
      <w:r>
        <w:t xml:space="preserve">Data Scientist</w:t>
      </w:r>
      <w:r>
        <w:t xml:space="preserve"> </w:t>
      </w:r>
      <w:r>
        <w:t xml:space="preserve">assigned to this Purchase Order must hold a minimum of a Master's degree in Data Science, Statistics, Computer Science, or a related quantitative field, with no fewer than five (5) years of professional experience in machine learning, statistical modeling, and big data analytics. The</w:t>
      </w:r>
      <w:r>
        <w:t xml:space="preserve"> </w:t>
      </w:r>
      <w:r>
        <w:t xml:space="preserve">Data Scientist</w:t>
      </w:r>
      <w:r>
        <w:t xml:space="preserve"> </w:t>
      </w:r>
      <w:r>
        <w:t xml:space="preserve">must demonstrate proven experience working in the Southeast Asian market, with a strong understanding of the Vietnamese business environment in</w:t>
      </w:r>
      <w:r>
        <w:t xml:space="preserve"> </w:t>
      </w:r>
      <w:r>
        <w:t xml:space="preserve">Vietnam Ho Chi Minh City</w:t>
      </w:r>
      <w:r>
        <w:t xml:space="preserve">.</w:t>
      </w:r>
    </w:p>
    <w:p>
      <w:pPr>
        <w:numPr>
          <w:ilvl w:val="0"/>
          <w:numId w:val="1001"/>
        </w:numPr>
        <w:pStyle w:val="Compact"/>
      </w:pPr>
      <w:r>
        <w:rPr>
          <w:bCs/>
          <w:b/>
        </w:rPr>
        <w:t xml:space="preserve">Intellectual Property:</w:t>
      </w:r>
      <w:r>
        <w:t xml:space="preserve"> </w:t>
      </w:r>
      <w:r>
        <w:t xml:space="preserve">All models, algorithms, code, documentation, and analytical outputs produced by the</w:t>
      </w:r>
      <w:r>
        <w:t xml:space="preserve"> </w:t>
      </w:r>
      <w:r>
        <w:t xml:space="preserve">Data Scientist</w:t>
      </w:r>
      <w:r>
        <w:t xml:space="preserve"> </w:t>
      </w:r>
      <w:r>
        <w:t xml:space="preserve">under this Purchase Order shall be the exclusive property of the Buyer. The Supplier grants the Buyer a perpetual, irrevocable, and royalty-free license to use, modify, and distribute all deliverables.</w:t>
      </w:r>
    </w:p>
    <w:p>
      <w:pPr>
        <w:numPr>
          <w:ilvl w:val="0"/>
          <w:numId w:val="1001"/>
        </w:numPr>
        <w:pStyle w:val="Compact"/>
      </w:pPr>
      <w:r>
        <w:rPr>
          <w:bCs/>
          <w:b/>
        </w:rPr>
        <w:t xml:space="preserve">Confidentiality:</w:t>
      </w:r>
      <w:r>
        <w:t xml:space="preserve"> </w:t>
      </w:r>
      <w:r>
        <w:t xml:space="preserve">The Supplier and the assigned</w:t>
      </w:r>
      <w:r>
        <w:t xml:space="preserve"> </w:t>
      </w:r>
      <w:r>
        <w:t xml:space="preserve">Data Scientist</w:t>
      </w:r>
      <w:r>
        <w:t xml:space="preserve"> </w:t>
      </w:r>
      <w:r>
        <w:t xml:space="preserve">shall maintain strict confidentiality regarding all proprietary data, business strategies, and trade secrets of the Buyer. This obligation shall survive the termination of this Purchase Order for a period of three (3) years.</w:t>
      </w:r>
    </w:p>
    <w:p>
      <w:pPr>
        <w:numPr>
          <w:ilvl w:val="0"/>
          <w:numId w:val="1001"/>
        </w:numPr>
        <w:pStyle w:val="Compact"/>
      </w:pPr>
      <w:r>
        <w:rPr>
          <w:bCs/>
          <w:b/>
        </w:rPr>
        <w:t xml:space="preserve">Compliance with Local Law:</w:t>
      </w:r>
      <w:r>
        <w:t xml:space="preserve"> </w:t>
      </w:r>
      <w:r>
        <w:t xml:space="preserve">The Supplier warrants that all services provided under this Purchase Order shall comply with the laws and regulations of the Socialist Republic of Vietnam, including but not limited to the Labor Code, the Data Protection regulations, and all applicable tax obligations in</w:t>
      </w:r>
      <w:r>
        <w:t xml:space="preserve"> </w:t>
      </w:r>
      <w:r>
        <w:t xml:space="preserve">Vietnam Ho Chi Minh City</w:t>
      </w:r>
      <w:r>
        <w:t xml:space="preserv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deliverables accepted up to the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If unresolved within thirty (30) days, the dispute shall be submitted to the arbitration center in</w:t>
      </w:r>
      <w:r>
        <w:t xml:space="preserve"> </w:t>
      </w:r>
      <w:r>
        <w:t xml:space="preserve">Vietnam Ho Chi Minh City</w:t>
      </w:r>
      <w:r>
        <w:t xml:space="preserve"> </w:t>
      </w:r>
      <w:r>
        <w:t xml:space="preserve">in accordance with its rules of procedure.</w:t>
      </w:r>
    </w:p>
    <w:bookmarkEnd w:id="23"/>
    <w:bookmarkStart w:id="24" w:name="project-timeline"/>
    <w:p>
      <w:pPr>
        <w:pStyle w:val="Heading2"/>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Project Kickoff and Data Scientist Onboarding</w:t>
            </w:r>
          </w:p>
        </w:tc>
        <w:tc>
          <w:tcPr/>
          <w:p>
            <w:pPr>
              <w:pStyle w:val="Compact"/>
              <w:jc w:val="left"/>
            </w:pPr>
            <w:r>
              <w:t xml:space="preserve">20 June 2025</w:t>
            </w:r>
          </w:p>
        </w:tc>
        <w:tc>
          <w:tcPr/>
          <w:p>
            <w:pPr>
              <w:pStyle w:val="Compact"/>
              <w:jc w:val="left"/>
            </w:pPr>
            <w:r>
              <w:t xml:space="preserve">District 1, Vietnam Ho Chi Minh City</w:t>
            </w:r>
          </w:p>
        </w:tc>
      </w:tr>
      <w:tr>
        <w:tc>
          <w:tcPr/>
          <w:p>
            <w:pPr>
              <w:pStyle w:val="Compact"/>
              <w:jc w:val="left"/>
            </w:pPr>
            <w:r>
              <w:t xml:space="preserve">Delivery of Predictive Analytics Model (Item 01)</w:t>
            </w:r>
          </w:p>
        </w:tc>
        <w:tc>
          <w:tcPr/>
          <w:p>
            <w:pPr>
              <w:pStyle w:val="Compact"/>
              <w:jc w:val="left"/>
            </w:pPr>
            <w:r>
              <w:t xml:space="preserve">15 August 2025</w:t>
            </w:r>
          </w:p>
        </w:tc>
        <w:tc>
          <w:tcPr/>
          <w:p>
            <w:pPr>
              <w:pStyle w:val="Compact"/>
              <w:jc w:val="left"/>
            </w:pPr>
            <w:r>
              <w:t xml:space="preserve">District 1, Vietnam Ho Chi Minh City</w:t>
            </w:r>
          </w:p>
        </w:tc>
      </w:tr>
      <w:tr>
        <w:tc>
          <w:tcPr/>
          <w:p>
            <w:pPr>
              <w:pStyle w:val="Compact"/>
              <w:jc w:val="left"/>
            </w:pPr>
            <w:r>
              <w:t xml:space="preserve">Delivery of NLP Pipeline (Item 02)</w:t>
            </w:r>
          </w:p>
        </w:tc>
        <w:tc>
          <w:tcPr/>
          <w:p>
            <w:pPr>
              <w:pStyle w:val="Compact"/>
              <w:jc w:val="left"/>
            </w:pPr>
            <w:r>
              <w:t xml:space="preserve">30 August 2025</w:t>
            </w:r>
          </w:p>
        </w:tc>
        <w:tc>
          <w:tcPr/>
          <w:p>
            <w:pPr>
              <w:pStyle w:val="Compact"/>
              <w:jc w:val="left"/>
            </w:pPr>
            <w:r>
              <w:t xml:space="preserve">District 1, Vietnam Ho Chi Minh City</w:t>
            </w:r>
          </w:p>
        </w:tc>
      </w:tr>
      <w:tr>
        <w:tc>
          <w:tcPr/>
          <w:p>
            <w:pPr>
              <w:pStyle w:val="Compact"/>
              <w:jc w:val="left"/>
            </w:pPr>
            <w:r>
              <w:t xml:space="preserve">Delivery of Deep Learning Architecture (Item 03)</w:t>
            </w:r>
          </w:p>
        </w:tc>
        <w:tc>
          <w:tcPr/>
          <w:p>
            <w:pPr>
              <w:pStyle w:val="Compact"/>
              <w:jc w:val="left"/>
            </w:pPr>
            <w:r>
              <w:t xml:space="preserve">15 September 2025</w:t>
            </w:r>
          </w:p>
        </w:tc>
        <w:tc>
          <w:tcPr/>
          <w:p>
            <w:pPr>
              <w:pStyle w:val="Compact"/>
              <w:jc w:val="left"/>
            </w:pPr>
            <w:r>
              <w:t xml:space="preserve">District 1, Vietnam Ho Chi Minh City</w:t>
            </w:r>
          </w:p>
        </w:tc>
      </w:tr>
      <w:tr>
        <w:tc>
          <w:tcPr/>
          <w:p>
            <w:pPr>
              <w:pStyle w:val="Compact"/>
              <w:jc w:val="left"/>
            </w:pPr>
            <w:r>
              <w:t xml:space="preserve">Completion of 6-Month Retainer (Item 04)</w:t>
            </w:r>
          </w:p>
        </w:tc>
        <w:tc>
          <w:tcPr/>
          <w:p>
            <w:pPr>
              <w:pStyle w:val="Compact"/>
              <w:jc w:val="left"/>
            </w:pPr>
            <w:r>
              <w:t xml:space="preserve">15 December 2025</w:t>
            </w:r>
          </w:p>
        </w:tc>
        <w:tc>
          <w:tcPr/>
          <w:p>
            <w:pPr>
              <w:pStyle w:val="Compact"/>
              <w:jc w:val="left"/>
            </w:pPr>
            <w:r>
              <w:t xml:space="preserve">District 1, Vietnam Ho Chi Minh City</w:t>
            </w:r>
          </w:p>
        </w:tc>
      </w:tr>
      <w:tr>
        <w:tc>
          <w:tcPr/>
          <w:p>
            <w:pPr>
              <w:pStyle w:val="Compact"/>
              <w:jc w:val="left"/>
            </w:pPr>
            <w:r>
              <w:t xml:space="preserve">Final Knowledge Transfer and Project Closure</w:t>
            </w:r>
          </w:p>
        </w:tc>
        <w:tc>
          <w:tcPr/>
          <w:p>
            <w:pPr>
              <w:pStyle w:val="Compact"/>
              <w:jc w:val="left"/>
            </w:pPr>
            <w:r>
              <w:t xml:space="preserve">20 December 2025</w:t>
            </w:r>
          </w:p>
        </w:tc>
        <w:tc>
          <w:tcPr/>
          <w:p>
            <w:pPr>
              <w:pStyle w:val="Compact"/>
              <w:jc w:val="left"/>
            </w:pPr>
            <w:r>
              <w:t xml:space="preserve">District 1, Vietnam Ho Chi Minh City</w:t>
            </w:r>
          </w:p>
        </w:tc>
      </w:tr>
    </w:tbl>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This Purchase Order constitutes a binding agreement between the Buyer and the Supplier for the engagement of the</w:t>
      </w:r>
      <w:r>
        <w:t xml:space="preserve"> </w:t>
      </w:r>
      <w:r>
        <w:t xml:space="preserve">Data Scientist</w:t>
      </w:r>
      <w:r>
        <w:t xml:space="preserve"> </w:t>
      </w:r>
      <w:r>
        <w:t xml:space="preserve">professional services in</w:t>
      </w:r>
      <w:r>
        <w:t xml:space="preserve"> </w:t>
      </w:r>
      <w:r>
        <w:t xml:space="preserve">Vietnam Ho Chi Minh City</w:t>
      </w:r>
      <w:r>
        <w:t xml:space="preserve"> </w:t>
      </w:r>
      <w:r>
        <w:t xml:space="preserve">as described herein.</w:t>
      </w:r>
    </w:p>
    <w:bookmarkEnd w:id="25"/>
    <w:p>
      <w:pPr>
        <w:pStyle w:val="BodyText"/>
      </w:pPr>
      <w:r>
        <w:rPr>
          <w:bCs/>
          <w:b/>
        </w:rPr>
        <w:t xml:space="preserve">For and on behalf of the Buyer:</w:t>
      </w:r>
    </w:p>
    <w:p>
      <w:pPr>
        <w:pStyle w:val="BodyText"/>
      </w:pPr>
      <w:r>
        <w:t xml:space="preserve">TechBridge Solutions Co., Ltd.</w:t>
      </w:r>
    </w:p>
    <w:p>
      <w:pPr>
        <w:pStyle w:val="BodyText"/>
      </w:pPr>
      <w:r>
        <w:t xml:space="preserve">Name: Nguyen Van Minh</w:t>
      </w:r>
      <w:r>
        <w:br/>
      </w:r>
      <w:r>
        <w:t xml:space="preserve">Title: Chief Technology Officer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DataMind Consulting JSC</w:t>
      </w:r>
    </w:p>
    <w:p>
      <w:pPr>
        <w:pStyle w:val="BodyText"/>
      </w:pPr>
      <w:r>
        <w:t xml:space="preserve">Name: Tran Thi Lan Anh</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(PO-VNM-HCM-2025-0472) is issued in two (2) original copies, one for each party. This document is valid only when signed and stamped by both parties. All references to</w:t>
      </w:r>
      <w:r>
        <w:t xml:space="preserve"> </w:t>
      </w:r>
      <w:r>
        <w:t xml:space="preserve">Vietnam Ho Chi Minh City</w:t>
      </w:r>
      <w:r>
        <w:t xml:space="preserve"> </w:t>
      </w:r>
      <w:r>
        <w:t xml:space="preserve">in this Purchase Order refer to the city and its administrative districts as defined under Vietnamese municipal law. The</w:t>
      </w:r>
      <w:r>
        <w:t xml:space="preserve"> </w:t>
      </w:r>
      <w:r>
        <w:t xml:space="preserve">Data Scientist</w:t>
      </w:r>
      <w:r>
        <w:t xml:space="preserve"> </w:t>
      </w:r>
      <w:r>
        <w:t xml:space="preserve">services described herein are subject to the terms of this Purchase Order and applicable Vietnamese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Vietnam Ho Chi Minh City</dc:title>
  <dc:creator/>
  <dc:language>en</dc:language>
  <cp:keywords/>
  <dcterms:created xsi:type="dcterms:W3CDTF">2026-10-10T01:58:26Z</dcterms:created>
  <dcterms:modified xsi:type="dcterms:W3CDTF">2026-10-10T01:58:26Z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