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Dental Practice Supply Procurement — Rome, Italy</w:t>
      </w:r>
    </w:p>
    <w:p>
      <w:pPr>
        <w:pStyle w:val="BodyText"/>
      </w:pPr>
      <w:r>
        <w:t xml:space="preserve">PO No. IT-RM-2025-04871</w:t>
      </w:r>
    </w:p>
    <w:p>
      <w:pPr>
        <w:pStyle w:val="BodyText"/>
      </w:pPr>
      <w:r>
        <w:t xml:space="preserve">Dentist Practice</w:t>
      </w:r>
      <w:r>
        <w:t xml:space="preserve"> </w:t>
      </w:r>
      <w:r>
        <w:t xml:space="preserve">Italy Rome</w:t>
      </w:r>
      <w:r>
        <w:t xml:space="preserve"> </w:t>
      </w:r>
      <w:r>
        <w:t xml:space="preserve">Purchase Order</w:t>
      </w:r>
    </w:p>
    <w:bookmarkEnd w:id="20"/>
    <w:bookmarkStart w:id="21" w:name="purchaser-dentist-practice"/>
    <w:p>
      <w:pPr>
        <w:pStyle w:val="Heading3"/>
      </w:pPr>
      <w:r>
        <w:t xml:space="preserve">Purchaser (Dentist Practice)</w:t>
      </w:r>
    </w:p>
    <w:p>
      <w:pPr>
        <w:pStyle w:val="FirstParagraph"/>
      </w:pPr>
      <w:r>
        <w:rPr>
          <w:bCs/>
          <w:b/>
        </w:rPr>
        <w:t xml:space="preserve">Studio Dentistico Dr. Marco Ferrante</w:t>
      </w:r>
    </w:p>
    <w:p>
      <w:pPr>
        <w:pStyle w:val="BodyText"/>
      </w:pPr>
      <w:r>
        <w:t xml:space="preserve">Via del Corso, 142</w:t>
      </w:r>
    </w:p>
    <w:p>
      <w:pPr>
        <w:pStyle w:val="BodyText"/>
      </w:pPr>
      <w:r>
        <w:t xml:space="preserve">00186 Roma (RM), Italy</w:t>
      </w:r>
    </w:p>
    <w:p>
      <w:pPr>
        <w:pStyle w:val="BodyText"/>
      </w:pPr>
      <w:r>
        <w:t xml:space="preserve">VAT Code (P.IVA): IT01234567890</w:t>
      </w:r>
    </w:p>
    <w:p>
      <w:pPr>
        <w:pStyle w:val="BodyText"/>
      </w:pPr>
      <w:r>
        <w:t xml:space="preserve">Chamber of Commerce: RM-2019-45872</w:t>
      </w:r>
    </w:p>
    <w:p>
      <w:pPr>
        <w:pStyle w:val="BodyText"/>
      </w:pPr>
      <w:r>
        <w:t xml:space="preserve">Contact: Dr. Marco Ferrante, DDS</w:t>
      </w:r>
    </w:p>
    <w:p>
      <w:pPr>
        <w:pStyle w:val="BodyText"/>
      </w:pPr>
      <w:r>
        <w:t xml:space="preserve">Email: procurement@studioferrante.romaitalia.it</w:t>
      </w:r>
    </w:p>
    <w:p>
      <w:pPr>
        <w:pStyle w:val="BodyText"/>
      </w:pPr>
      <w:r>
        <w:t xml:space="preserve">Phone: +39 06 4821 5530</w:t>
      </w:r>
    </w:p>
    <w:bookmarkEnd w:id="21"/>
    <w:bookmarkStart w:id="22" w:name="supplier"/>
    <w:p>
      <w:pPr>
        <w:pStyle w:val="Heading3"/>
      </w:pPr>
      <w:r>
        <w:t xml:space="preserve">Supplier</w:t>
      </w:r>
    </w:p>
    <w:p>
      <w:pPr>
        <w:pStyle w:val="FirstParagraph"/>
      </w:pPr>
      <w:r>
        <w:rPr>
          <w:bCs/>
          <w:b/>
        </w:rPr>
        <w:t xml:space="preserve">DentalPro Italia S.r.l.</w:t>
      </w:r>
    </w:p>
    <w:p>
      <w:pPr>
        <w:pStyle w:val="BodyText"/>
      </w:pPr>
      <w:r>
        <w:t xml:space="preserve">Viale dell'Innovazione, 88</w:t>
      </w:r>
    </w:p>
    <w:p>
      <w:pPr>
        <w:pStyle w:val="BodyText"/>
      </w:pPr>
      <w:r>
        <w:t xml:space="preserve">00144 Roma (RM), Italy</w:t>
      </w:r>
    </w:p>
    <w:p>
      <w:pPr>
        <w:pStyle w:val="BodyText"/>
      </w:pPr>
      <w:r>
        <w:t xml:space="preserve">VAT Code (P.IVA): IT09876543210</w:t>
      </w:r>
    </w:p>
    <w:p>
      <w:pPr>
        <w:pStyle w:val="BodyText"/>
      </w:pPr>
      <w:r>
        <w:t xml:space="preserve">Chamber of Commerce: RM-2015-11234</w:t>
      </w:r>
    </w:p>
    <w:p>
      <w:pPr>
        <w:pStyle w:val="BodyText"/>
      </w:pPr>
      <w:r>
        <w:t xml:space="preserve">Contact: Ing. Laura Bianchi, Sales Director</w:t>
      </w:r>
    </w:p>
    <w:p>
      <w:pPr>
        <w:pStyle w:val="BodyText"/>
      </w:pPr>
      <w:r>
        <w:t xml:space="preserve">Email: ordini@dentalproitalia.it</w:t>
      </w:r>
    </w:p>
    <w:p>
      <w:pPr>
        <w:pStyle w:val="BodyText"/>
      </w:pPr>
      <w:r>
        <w:t xml:space="preserve">Phone: +39 06 7744 2210</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Dental Composite Resin, A2 Shade, 4g Syringe (for restorative procedures at the Rome clinic)</w:t>
            </w:r>
          </w:p>
        </w:tc>
        <w:tc>
          <w:tcPr/>
          <w:p>
            <w:pPr>
              <w:pStyle w:val="Compact"/>
              <w:jc w:val="left"/>
            </w:pPr>
            <w:r>
              <w:t xml:space="preserve">Restorative Materials</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02</w:t>
            </w:r>
          </w:p>
        </w:tc>
        <w:tc>
          <w:tcPr/>
          <w:p>
            <w:pPr>
              <w:pStyle w:val="Compact"/>
              <w:jc w:val="left"/>
            </w:pPr>
            <w:r>
              <w:t xml:space="preserve">Single-Use Dental Gloves, Nitrile, Size M, Box of 100 (standard issue for all dentist staff)</w:t>
            </w:r>
          </w:p>
        </w:tc>
        <w:tc>
          <w:tcPr/>
          <w:p>
            <w:pPr>
              <w:pStyle w:val="Compact"/>
              <w:jc w:val="left"/>
            </w:pPr>
            <w:r>
              <w:t xml:space="preserve">Personal Protective Equipment</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12.80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Digital Intraoral Camera, 5MP with LED Ring Light (upgrade for patient consultation room)</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Autoclave Sterilization Cycles, Class B, 23L Capacity (replacement unit for sterilization room)</w:t>
            </w:r>
          </w:p>
        </w:tc>
        <w:tc>
          <w:tcPr/>
          <w:p>
            <w:pPr>
              <w:pStyle w:val="Compact"/>
              <w:jc w:val="left"/>
            </w:pPr>
            <w:r>
              <w:t xml:space="preserve">Sterilization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Dental Burs, Carbide, Fine-Grain, Assorted Kit of 200 pieces (for endodontic and operative procedures)</w:t>
            </w:r>
          </w:p>
        </w:tc>
        <w:tc>
          <w:tcPr/>
          <w:p>
            <w:pPr>
              <w:pStyle w:val="Compact"/>
              <w:jc w:val="left"/>
            </w:pPr>
            <w:r>
              <w:t xml:space="preserve">Instrumentation</w:t>
            </w:r>
          </w:p>
        </w:tc>
        <w:tc>
          <w:tcPr/>
          <w:p>
            <w:pPr>
              <w:pStyle w:val="Compact"/>
              <w:jc w:val="left"/>
            </w:pPr>
            <w:r>
              <w:t xml:space="preserve">6</w:t>
            </w:r>
          </w:p>
        </w:tc>
        <w:tc>
          <w:tcPr/>
          <w:p>
            <w:pPr>
              <w:pStyle w:val="Compact"/>
              <w:jc w:val="left"/>
            </w:pPr>
            <w:r>
              <w:t xml:space="preserve">Kits</w:t>
            </w:r>
          </w:p>
        </w:tc>
        <w:tc>
          <w:tcPr/>
          <w:p>
            <w:pPr>
              <w:pStyle w:val="Compact"/>
              <w:jc w:val="left"/>
            </w:pPr>
            <w:r>
              <w:t xml:space="preserve">215.00</w:t>
            </w:r>
          </w:p>
        </w:tc>
        <w:tc>
          <w:tcPr/>
          <w:p>
            <w:pPr>
              <w:pStyle w:val="Compact"/>
              <w:jc w:val="left"/>
            </w:pPr>
            <w:r>
              <w:t xml:space="preserve">1,290.00</w:t>
            </w:r>
          </w:p>
        </w:tc>
      </w:tr>
      <w:tr>
        <w:tc>
          <w:tcPr/>
          <w:p>
            <w:pPr>
              <w:pStyle w:val="Compact"/>
              <w:jc w:val="left"/>
            </w:pPr>
            <w:r>
              <w:t xml:space="preserve">06</w:t>
            </w:r>
          </w:p>
        </w:tc>
        <w:tc>
          <w:tcPr/>
          <w:p>
            <w:pPr>
              <w:pStyle w:val="Compact"/>
              <w:jc w:val="left"/>
            </w:pPr>
            <w:r>
              <w:t xml:space="preserve">Local Anesthetic Cartridges, Lidocaine 2% with Epinephrine 1:100,000, 1.8ml (monthly stock for the dentist)</w:t>
            </w:r>
          </w:p>
        </w:tc>
        <w:tc>
          <w:tcPr/>
          <w:p>
            <w:pPr>
              <w:pStyle w:val="Compact"/>
              <w:jc w:val="left"/>
            </w:pPr>
            <w:r>
              <w:t xml:space="preserve">Pharmaceuticals</w:t>
            </w:r>
          </w:p>
        </w:tc>
        <w:tc>
          <w:tcPr/>
          <w:p>
            <w:pPr>
              <w:pStyle w:val="Compact"/>
              <w:jc w:val="left"/>
            </w:pPr>
            <w:r>
              <w:t xml:space="preserve">200</w:t>
            </w:r>
          </w:p>
        </w:tc>
        <w:tc>
          <w:tcPr/>
          <w:p>
            <w:pPr>
              <w:pStyle w:val="Compact"/>
              <w:jc w:val="left"/>
            </w:pPr>
            <w:r>
              <w:t xml:space="preserve">Cartridges</w:t>
            </w:r>
          </w:p>
        </w:tc>
        <w:tc>
          <w:tcPr/>
          <w:p>
            <w:pPr>
              <w:pStyle w:val="Compact"/>
              <w:jc w:val="left"/>
            </w:pPr>
            <w:r>
              <w:t xml:space="preserve">1.45</w:t>
            </w:r>
          </w:p>
        </w:tc>
        <w:tc>
          <w:tcPr/>
          <w:p>
            <w:pPr>
              <w:pStyle w:val="Compact"/>
              <w:jc w:val="left"/>
            </w:pPr>
            <w:r>
              <w:t xml:space="preserve">290.00</w:t>
            </w:r>
          </w:p>
        </w:tc>
      </w:tr>
      <w:tr>
        <w:tc>
          <w:tcPr/>
          <w:p>
            <w:pPr>
              <w:pStyle w:val="Compact"/>
              <w:jc w:val="left"/>
            </w:pPr>
            <w:r>
              <w:t xml:space="preserve">07</w:t>
            </w:r>
          </w:p>
        </w:tc>
        <w:tc>
          <w:tcPr/>
          <w:p>
            <w:pPr>
              <w:pStyle w:val="Compact"/>
              <w:jc w:val="left"/>
            </w:pPr>
            <w:r>
              <w:t xml:space="preserve">Dental Chair Headrest Covers, Disposable, White, Pack of 200 (hygiene compliance for Rome practice)</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LED Dental Operating Light, 55,000 Lux, Adjustable Arm (replacement for Treatment Room 2)</w:t>
            </w:r>
          </w:p>
        </w:tc>
        <w:tc>
          <w:tcPr/>
          <w:p>
            <w:pPr>
              <w:pStyle w:val="Compact"/>
              <w:jc w:val="left"/>
            </w:pPr>
            <w:r>
              <w:t xml:space="preserve">Clinical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09</w:t>
            </w:r>
          </w:p>
        </w:tc>
        <w:tc>
          <w:tcPr/>
          <w:p>
            <w:pPr>
              <w:pStyle w:val="Compact"/>
              <w:jc w:val="left"/>
            </w:pPr>
            <w:r>
              <w:t xml:space="preserve">Dental Impression Material, Polyvinyl Siloxane, Medium Viscosity, 300ml (for prosthodontic work)</w:t>
            </w:r>
          </w:p>
        </w:tc>
        <w:tc>
          <w:tcPr/>
          <w:p>
            <w:pPr>
              <w:pStyle w:val="Compact"/>
              <w:jc w:val="left"/>
            </w:pPr>
            <w:r>
              <w:t xml:space="preserve">Prosthetic Materials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67.50</w:t>
            </w:r>
          </w:p>
        </w:tc>
        <w:tc>
          <w:tcPr/>
          <w:p>
            <w:pPr>
              <w:pStyle w:val="Compact"/>
              <w:jc w:val="left"/>
            </w:pPr>
            <w:r>
              <w:t xml:space="preserve">810.00</w:t>
            </w:r>
          </w:p>
        </w:tc>
      </w:tr>
      <w:tr>
        <w:tc>
          <w:tcPr/>
          <w:p>
            <w:pPr>
              <w:pStyle w:val="Compact"/>
              <w:jc w:val="left"/>
            </w:pPr>
            <w:r>
              <w:t xml:space="preserve">10</w:t>
            </w:r>
          </w:p>
        </w:tc>
        <w:tc>
          <w:tcPr/>
          <w:p>
            <w:pPr>
              <w:pStyle w:val="Compact"/>
              <w:jc w:val="left"/>
            </w:pPr>
            <w:r>
              <w:t xml:space="preserve">Patient Information Brochures, Italian/English Bilingual, Dental Care Guide, 500 copies (for waiting area)</w:t>
            </w:r>
          </w:p>
        </w:tc>
        <w:tc>
          <w:tcPr/>
          <w:p>
            <w:pPr>
              <w:pStyle w:val="Compact"/>
              <w:jc w:val="left"/>
            </w:pPr>
            <w:r>
              <w:t xml:space="preserve">Administrative</w:t>
            </w:r>
          </w:p>
        </w:tc>
        <w:tc>
          <w:tcPr/>
          <w:p>
            <w:pPr>
              <w:pStyle w:val="Compact"/>
              <w:jc w:val="left"/>
            </w:pPr>
            <w:r>
              <w:t xml:space="preserve">2</w:t>
            </w:r>
          </w:p>
        </w:tc>
        <w:tc>
          <w:tcPr/>
          <w:p>
            <w:pPr>
              <w:pStyle w:val="Compact"/>
              <w:jc w:val="left"/>
            </w:pPr>
            <w:r>
              <w:t xml:space="preserve">Print Runs</w:t>
            </w:r>
          </w:p>
        </w:tc>
        <w:tc>
          <w:tcPr/>
          <w:p>
            <w:pPr>
              <w:pStyle w:val="Compact"/>
              <w:jc w:val="left"/>
            </w:pPr>
            <w:r>
              <w:t xml:space="preserve">185.00</w:t>
            </w:r>
          </w:p>
        </w:tc>
        <w:tc>
          <w:tcPr/>
          <w:p>
            <w:pPr>
              <w:pStyle w:val="Compact"/>
              <w:jc w:val="left"/>
            </w:pPr>
            <w:r>
              <w:t xml:space="preserve">370.00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€ 15,954.00</w:t>
            </w:r>
          </w:p>
        </w:tc>
      </w:tr>
      <w:tr>
        <w:tc>
          <w:tcPr/>
          <w:p>
            <w:pPr>
              <w:pStyle w:val="Compact"/>
              <w:jc w:val="left"/>
            </w:pPr>
            <w:r>
              <w:t xml:space="preserve">VAT (22% — Italian Standard Rate)</w:t>
            </w:r>
          </w:p>
        </w:tc>
        <w:tc>
          <w:tcPr/>
          <w:p>
            <w:pPr>
              <w:pStyle w:val="Compact"/>
              <w:jc w:val="right"/>
            </w:pPr>
            <w:r>
              <w:t xml:space="preserve">€ 3,509.88</w:t>
            </w:r>
          </w:p>
        </w:tc>
      </w:tr>
      <w:tr>
        <w:tc>
          <w:tcPr/>
          <w:p>
            <w:pPr>
              <w:pStyle w:val="Compact"/>
              <w:jc w:val="left"/>
            </w:pPr>
            <w:r>
              <w:t xml:space="preserve">Delivery &amp; Installation (Rome Metropolitan Area)</w:t>
            </w:r>
          </w:p>
        </w:tc>
        <w:tc>
          <w:tcPr/>
          <w:p>
            <w:pPr>
              <w:pStyle w:val="Compact"/>
              <w:jc w:val="right"/>
            </w:pPr>
            <w:r>
              <w:t xml:space="preserve">€ 350.00</w:t>
            </w:r>
          </w:p>
        </w:tc>
      </w:tr>
      <w:tr>
        <w:tc>
          <w:tcPr/>
          <w:p>
            <w:pPr>
              <w:pStyle w:val="Compact"/>
              <w:jc w:val="left"/>
            </w:pPr>
            <w:r>
              <w:t xml:space="preserve">GRAND TOTAL (EUR)</w:t>
            </w:r>
          </w:p>
        </w:tc>
        <w:tc>
          <w:tcPr/>
          <w:p>
            <w:pPr>
              <w:pStyle w:val="Compact"/>
              <w:jc w:val="right"/>
            </w:pPr>
            <w:r>
              <w:t xml:space="preserve">€ 19,813.88</w:t>
            </w:r>
          </w:p>
        </w:tc>
      </w:tr>
    </w:tbl>
    <w:bookmarkStart w:id="23" w:name="Xde1b1aa910af0d218dd23eb59edb0f3a99f22fc"/>
    <w:p>
      <w:pPr>
        <w:pStyle w:val="Heading2"/>
      </w:pPr>
      <w:r>
        <w:t xml:space="preserve">Terms and Conditions of This Purchase Order</w:t>
      </w:r>
    </w:p>
    <w:p>
      <w:pPr>
        <w:numPr>
          <w:ilvl w:val="0"/>
          <w:numId w:val="1001"/>
        </w:numPr>
        <w:pStyle w:val="Compact"/>
      </w:pPr>
      <w:r>
        <w:rPr>
          <w:bCs/>
          <w:b/>
        </w:rPr>
        <w:t xml:space="preserve">Order Reference:</w:t>
      </w:r>
      <w:r>
        <w:t xml:space="preserve"> </w:t>
      </w:r>
      <w:r>
        <w:t xml:space="preserve">This Purchase Order (PO No. IT-RM-2025-04871) is issued by Studio Dentistico Dr. Marco Ferrante, a registered dental practice located in Rome, Italy, for the procurement of dental supplies, equipment, and consumables necessary for the continued operation of the dentist's clinical services.</w:t>
      </w:r>
    </w:p>
    <w:p>
      <w:pPr>
        <w:numPr>
          <w:ilvl w:val="0"/>
          <w:numId w:val="1001"/>
        </w:numPr>
        <w:pStyle w:val="Compact"/>
      </w:pPr>
      <w:r>
        <w:rPr>
          <w:bCs/>
          <w:b/>
        </w:rPr>
        <w:t xml:space="preserve">Delivery Location:</w:t>
      </w:r>
      <w:r>
        <w:t xml:space="preserve"> </w:t>
      </w:r>
      <w:r>
        <w:t xml:space="preserve">All goods specified in this Purchase Order shall be delivered to the practice premises at Via del Corso, 142, 00186 Roma (RM), Italy. The supplier shall coordinate delivery with the practice manager at least 48 hours in advance. Delivery within the Rome metropolitan area is included in the quoted price.</w:t>
      </w:r>
    </w:p>
    <w:p>
      <w:pPr>
        <w:numPr>
          <w:ilvl w:val="0"/>
          <w:numId w:val="1001"/>
        </w:numPr>
        <w:pStyle w:val="Compact"/>
      </w:pPr>
      <w:r>
        <w:rPr>
          <w:bCs/>
          <w:b/>
        </w:rPr>
        <w:t xml:space="preserve">Delivery Timeline:</w:t>
      </w:r>
      <w:r>
        <w:t xml:space="preserve"> </w:t>
      </w:r>
      <w:r>
        <w:t xml:space="preserve">The supplier, DentalPro Italia S.r.l., shall deliver all items listed in this Purchase Order no later than thirty (30) calendar days from the date of acceptance of this document. Critical equipment items (Items 03, 04, and 08) shall be delivered and installed within twenty-one (21) days to minimize disruption to the dentist's patient schedule.</w:t>
      </w:r>
    </w:p>
    <w:p>
      <w:pPr>
        <w:numPr>
          <w:ilvl w:val="0"/>
          <w:numId w:val="1001"/>
        </w:numPr>
        <w:pStyle w:val="Compact"/>
      </w:pPr>
      <w:r>
        <w:rPr>
          <w:bCs/>
          <w:b/>
        </w:rPr>
        <w:t xml:space="preserve">Payment Terms:</w:t>
      </w:r>
      <w:r>
        <w:t xml:space="preserve"> </w:t>
      </w:r>
      <w:r>
        <w:t xml:space="preserve">Payment shall be made via bank transfer (bonifico bancario) to the supplier's designated Italian bank account within thirty (30) days of receipt of the commercial invoice (fattura) and confirmation of satisfactory delivery. The total amount due under this Purchase Order is € 19,813.88, inclusive of 22% Italian VAT.</w:t>
      </w:r>
    </w:p>
    <w:p>
      <w:pPr>
        <w:numPr>
          <w:ilvl w:val="0"/>
          <w:numId w:val="1001"/>
        </w:numPr>
        <w:pStyle w:val="Compact"/>
      </w:pPr>
      <w:r>
        <w:rPr>
          <w:bCs/>
          <w:b/>
        </w:rPr>
        <w:t xml:space="preserve">Quality and Compliance:</w:t>
      </w:r>
      <w:r>
        <w:t xml:space="preserve"> </w:t>
      </w:r>
      <w:r>
        <w:t xml:space="preserve">All dental products and equipment supplied under this Purchase Order must comply with the European Union Medical Devices Regulation (EU) 2017/745 and all applicable Italian health and safety regulations enforced by the ASL Roma (Local Health Authority). The dentist practice requires that all items carry valid CE marking and appropriate Italian-language labeling where mandated.</w:t>
      </w:r>
    </w:p>
    <w:p>
      <w:pPr>
        <w:numPr>
          <w:ilvl w:val="0"/>
          <w:numId w:val="1001"/>
        </w:numPr>
        <w:pStyle w:val="Compact"/>
      </w:pPr>
      <w:r>
        <w:rPr>
          <w:bCs/>
          <w:b/>
        </w:rPr>
        <w:t xml:space="preserve">Warranty:</w:t>
      </w:r>
      <w:r>
        <w:t xml:space="preserve"> </w:t>
      </w:r>
      <w:r>
        <w:t xml:space="preserve">All equipment items (Items 03, 04, and 08) shall carry a minimum manufacturer's warranty of twenty-four (24) months from the date of installation at the Rome practice. Consumable and pharmaceutical items are warranted to be unopened, within their stated expiry dates, and stored in compliance with Italian pharmaceutical distribution standards.</w:t>
      </w:r>
    </w:p>
    <w:p>
      <w:pPr>
        <w:numPr>
          <w:ilvl w:val="0"/>
          <w:numId w:val="1001"/>
        </w:numPr>
        <w:pStyle w:val="Compact"/>
      </w:pPr>
      <w:r>
        <w:rPr>
          <w:bCs/>
          <w:b/>
        </w:rPr>
        <w:t xml:space="preserve">Right of Inspection:</w:t>
      </w:r>
      <w:r>
        <w:t xml:space="preserve"> </w:t>
      </w:r>
      <w:r>
        <w:t xml:space="preserve">The purchaser (the dentist practice) reserves the right to inspect all goods upon delivery at the Rome facility. Any items found to be damaged, defective, or non-conforming to the specifications in this Purchase Order shall be rejected and replaced at the supplier's sole cost within ten (10) business days.</w:t>
      </w:r>
    </w:p>
    <w:p>
      <w:pPr>
        <w:numPr>
          <w:ilvl w:val="0"/>
          <w:numId w:val="1001"/>
        </w:numPr>
        <w:pStyle w:val="Compact"/>
      </w:pPr>
      <w:r>
        <w:rPr>
          <w:bCs/>
          <w:b/>
        </w:rPr>
        <w:t xml:space="preserve">Regulatory Compliance (Italy Rome):</w:t>
      </w:r>
      <w:r>
        <w:t xml:space="preserve"> </w:t>
      </w:r>
      <w:r>
        <w:t xml:space="preserve">The supplier acknowledges that the goods are being procured for use in a licensed dental practice operating under the jurisdiction of the Ordine dei Medici Chirurghi e degli Odontoiatri di Roma. All pharmaceutical items (Item 06) must be supplied in accordance with Italian pharmaceutical law (D.Lgs. 219/2006) and the practice's existing pharmacy license.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Rome, Italy region. Affected parties shall notify the other in writing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Tribunale di Roma.</w:t>
      </w:r>
    </w:p>
    <w:p>
      <w:pPr>
        <w:numPr>
          <w:ilvl w:val="0"/>
          <w:numId w:val="1001"/>
        </w:numPr>
        <w:pStyle w:val="Compact"/>
      </w:pPr>
      <w:r>
        <w:rPr>
          <w:bCs/>
          <w:b/>
        </w:rPr>
        <w:t xml:space="preserve">Validity:</w:t>
      </w:r>
      <w:r>
        <w:t xml:space="preserve"> </w:t>
      </w:r>
      <w:r>
        <w:t xml:space="preserve">This Purchase Order is valid for acceptance within fourteen (14) calendar days of the issue date. If not accepted within this period, the purchaser reserves the right to issue a revised Purchase Order with updated pricing.</w:t>
      </w:r>
    </w:p>
    <w:bookmarkEnd w:id="23"/>
    <w:p>
      <w:pPr>
        <w:pStyle w:val="FirstParagraph"/>
      </w:pPr>
      <w:r>
        <w:rPr>
          <w:bCs/>
          <w:b/>
        </w:rPr>
        <w:t xml:space="preserve">Authorized by (Purchaser):</w:t>
      </w:r>
    </w:p>
    <w:p>
      <w:pPr>
        <w:pStyle w:val="BodyText"/>
      </w:pPr>
      <w:r>
        <w:t xml:space="preserve">Dr. Marco Ferrante, DDS</w:t>
      </w:r>
      <w:r>
        <w:br/>
      </w:r>
      <w:r>
        <w:t xml:space="preserve">Director, Studio Dentistico Dr. Marco Ferrante</w:t>
      </w:r>
      <w:r>
        <w:br/>
      </w:r>
      <w:r>
        <w:t xml:space="preserve">Rome, Italy</w:t>
      </w:r>
      <w:r>
        <w:br/>
      </w:r>
      <w:r>
        <w:t xml:space="preserve">Date: _______________</w:t>
      </w:r>
    </w:p>
    <w:p>
      <w:pPr>
        <w:pStyle w:val="BodyText"/>
      </w:pPr>
      <w:r>
        <w:rPr>
          <w:bCs/>
          <w:b/>
        </w:rPr>
        <w:t xml:space="preserve">Accepted by (Supplier):</w:t>
      </w:r>
    </w:p>
    <w:p>
      <w:pPr>
        <w:pStyle w:val="BodyText"/>
      </w:pPr>
      <w:r>
        <w:t xml:space="preserve">Ing. Laura Bianchi</w:t>
      </w:r>
      <w:r>
        <w:br/>
      </w:r>
      <w:r>
        <w:t xml:space="preserve">Sales Director, DentalPro Italia S.r.l.</w:t>
      </w:r>
      <w:r>
        <w:br/>
      </w:r>
      <w:r>
        <w:t xml:space="preserve">Rome, Italy</w:t>
      </w:r>
      <w:r>
        <w:br/>
      </w:r>
      <w:r>
        <w:t xml:space="preserve">Date: _______________</w:t>
      </w:r>
    </w:p>
    <w:p>
      <w:pPr>
        <w:pStyle w:val="BodyText"/>
      </w:pPr>
      <w:r>
        <w:t xml:space="preserve">Purchase Order No. IT-RM-2025-04871 | Studio Dentistico Dr. Marco Ferrante | Via del Corso 142, 00186 Roma (RM), Italy</w:t>
      </w:r>
    </w:p>
    <w:p>
      <w:pPr>
        <w:pStyle w:val="BodyText"/>
      </w:pPr>
      <w:r>
        <w:t xml:space="preserve">This document constitutes a binding Purchase Order upon signature by both parties. All references to the dentist practice, the city of Rome, and the nation of Italy are integral to the scope and jurisdiction of this procurement.</w:t>
      </w:r>
    </w:p>
    <w:p>
      <w:pPr>
        <w:pStyle w:val="BodyText"/>
      </w:pPr>
      <w:r>
        <w:t xml:space="preserve">Issued: 15 June 2025 | Document Version: 1.0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Rome, Italy</dc:title>
  <dc:creator/>
  <dc:language>en</dc:language>
  <cp:keywords/>
  <dcterms:created xsi:type="dcterms:W3CDTF">2026-10-10T06:16:51Z</dcterms:created>
  <dcterms:modified xsi:type="dcterms:W3CDTF">2026-10-10T06:16:51Z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