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Dental</w:t>
      </w:r>
      <w:r>
        <w:t xml:space="preserve"> </w:t>
      </w:r>
      <w:r>
        <w:t xml:space="preserve">Practice</w:t>
      </w:r>
      <w:r>
        <w:t xml:space="preserve"> </w:t>
      </w:r>
      <w:r>
        <w:t xml:space="preserve">Auckland,</w:t>
      </w:r>
      <w:r>
        <w:t xml:space="preserve"> </w:t>
      </w:r>
      <w:r>
        <w:t xml:space="preserve">New</w:t>
      </w:r>
      <w:r>
        <w:t xml:space="preserve"> </w:t>
      </w:r>
      <w:r>
        <w:t xml:space="preserve">Zealand</w:t>
      </w:r>
    </w:p>
    <w:bookmarkStart w:id="20" w:name="purchase-order"/>
    <w:p>
      <w:pPr>
        <w:pStyle w:val="Heading1"/>
      </w:pPr>
      <w:r>
        <w:t xml:space="preserve">PURCHASE ORDER</w:t>
      </w:r>
    </w:p>
    <w:p>
      <w:pPr>
        <w:pStyle w:val="FirstParagraph"/>
      </w:pPr>
      <w:r>
        <w:rPr>
          <w:bCs/>
          <w:b/>
        </w:rPr>
        <w:t xml:space="preserve">North Shore Dental Group Ltd</w:t>
      </w:r>
    </w:p>
    <w:p>
      <w:pPr>
        <w:pStyle w:val="BodyText"/>
      </w:pPr>
      <w:r>
        <w:t xml:space="preserve">142 Victoria Street, North Shore, Auckland 0627, New Zealand</w:t>
      </w:r>
    </w:p>
    <w:p>
      <w:pPr>
        <w:pStyle w:val="BodyText"/>
      </w:pPr>
      <w:r>
        <w:t xml:space="preserve">Phone: +64 9 489 2210 | Email: procurement@northshoredental.co.nz</w:t>
      </w:r>
    </w:p>
    <w:p>
      <w:pPr>
        <w:pStyle w:val="BodyText"/>
      </w:pPr>
      <w:r>
        <w:t xml:space="preserve">NZBN: 9429045678901 | GST No: 123-456-789</w:t>
      </w:r>
    </w:p>
    <w:p>
      <w:pPr>
        <w:pStyle w:val="BodyText"/>
      </w:pPr>
      <w:r>
        <w:t xml:space="preserve">PO No: NSD-2025-00472</w:t>
      </w:r>
    </w:p>
    <w:p>
      <w:pPr>
        <w:pStyle w:val="BodyText"/>
      </w:pPr>
      <w:r>
        <w:rPr>
          <w:bCs/>
          <w:b/>
        </w:rPr>
        <w:t xml:space="preserve">Date of Issue:</w:t>
      </w:r>
      <w:r>
        <w:t xml:space="preserve"> </w:t>
      </w:r>
      <w:r>
        <w:t xml:space="preserve">14 June 2025   |  </w:t>
      </w:r>
      <w:r>
        <w:t xml:space="preserve"> </w:t>
      </w:r>
      <w:r>
        <w:rPr>
          <w:bCs/>
          <w:b/>
        </w:rPr>
        <w:t xml:space="preserve">Required Delivery Date:</w:t>
      </w:r>
      <w:r>
        <w:t xml:space="preserve"> </w:t>
      </w:r>
      <w:r>
        <w:t xml:space="preserve">28 June 2025   |  </w:t>
      </w:r>
      <w:r>
        <w:t xml:space="preserve"> </w:t>
      </w:r>
      <w:r>
        <w:rPr>
          <w:bCs/>
          <w:b/>
        </w:rPr>
        <w:t xml:space="preserve">Payment Terms:</w:t>
      </w:r>
      <w:r>
        <w:t xml:space="preserve"> </w:t>
      </w:r>
      <w:r>
        <w:t xml:space="preserve">Net 30 Days</w:t>
      </w:r>
    </w:p>
    <w:bookmarkEnd w:id="20"/>
    <w:bookmarkStart w:id="21" w:name="supplier-details"/>
    <w:p>
      <w:pPr>
        <w:pStyle w:val="Heading3"/>
      </w:pPr>
      <w:r>
        <w:t xml:space="preserve">Supplier Details</w:t>
      </w:r>
    </w:p>
    <w:p>
      <w:pPr>
        <w:pStyle w:val="FirstParagraph"/>
      </w:pPr>
      <w:r>
        <w:rPr>
          <w:bCs/>
          <w:b/>
        </w:rPr>
        <w:t xml:space="preserve">MedDent Supply Co. (NZ) Ltd</w:t>
      </w:r>
    </w:p>
    <w:p>
      <w:pPr>
        <w:pStyle w:val="BodyText"/>
      </w:pPr>
      <w:r>
        <w:t xml:space="preserve">Unit 7, 380 Dominion Road, Mount Eden</w:t>
      </w:r>
    </w:p>
    <w:p>
      <w:pPr>
        <w:pStyle w:val="BodyText"/>
      </w:pPr>
      <w:r>
        <w:t xml:space="preserve">Auckland 1024, New Zealand</w:t>
      </w:r>
    </w:p>
    <w:p>
      <w:pPr>
        <w:pStyle w:val="BodyText"/>
      </w:pPr>
      <w:r>
        <w:t xml:space="preserve">Phone: +64 9 525 8834</w:t>
      </w:r>
    </w:p>
    <w:p>
      <w:pPr>
        <w:pStyle w:val="BodyText"/>
      </w:pPr>
      <w:r>
        <w:t xml:space="preserve">Email: orders@meddentsupply.co.nz</w:t>
      </w:r>
    </w:p>
    <w:p>
      <w:pPr>
        <w:pStyle w:val="BodyText"/>
      </w:pPr>
      <w:r>
        <w:t xml:space="preserve">Supplier GST No: 987-654-321</w:t>
      </w:r>
    </w:p>
    <w:bookmarkEnd w:id="21"/>
    <w:bookmarkStart w:id="22" w:name="delivery-contact"/>
    <w:p>
      <w:pPr>
        <w:pStyle w:val="Heading3"/>
      </w:pPr>
      <w:r>
        <w:t xml:space="preserve">Delivery &amp; Contact</w:t>
      </w:r>
    </w:p>
    <w:p>
      <w:pPr>
        <w:pStyle w:val="FirstParagraph"/>
      </w:pPr>
      <w:r>
        <w:rPr>
          <w:bCs/>
          <w:b/>
        </w:rPr>
        <w:t xml:space="preserve">Deliver To:</w:t>
      </w:r>
      <w:r>
        <w:t xml:space="preserve"> </w:t>
      </w:r>
      <w:r>
        <w:t xml:space="preserve">North Shore Dental Group Ltd</w:t>
      </w:r>
    </w:p>
    <w:p>
      <w:pPr>
        <w:pStyle w:val="BodyText"/>
      </w:pPr>
      <w:r>
        <w:t xml:space="preserve">Receiving Warehouse, 142 Victoria Street</w:t>
      </w:r>
    </w:p>
    <w:p>
      <w:pPr>
        <w:pStyle w:val="BodyText"/>
      </w:pPr>
      <w:r>
        <w:t xml:space="preserve">North Shore, Auckland 0627, New Zealand</w:t>
      </w:r>
    </w:p>
    <w:p>
      <w:pPr>
        <w:pStyle w:val="BodyText"/>
      </w:pPr>
      <w:r>
        <w:rPr>
          <w:bCs/>
          <w:b/>
        </w:rPr>
        <w:t xml:space="preserve">Contact Person:</w:t>
      </w:r>
      <w:r>
        <w:t xml:space="preserve"> </w:t>
      </w:r>
      <w:r>
        <w:t xml:space="preserve">Dr. Sarah Mitchell, Practice Manager</w:t>
      </w:r>
    </w:p>
    <w:p>
      <w:pPr>
        <w:pStyle w:val="BodyText"/>
      </w:pPr>
      <w:r>
        <w:rPr>
          <w:bCs/>
          <w:b/>
        </w:rPr>
        <w:t xml:space="preserve">Phone:</w:t>
      </w:r>
      <w:r>
        <w:t xml:space="preserve"> </w:t>
      </w:r>
      <w:r>
        <w:t xml:space="preserve">+64 9 489 2215</w:t>
      </w:r>
    </w:p>
    <w:p>
      <w:pPr>
        <w:pStyle w:val="BodyText"/>
      </w:pPr>
      <w:r>
        <w:rPr>
          <w:bCs/>
          <w:b/>
        </w:rPr>
        <w:t xml:space="preserve">Delivery Window:</w:t>
      </w:r>
      <w:r>
        <w:t xml:space="preserve"> </w:t>
      </w:r>
      <w:r>
        <w:t xml:space="preserve">08:00 – 16:00 NZST, Mon–Fri</w:t>
      </w:r>
    </w:p>
    <w:bookmarkEnd w:id="22"/>
    <w:p>
      <w:pPr>
        <w:pStyle w:val="BodyText"/>
      </w:pPr>
      <w:r>
        <w:t xml:space="preserve">Line Items – Dental Equipment and Consumables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SKU / Ref</w:t>
            </w:r>
          </w:p>
        </w:tc>
        <w:tc>
          <w:tcPr/>
          <w:p>
            <w:pPr>
              <w:pStyle w:val="Compact"/>
              <w:jc w:val="left"/>
            </w:pPr>
            <w:r>
              <w:t xml:space="preserve">Qty</w:t>
            </w:r>
          </w:p>
        </w:tc>
        <w:tc>
          <w:tcPr/>
          <w:p>
            <w:pPr>
              <w:pStyle w:val="Compact"/>
              <w:jc w:val="left"/>
            </w:pPr>
            <w:r>
              <w:t xml:space="preserve">Unit Price (NZD)</w:t>
            </w:r>
          </w:p>
        </w:tc>
        <w:tc>
          <w:tcPr/>
          <w:p>
            <w:pPr>
              <w:pStyle w:val="Compact"/>
              <w:jc w:val="left"/>
            </w:pPr>
            <w:r>
              <w:t xml:space="preserve">Total (NZD)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Dental Composite Resin Kit – Universal Shade Range (A1–A4, B1–B4), 20g syringes, 12-pack</w:t>
            </w:r>
          </w:p>
        </w:tc>
        <w:tc>
          <w:tcPr/>
          <w:p>
            <w:pPr>
              <w:pStyle w:val="Compact"/>
              <w:jc w:val="left"/>
            </w:pPr>
            <w:r>
              <w:t xml:space="preserve">MD-COMP-2025</w:t>
            </w:r>
          </w:p>
        </w:tc>
        <w:tc>
          <w:tcPr/>
          <w:p>
            <w:pPr>
              <w:pStyle w:val="Compact"/>
              <w:jc w:val="left"/>
            </w:pPr>
            <w:r>
              <w:t xml:space="preserve">24</w:t>
            </w:r>
          </w:p>
        </w:tc>
        <w:tc>
          <w:tcPr/>
          <w:p>
            <w:pPr>
              <w:pStyle w:val="Compact"/>
              <w:jc w:val="left"/>
            </w:pPr>
            <w:r>
              <w:t xml:space="preserve">189.00</w:t>
            </w:r>
          </w:p>
        </w:tc>
        <w:tc>
          <w:tcPr/>
          <w:p>
            <w:pPr>
              <w:pStyle w:val="Compact"/>
              <w:jc w:val="left"/>
            </w:pPr>
            <w:r>
              <w:t xml:space="preserve">4,536.00</w:t>
            </w:r>
          </w:p>
        </w:tc>
        <w:tc>
          <w:tcPr/>
          <w:p>
            <w:pPr>
              <w:pStyle w:val="Compact"/>
              <w:jc w:val="left"/>
            </w:pPr>
            <w:r>
              <w:t xml:space="preserve">For all operatories</w:t>
            </w:r>
          </w:p>
        </w:tc>
      </w:tr>
      <w:tr>
        <w:tc>
          <w:tcPr/>
          <w:p>
            <w:pPr>
              <w:pStyle w:val="Compact"/>
              <w:jc w:val="left"/>
            </w:pPr>
            <w:r>
              <w:t xml:space="preserve">2</w:t>
            </w:r>
          </w:p>
        </w:tc>
        <w:tc>
          <w:tcPr/>
          <w:p>
            <w:pPr>
              <w:pStyle w:val="Compact"/>
              <w:jc w:val="left"/>
            </w:pPr>
            <w:r>
              <w:t xml:space="preserve">Autoclave Sterilisation Cassettes – Stainless Steel, 300mm x 200mm, 50-pack</w:t>
            </w:r>
          </w:p>
        </w:tc>
        <w:tc>
          <w:tcPr/>
          <w:p>
            <w:pPr>
              <w:pStyle w:val="Compact"/>
              <w:jc w:val="left"/>
            </w:pPr>
            <w:r>
              <w:t xml:space="preserve">MD-STER-050</w:t>
            </w:r>
          </w:p>
        </w:tc>
        <w:tc>
          <w:tcPr/>
          <w:p>
            <w:pPr>
              <w:pStyle w:val="Compact"/>
              <w:jc w:val="left"/>
            </w:pPr>
            <w:r>
              <w:t xml:space="preserve">10</w:t>
            </w:r>
          </w:p>
        </w:tc>
        <w:tc>
          <w:tcPr/>
          <w:p>
            <w:pPr>
              <w:pStyle w:val="Compact"/>
              <w:jc w:val="left"/>
            </w:pPr>
            <w:r>
              <w:t xml:space="preserve">145.00</w:t>
            </w:r>
          </w:p>
        </w:tc>
        <w:tc>
          <w:tcPr/>
          <w:p>
            <w:pPr>
              <w:pStyle w:val="Compact"/>
              <w:jc w:val="left"/>
            </w:pPr>
            <w:r>
              <w:t xml:space="preserve">1,450.00</w:t>
            </w:r>
          </w:p>
        </w:tc>
        <w:tc>
          <w:tcPr/>
          <w:p>
            <w:pPr>
              <w:pStyle w:val="Compact"/>
              <w:jc w:val="left"/>
            </w:pPr>
            <w:r>
              <w:t xml:space="preserve">Compliant with NZ Health &amp; Safety</w:t>
            </w:r>
          </w:p>
        </w:tc>
      </w:tr>
      <w:tr>
        <w:tc>
          <w:tcPr/>
          <w:p>
            <w:pPr>
              <w:pStyle w:val="Compact"/>
              <w:jc w:val="left"/>
            </w:pPr>
            <w:r>
              <w:t xml:space="preserve">3</w:t>
            </w:r>
          </w:p>
        </w:tc>
        <w:tc>
          <w:tcPr/>
          <w:p>
            <w:pPr>
              <w:pStyle w:val="Compact"/>
              <w:jc w:val="left"/>
            </w:pPr>
            <w:r>
              <w:t xml:space="preserve">Digital Intraoral Camera – 5MP, USB-C, with software licence (1-year)</w:t>
            </w:r>
          </w:p>
        </w:tc>
        <w:tc>
          <w:tcPr/>
          <w:p>
            <w:pPr>
              <w:pStyle w:val="Compact"/>
              <w:jc w:val="left"/>
            </w:pPr>
            <w:r>
              <w:t xml:space="preserve">MD-CAM-5MP</w:t>
            </w:r>
          </w:p>
        </w:tc>
        <w:tc>
          <w:tcPr/>
          <w:p>
            <w:pPr>
              <w:pStyle w:val="Compact"/>
              <w:jc w:val="left"/>
            </w:pPr>
            <w:r>
              <w:t xml:space="preserve">2</w:t>
            </w:r>
          </w:p>
        </w:tc>
        <w:tc>
          <w:tcPr/>
          <w:p>
            <w:pPr>
              <w:pStyle w:val="Compact"/>
              <w:jc w:val="left"/>
            </w:pPr>
            <w:r>
              <w:t xml:space="preserve">2,350.00</w:t>
            </w:r>
          </w:p>
        </w:tc>
        <w:tc>
          <w:tcPr/>
          <w:p>
            <w:pPr>
              <w:pStyle w:val="Compact"/>
              <w:jc w:val="left"/>
            </w:pPr>
            <w:r>
              <w:t xml:space="preserve">4,700.00</w:t>
            </w:r>
          </w:p>
        </w:tc>
        <w:tc>
          <w:tcPr/>
          <w:p>
            <w:pPr>
              <w:pStyle w:val="Compact"/>
              <w:jc w:val="left"/>
            </w:pPr>
            <w:r>
              <w:t xml:space="preserve">For Op 3 &amp; Op 5</w:t>
            </w:r>
          </w:p>
        </w:tc>
      </w:tr>
      <w:tr>
        <w:tc>
          <w:tcPr/>
          <w:p>
            <w:pPr>
              <w:pStyle w:val="Compact"/>
              <w:jc w:val="left"/>
            </w:pPr>
            <w:r>
              <w:t xml:space="preserve">4</w:t>
            </w:r>
          </w:p>
        </w:tc>
        <w:tc>
          <w:tcPr/>
          <w:p>
            <w:pPr>
              <w:pStyle w:val="Compact"/>
              <w:jc w:val="left"/>
            </w:pPr>
            <w:r>
              <w:t xml:space="preserve">Nitrile Examination Gloves – Powder-Free, Size M, 1000-pack</w:t>
            </w:r>
          </w:p>
        </w:tc>
        <w:tc>
          <w:tcPr/>
          <w:p>
            <w:pPr>
              <w:pStyle w:val="Compact"/>
              <w:jc w:val="left"/>
            </w:pPr>
            <w:r>
              <w:t xml:space="preserve">MD-GLV-M1K</w:t>
            </w:r>
          </w:p>
        </w:tc>
        <w:tc>
          <w:tcPr/>
          <w:p>
            <w:pPr>
              <w:pStyle w:val="Compact"/>
              <w:jc w:val="left"/>
            </w:pPr>
            <w:r>
              <w:t xml:space="preserve">40</w:t>
            </w:r>
          </w:p>
        </w:tc>
        <w:tc>
          <w:tcPr/>
          <w:p>
            <w:pPr>
              <w:pStyle w:val="Compact"/>
              <w:jc w:val="left"/>
            </w:pPr>
            <w:r>
              <w:t xml:space="preserve">32.50</w:t>
            </w:r>
          </w:p>
        </w:tc>
        <w:tc>
          <w:tcPr/>
          <w:p>
            <w:pPr>
              <w:pStyle w:val="Compact"/>
              <w:jc w:val="left"/>
            </w:pPr>
            <w:r>
              <w:t xml:space="preserve">1,300.00</w:t>
            </w:r>
          </w:p>
        </w:tc>
        <w:tc>
          <w:tcPr/>
          <w:p>
            <w:pPr>
              <w:pStyle w:val="Compact"/>
              <w:jc w:val="left"/>
            </w:pPr>
            <w:r>
              <w:t xml:space="preserve">Monthly stock</w:t>
            </w:r>
          </w:p>
        </w:tc>
      </w:tr>
      <w:tr>
        <w:tc>
          <w:tcPr/>
          <w:p>
            <w:pPr>
              <w:pStyle w:val="Compact"/>
              <w:jc w:val="left"/>
            </w:pPr>
            <w:r>
              <w:t xml:space="preserve">5</w:t>
            </w:r>
          </w:p>
        </w:tc>
        <w:tc>
          <w:tcPr/>
          <w:p>
            <w:pPr>
              <w:pStyle w:val="Compact"/>
              <w:jc w:val="left"/>
            </w:pPr>
            <w:r>
              <w:t xml:space="preserve">Dental Handpiece – High-Speed Turbine, 400,000 RPM, with 3 contra-angle tips</w:t>
            </w:r>
          </w:p>
        </w:tc>
        <w:tc>
          <w:tcPr/>
          <w:p>
            <w:pPr>
              <w:pStyle w:val="Compact"/>
              <w:jc w:val="left"/>
            </w:pPr>
            <w:r>
              <w:t xml:space="preserve">MD-HSP-400</w:t>
            </w:r>
          </w:p>
        </w:tc>
        <w:tc>
          <w:tcPr/>
          <w:p>
            <w:pPr>
              <w:pStyle w:val="Compact"/>
              <w:jc w:val="left"/>
            </w:pPr>
            <w:r>
              <w:t xml:space="preserve">4</w:t>
            </w:r>
          </w:p>
        </w:tc>
        <w:tc>
          <w:tcPr/>
          <w:p>
            <w:pPr>
              <w:pStyle w:val="Compact"/>
              <w:jc w:val="left"/>
            </w:pPr>
            <w:r>
              <w:t xml:space="preserve">685.00</w:t>
            </w:r>
          </w:p>
        </w:tc>
        <w:tc>
          <w:tcPr/>
          <w:p>
            <w:pPr>
              <w:pStyle w:val="Compact"/>
              <w:jc w:val="left"/>
            </w:pPr>
            <w:r>
              <w:t xml:space="preserve">2,740.00</w:t>
            </w:r>
          </w:p>
        </w:tc>
        <w:tc>
          <w:tcPr/>
          <w:p>
            <w:pPr>
              <w:pStyle w:val="Compact"/>
              <w:jc w:val="left"/>
            </w:pPr>
            <w:r>
              <w:t xml:space="preserve">Replacement units</w:t>
            </w:r>
          </w:p>
        </w:tc>
      </w:tr>
      <w:tr>
        <w:tc>
          <w:tcPr/>
          <w:p>
            <w:pPr>
              <w:pStyle w:val="Compact"/>
              <w:jc w:val="left"/>
            </w:pPr>
            <w:r>
              <w:t xml:space="preserve">6</w:t>
            </w:r>
          </w:p>
        </w:tc>
        <w:tc>
          <w:tcPr/>
          <w:p>
            <w:pPr>
              <w:pStyle w:val="Compact"/>
              <w:jc w:val="left"/>
            </w:pPr>
            <w:r>
              <w:t xml:space="preserve">Prophylaxis Paste – Fluoride 1.1%, Mint, 500g jars, 6-pack</w:t>
            </w:r>
          </w:p>
        </w:tc>
        <w:tc>
          <w:tcPr/>
          <w:p>
            <w:pPr>
              <w:pStyle w:val="Compact"/>
              <w:jc w:val="left"/>
            </w:pPr>
            <w:r>
              <w:t xml:space="preserve">MD-PROF-500</w:t>
            </w:r>
          </w:p>
        </w:tc>
        <w:tc>
          <w:tcPr/>
          <w:p>
            <w:pPr>
              <w:pStyle w:val="Compact"/>
              <w:jc w:val="left"/>
            </w:pPr>
            <w:r>
              <w:t xml:space="preserve">12</w:t>
            </w:r>
          </w:p>
        </w:tc>
        <w:tc>
          <w:tcPr/>
          <w:p>
            <w:pPr>
              <w:pStyle w:val="Compact"/>
              <w:jc w:val="left"/>
            </w:pPr>
            <w:r>
              <w:t xml:space="preserve">48.00</w:t>
            </w:r>
          </w:p>
        </w:tc>
        <w:tc>
          <w:tcPr/>
          <w:p>
            <w:pPr>
              <w:pStyle w:val="Compact"/>
              <w:jc w:val="left"/>
            </w:pPr>
            <w:r>
              <w:t xml:space="preserve">576.00</w:t>
            </w:r>
          </w:p>
        </w:tc>
        <w:tc>
          <w:tcPr/>
          <w:p>
            <w:pPr>
              <w:pStyle w:val="Compact"/>
              <w:jc w:val="left"/>
            </w:pPr>
            <w:r>
              <w:t xml:space="preserve">For hygiene appointments</w:t>
            </w:r>
          </w:p>
        </w:tc>
      </w:tr>
      <w:tr>
        <w:tc>
          <w:tcPr/>
          <w:p>
            <w:pPr>
              <w:pStyle w:val="Compact"/>
              <w:jc w:val="left"/>
            </w:pPr>
            <w:r>
              <w:t xml:space="preserve">7</w:t>
            </w:r>
          </w:p>
        </w:tc>
        <w:tc>
          <w:tcPr/>
          <w:p>
            <w:pPr>
              <w:pStyle w:val="Compact"/>
              <w:jc w:val="left"/>
            </w:pPr>
            <w:r>
              <w:t xml:space="preserve">Disposable Dental Burs – Carbide, FG-2, FG-3, FG-4, FG-5, FG-6 (mixed box of 100)</w:t>
            </w:r>
          </w:p>
        </w:tc>
        <w:tc>
          <w:tcPr/>
          <w:p>
            <w:pPr>
              <w:pStyle w:val="Compact"/>
              <w:jc w:val="left"/>
            </w:pPr>
            <w:r>
              <w:t xml:space="preserve">MD-BUR-MIX</w:t>
            </w:r>
          </w:p>
        </w:tc>
        <w:tc>
          <w:tcPr/>
          <w:p>
            <w:pPr>
              <w:pStyle w:val="Compact"/>
              <w:jc w:val="left"/>
            </w:pPr>
            <w:r>
              <w:t xml:space="preserve">20</w:t>
            </w:r>
          </w:p>
        </w:tc>
        <w:tc>
          <w:tcPr/>
          <w:p>
            <w:pPr>
              <w:pStyle w:val="Compact"/>
              <w:jc w:val="left"/>
            </w:pPr>
            <w:r>
              <w:t xml:space="preserve">95.00</w:t>
            </w:r>
          </w:p>
        </w:tc>
        <w:tc>
          <w:tcPr/>
          <w:p>
            <w:pPr>
              <w:pStyle w:val="Compact"/>
              <w:jc w:val="left"/>
            </w:pPr>
            <w:r>
              <w:t xml:space="preserve">1,900.00</w:t>
            </w:r>
          </w:p>
        </w:tc>
        <w:tc>
          <w:tcPr/>
          <w:p>
            <w:pPr>
              <w:pStyle w:val="Compact"/>
              <w:jc w:val="left"/>
            </w:pPr>
            <w:r>
              <w:t xml:space="preserve">Single-use per patient</w:t>
            </w:r>
          </w:p>
        </w:tc>
      </w:tr>
      <w:tr>
        <w:tc>
          <w:tcPr/>
          <w:p>
            <w:pPr>
              <w:pStyle w:val="Compact"/>
              <w:jc w:val="left"/>
            </w:pPr>
            <w:r>
              <w:t xml:space="preserve">8</w:t>
            </w:r>
          </w:p>
        </w:tc>
        <w:tc>
          <w:tcPr/>
          <w:p>
            <w:pPr>
              <w:pStyle w:val="Compact"/>
              <w:jc w:val="left"/>
            </w:pPr>
            <w:r>
              <w:t xml:space="preserve">LED Curing Light – 1000 mW/cm², with 3 tips, rechargeable</w:t>
            </w:r>
          </w:p>
        </w:tc>
        <w:tc>
          <w:tcPr/>
          <w:p>
            <w:pPr>
              <w:pStyle w:val="Compact"/>
              <w:jc w:val="left"/>
            </w:pPr>
            <w:r>
              <w:t xml:space="preserve">MD-CURE-LED</w:t>
            </w:r>
          </w:p>
        </w:tc>
        <w:tc>
          <w:tcPr/>
          <w:p>
            <w:pPr>
              <w:pStyle w:val="Compact"/>
              <w:jc w:val="left"/>
            </w:pPr>
            <w:r>
              <w:t xml:space="preserve">3</w:t>
            </w:r>
          </w:p>
        </w:tc>
        <w:tc>
          <w:tcPr/>
          <w:p>
            <w:pPr>
              <w:pStyle w:val="Compact"/>
              <w:jc w:val="left"/>
            </w:pPr>
            <w:r>
              <w:t xml:space="preserve">420.00</w:t>
            </w:r>
          </w:p>
        </w:tc>
        <w:tc>
          <w:tcPr/>
          <w:p>
            <w:pPr>
              <w:pStyle w:val="Compact"/>
              <w:jc w:val="left"/>
            </w:pPr>
            <w:r>
              <w:t xml:space="preserve">1,260.00</w:t>
            </w:r>
          </w:p>
        </w:tc>
        <w:tc>
          <w:tcPr/>
          <w:p>
            <w:pPr>
              <w:pStyle w:val="Compact"/>
              <w:jc w:val="left"/>
            </w:pPr>
            <w:r>
              <w:t xml:space="preserve">One per operatory</w:t>
            </w:r>
          </w:p>
        </w:tc>
      </w:tr>
      <w:tr>
        <w:tc>
          <w:tcPr/>
          <w:p>
            <w:pPr>
              <w:pStyle w:val="Compact"/>
              <w:jc w:val="left"/>
            </w:pPr>
            <w:r>
              <w:t xml:space="preserve">9</w:t>
            </w:r>
          </w:p>
        </w:tc>
        <w:tc>
          <w:tcPr/>
          <w:p>
            <w:pPr>
              <w:pStyle w:val="Compact"/>
              <w:jc w:val="left"/>
            </w:pPr>
            <w:r>
              <w:t xml:space="preserve">Patient Dental Chair Covers – Non-Woven, 1000-pack</w:t>
            </w:r>
          </w:p>
        </w:tc>
        <w:tc>
          <w:tcPr/>
          <w:p>
            <w:pPr>
              <w:pStyle w:val="Compact"/>
              <w:jc w:val="left"/>
            </w:pPr>
            <w:r>
              <w:t xml:space="preserve">MD-CHRC-1K</w:t>
            </w:r>
          </w:p>
        </w:tc>
        <w:tc>
          <w:tcPr/>
          <w:p>
            <w:pPr>
              <w:pStyle w:val="Compact"/>
              <w:jc w:val="left"/>
            </w:pPr>
            <w:r>
              <w:t xml:space="preserve">6</w:t>
            </w:r>
          </w:p>
        </w:tc>
        <w:tc>
          <w:tcPr/>
          <w:p>
            <w:pPr>
              <w:pStyle w:val="Compact"/>
              <w:jc w:val="left"/>
            </w:pPr>
            <w:r>
              <w:t xml:space="preserve">88.00</w:t>
            </w:r>
          </w:p>
        </w:tc>
        <w:tc>
          <w:tcPr/>
          <w:p>
            <w:pPr>
              <w:pStyle w:val="Compact"/>
              <w:jc w:val="left"/>
            </w:pPr>
            <w:r>
              <w:t xml:space="preserve">528.00</w:t>
            </w:r>
          </w:p>
        </w:tc>
        <w:tc>
          <w:tcPr/>
          <w:p>
            <w:pPr>
              <w:pStyle w:val="Compact"/>
              <w:jc w:val="left"/>
            </w:pPr>
            <w:r>
              <w:t xml:space="preserve">Hygiene compliance</w:t>
            </w:r>
          </w:p>
        </w:tc>
      </w:tr>
      <w:tr>
        <w:tc>
          <w:tcPr/>
          <w:p>
            <w:pPr>
              <w:pStyle w:val="Compact"/>
              <w:jc w:val="left"/>
            </w:pPr>
            <w:r>
              <w:t xml:space="preserve">10</w:t>
            </w:r>
          </w:p>
        </w:tc>
        <w:tc>
          <w:tcPr/>
          <w:p>
            <w:pPr>
              <w:pStyle w:val="Compact"/>
              <w:jc w:val="left"/>
            </w:pPr>
            <w:r>
              <w:t xml:space="preserve">Impression Material – Polyvinyl Siloxane (PVS), Medium Viscosity, 330ml syringe, 12-pack</w:t>
            </w:r>
          </w:p>
        </w:tc>
        <w:tc>
          <w:tcPr/>
          <w:p>
            <w:pPr>
              <w:pStyle w:val="Compact"/>
              <w:jc w:val="left"/>
            </w:pPr>
            <w:r>
              <w:t xml:space="preserve">MD-PVS-330</w:t>
            </w:r>
          </w:p>
        </w:tc>
        <w:tc>
          <w:tcPr/>
          <w:p>
            <w:pPr>
              <w:pStyle w:val="Compact"/>
              <w:jc w:val="left"/>
            </w:pPr>
            <w:r>
              <w:t xml:space="preserve">8</w:t>
            </w:r>
          </w:p>
        </w:tc>
        <w:tc>
          <w:tcPr/>
          <w:p>
            <w:pPr>
              <w:pStyle w:val="Compact"/>
              <w:jc w:val="left"/>
            </w:pPr>
            <w:r>
              <w:t xml:space="preserve">112.00</w:t>
            </w:r>
          </w:p>
        </w:tc>
        <w:tc>
          <w:tcPr/>
          <w:p>
            <w:pPr>
              <w:pStyle w:val="Compact"/>
              <w:jc w:val="left"/>
            </w:pPr>
            <w:r>
              <w:t xml:space="preserve">896.00</w:t>
            </w:r>
          </w:p>
        </w:tc>
        <w:tc>
          <w:tcPr/>
          <w:p>
            <w:pPr>
              <w:pStyle w:val="Compact"/>
              <w:jc w:val="left"/>
            </w:pPr>
            <w:r>
              <w:t xml:space="preserve">For crown &amp; bridge work</w:t>
            </w:r>
          </w:p>
        </w:tc>
      </w:tr>
      <w:tr>
        <w:tc>
          <w:tcPr>
            <w:gridSpan w:val="5"/>
          </w:tcPr>
          <w:p>
            <w:pPr>
              <w:pStyle w:val="Compact"/>
              <w:jc w:val="right"/>
            </w:pPr>
            <w:r>
              <w:t xml:space="preserve">Subtotal (excl. GST):</w:t>
            </w:r>
          </w:p>
        </w:tc>
        <w:tc>
          <w:tcPr/>
          <w:p>
            <w:pPr>
              <w:pStyle w:val="Compact"/>
              <w:jc w:val="left"/>
            </w:pPr>
            <w:r>
              <w:t xml:space="preserve">20,486.00</w:t>
            </w:r>
          </w:p>
        </w:tc>
        <w:tc>
          <w:tcPr/>
          <w:p>
            <w:pPr>
              <w:pStyle w:val="Compact"/>
            </w:pPr>
          </w:p>
        </w:tc>
      </w:tr>
      <w:tr>
        <w:tc>
          <w:tcPr>
            <w:gridSpan w:val="5"/>
          </w:tcPr>
          <w:p>
            <w:pPr>
              <w:pStyle w:val="Compact"/>
              <w:jc w:val="right"/>
            </w:pPr>
            <w:r>
              <w:t xml:space="preserve">GST (15% – New Zealand):</w:t>
            </w:r>
          </w:p>
        </w:tc>
        <w:tc>
          <w:tcPr/>
          <w:p>
            <w:pPr>
              <w:pStyle w:val="Compact"/>
              <w:jc w:val="left"/>
            </w:pPr>
            <w:r>
              <w:t xml:space="preserve">3,072.90</w:t>
            </w:r>
          </w:p>
        </w:tc>
        <w:tc>
          <w:tcPr/>
          <w:p>
            <w:pPr>
              <w:pStyle w:val="Compact"/>
            </w:pPr>
          </w:p>
        </w:tc>
      </w:tr>
      <w:tr>
        <w:tc>
          <w:tcPr>
            <w:gridSpan w:val="5"/>
          </w:tcPr>
          <w:p>
            <w:pPr>
              <w:pStyle w:val="Compact"/>
              <w:jc w:val="right"/>
            </w:pPr>
            <w:r>
              <w:t xml:space="preserve">Freight &amp; Delivery (Auckland Metro):</w:t>
            </w:r>
          </w:p>
        </w:tc>
        <w:tc>
          <w:tcPr/>
          <w:p>
            <w:pPr>
              <w:pStyle w:val="Compact"/>
              <w:jc w:val="left"/>
            </w:pPr>
            <w:r>
              <w:t xml:space="preserve">185.00</w:t>
            </w:r>
          </w:p>
        </w:tc>
        <w:tc>
          <w:tcPr/>
          <w:p>
            <w:pPr>
              <w:pStyle w:val="Compact"/>
            </w:pPr>
          </w:p>
        </w:tc>
      </w:tr>
      <w:tr>
        <w:tc>
          <w:tcPr>
            <w:gridSpan w:val="5"/>
          </w:tcPr>
          <w:p>
            <w:pPr>
              <w:pStyle w:val="Compact"/>
              <w:jc w:val="right"/>
            </w:pPr>
            <w:r>
              <w:t xml:space="preserve">TOTAL AMOUNT DUE (incl. GST):</w:t>
            </w:r>
          </w:p>
        </w:tc>
        <w:tc>
          <w:tcPr/>
          <w:p>
            <w:pPr>
              <w:pStyle w:val="Compact"/>
              <w:jc w:val="left"/>
            </w:pPr>
            <w:r>
              <w:t xml:space="preserve">23,743.90</w:t>
            </w:r>
          </w:p>
        </w:tc>
        <w:tc>
          <w:tcPr/>
          <w:p>
            <w:pPr>
              <w:pStyle w:val="Compact"/>
              <w:jc w:val="left"/>
            </w:pPr>
            <w:r>
              <w:t xml:space="preserve">NZD</w:t>
            </w:r>
          </w:p>
        </w:tc>
      </w:tr>
    </w:tbl>
    <w:p>
      <w:pPr>
        <w:pStyle w:val="BodyText"/>
      </w:pPr>
      <w:r>
        <w:t xml:space="preserve">Terms and Conditions</w:t>
      </w:r>
    </w:p>
    <w:p>
      <w:pPr>
        <w:numPr>
          <w:ilvl w:val="0"/>
          <w:numId w:val="1001"/>
        </w:numPr>
        <w:pStyle w:val="Compact"/>
      </w:pPr>
      <w:r>
        <w:rPr>
          <w:bCs/>
          <w:b/>
        </w:rPr>
        <w:t xml:space="preserve">Governing Law:</w:t>
      </w:r>
      <w:r>
        <w:t xml:space="preserve"> </w:t>
      </w:r>
      <w:r>
        <w:t xml:space="preserve">This Purchase Order is governed by the laws of New Zealand, specifically the Consumer Guarantees Act 1993 and the Sale of Goods Act 1908 as applicable to commercial transactions in Auckland, New Zealand.</w:t>
      </w:r>
    </w:p>
    <w:p>
      <w:pPr>
        <w:numPr>
          <w:ilvl w:val="0"/>
          <w:numId w:val="1001"/>
        </w:numPr>
        <w:pStyle w:val="Compact"/>
      </w:pPr>
      <w:r>
        <w:rPr>
          <w:bCs/>
          <w:b/>
        </w:rPr>
        <w:t xml:space="preserve">Delivery:</w:t>
      </w:r>
      <w:r>
        <w:t xml:space="preserve"> </w:t>
      </w:r>
      <w:r>
        <w:t xml:space="preserve">All items listed in this Purchase Order must be delivered to the North Shore Dental Group Ltd premises in Auckland, New Zealand, by the Required Delivery Date stated above. Late delivery beyond five (5) business days entitles the purchaser to cancel the affected line items without penalty.</w:t>
      </w:r>
    </w:p>
    <w:p>
      <w:pPr>
        <w:numPr>
          <w:ilvl w:val="0"/>
          <w:numId w:val="1001"/>
        </w:numPr>
        <w:pStyle w:val="Compact"/>
      </w:pPr>
      <w:r>
        <w:rPr>
          <w:bCs/>
          <w:b/>
        </w:rPr>
        <w:t xml:space="preserve">Quality &amp; Compliance:</w:t>
      </w:r>
      <w:r>
        <w:t xml:space="preserve"> </w:t>
      </w:r>
      <w:r>
        <w:t xml:space="preserve">All dental supplies and equipment must comply with the New Zealand Medical Device Regulations 2000 and be registered with the Ministry of Health, New Zealand. The supplier warrants that all products are new, unused, and within their stated shelf life.</w:t>
      </w:r>
    </w:p>
    <w:p>
      <w:pPr>
        <w:numPr>
          <w:ilvl w:val="0"/>
          <w:numId w:val="1001"/>
        </w:numPr>
        <w:pStyle w:val="Compact"/>
      </w:pPr>
      <w:r>
        <w:rPr>
          <w:bCs/>
          <w:b/>
        </w:rPr>
        <w:t xml:space="preserve">Payment:</w:t>
      </w:r>
      <w:r>
        <w:t xml:space="preserve"> </w:t>
      </w:r>
      <w:r>
        <w:t xml:space="preserve">Payment of the total amount of NZD 23,743.90 (inclusive of 15% GST) shall be made within thirty (30) calendar days of the date of this Purchase Order via bank transfer to the supplier's nominated account. Invoices must reference PO No: NSD-2025-00472.</w:t>
      </w:r>
    </w:p>
    <w:p>
      <w:pPr>
        <w:numPr>
          <w:ilvl w:val="0"/>
          <w:numId w:val="1001"/>
        </w:numPr>
        <w:pStyle w:val="Compact"/>
      </w:pPr>
      <w:r>
        <w:rPr>
          <w:bCs/>
          <w:b/>
        </w:rPr>
        <w:t xml:space="preserve">Warranty:</w:t>
      </w:r>
      <w:r>
        <w:t xml:space="preserve"> </w:t>
      </w:r>
      <w:r>
        <w:t xml:space="preserve">The supplier provides a minimum twelve (12) month warranty on all capital equipment items (Items 3, 5, and 8). Consumable items are warranted to be free from manufacturing defects at the time of delivery.</w:t>
      </w:r>
    </w:p>
    <w:p>
      <w:pPr>
        <w:numPr>
          <w:ilvl w:val="0"/>
          <w:numId w:val="1001"/>
        </w:numPr>
        <w:pStyle w:val="Compact"/>
      </w:pPr>
      <w:r>
        <w:rPr>
          <w:bCs/>
          <w:b/>
        </w:rPr>
        <w:t xml:space="preserve">Right of Inspection:</w:t>
      </w:r>
      <w:r>
        <w:t xml:space="preserve"> </w:t>
      </w:r>
      <w:r>
        <w:t xml:space="preserve">North Shore Dental Group Ltd reserves the right to inspect all delivered goods within five (5) business days of receipt at the Auckland facility. Any damaged, incorrect, or non-conforming items must be reported in writing and will be replaced or credited at the supplier's cost.</w:t>
      </w:r>
    </w:p>
    <w:p>
      <w:pPr>
        <w:numPr>
          <w:ilvl w:val="0"/>
          <w:numId w:val="1001"/>
        </w:numPr>
        <w:pStyle w:val="Compact"/>
      </w:pPr>
      <w:r>
        <w:rPr>
          <w:bCs/>
          <w:b/>
        </w:rPr>
        <w:t xml:space="preserve">Confidentiality:</w:t>
      </w:r>
      <w:r>
        <w:t xml:space="preserve"> </w:t>
      </w:r>
      <w:r>
        <w:t xml:space="preserve">Both parties agree to maintain the confidentiality of all commercial terms contained in this Purchase Order and shall not disclose pricing or volume information to third parties without prior written consent.</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affecting the Auckland region, government-imposed restrictions, or supply chain disruptions.</w:t>
      </w:r>
    </w:p>
    <w:p>
      <w:pPr>
        <w:numPr>
          <w:ilvl w:val="0"/>
          <w:numId w:val="1001"/>
        </w:numPr>
        <w:pStyle w:val="Compact"/>
      </w:pPr>
      <w:r>
        <w:rPr>
          <w:bCs/>
          <w:b/>
        </w:rPr>
        <w:t xml:space="preserve">Dispute Resolution:</w:t>
      </w:r>
      <w:r>
        <w:t xml:space="preserve"> </w:t>
      </w:r>
      <w:r>
        <w:t xml:space="preserve">Any disputes arising from this Purchase Order shall first be attempted to be resolved through good-faith negotiation. If unresolved within thirty (30) days, the matter shall be referred to mediation under the New Zealand Dispute Resolution Service, with the venue being Auckland, New Zealand.</w:t>
      </w:r>
    </w:p>
    <w:p>
      <w:pPr>
        <w:pStyle w:val="FirstParagraph"/>
      </w:pPr>
      <w:r>
        <w:t xml:space="preserve">Authorisation &amp; Signatures</w:t>
      </w:r>
    </w:p>
    <w:p>
      <w:pPr>
        <w:pStyle w:val="BodyText"/>
      </w:pPr>
      <w:r>
        <w:rPr>
          <w:bCs/>
          <w:b/>
        </w:rPr>
        <w:t xml:space="preserve">Authorised by (Purchaser):</w:t>
      </w:r>
    </w:p>
    <w:p>
      <w:pPr>
        <w:pStyle w:val="BodyText"/>
      </w:pPr>
      <w:r>
        <w:t xml:space="preserve">Name: Dr. Sarah Mitchell</w:t>
      </w:r>
    </w:p>
    <w:p>
      <w:pPr>
        <w:pStyle w:val="BodyText"/>
      </w:pPr>
      <w:r>
        <w:t xml:space="preserve">Title: Practice Manager, North Shore Dental Group Ltd</w:t>
      </w:r>
    </w:p>
    <w:p>
      <w:pPr>
        <w:pStyle w:val="BodyText"/>
      </w:pPr>
      <w:r>
        <w:t xml:space="preserve">Signature: ___________________________</w:t>
      </w:r>
    </w:p>
    <w:p>
      <w:pPr>
        <w:pStyle w:val="BodyText"/>
      </w:pPr>
      <w:r>
        <w:t xml:space="preserve">Date: 14 June 2025</w:t>
      </w:r>
    </w:p>
    <w:p>
      <w:pPr>
        <w:pStyle w:val="BodyText"/>
      </w:pPr>
      <w:r>
        <w:rPr>
          <w:bCs/>
          <w:b/>
        </w:rPr>
        <w:t xml:space="preserve">Accepted by (Supplier):</w:t>
      </w:r>
    </w:p>
    <w:p>
      <w:pPr>
        <w:pStyle w:val="BodyText"/>
      </w:pPr>
      <w:r>
        <w:t xml:space="preserve">Name: James Okafor</w:t>
      </w:r>
    </w:p>
    <w:p>
      <w:pPr>
        <w:pStyle w:val="BodyText"/>
      </w:pPr>
      <w:r>
        <w:t xml:space="preserve">Title: Sales Director, MedDent Supply Co. (NZ) Ltd</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North Shore Dental Group Ltd</w:t>
      </w:r>
      <w:r>
        <w:t xml:space="preserve"> </w:t>
      </w:r>
      <w:r>
        <w:t xml:space="preserve">– A registered dental practice operating in Auckland, New Zealand. This Purchase Order document is issued in accordance with the practice's internal procurement policy and New Zealand commercial law. All dental products procured under this order are intended for use in the provision of dental care services to patients in the Auckland region. This document is valid for a period of sixty (60) days from the date of issue. For queries regarding this Purchase Order, please contact the Procurement Office at procurement@northshoredental.co.nz or +64 9 489 2210. © 2025 North Shore Dental Group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Dental Practice Auckland, New Zealand</dc:title>
  <dc:creator/>
  <dc:language>en</dc:language>
  <cp:keywords/>
  <dcterms:created xsi:type="dcterms:W3CDTF">2026-10-10T08:13:29Z</dcterms:created>
  <dcterms:modified xsi:type="dcterms:W3CDTF">2026-10-10T08:13:29Z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