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Karachi,</w:t>
      </w:r>
      <w:r>
        <w:t xml:space="preserve"> </w:t>
      </w:r>
      <w:r>
        <w:t xml:space="preserve">Pakistan</w:t>
      </w:r>
    </w:p>
    <w:bookmarkStart w:id="20" w:name="dr.-ahmed-raza-dental-clinic"/>
    <w:p>
      <w:pPr>
        <w:pStyle w:val="Heading1"/>
      </w:pPr>
      <w:r>
        <w:t xml:space="preserve">Dr. Ahmed Raza Dental Clinic</w:t>
      </w:r>
    </w:p>
    <w:p>
      <w:pPr>
        <w:pStyle w:val="FirstParagraph"/>
      </w:pPr>
      <w:r>
        <w:t xml:space="preserve">Plot 47-B, Clifton Block 5, Karachi, Sindh, Pakistan</w:t>
      </w:r>
    </w:p>
    <w:p>
      <w:pPr>
        <w:pStyle w:val="BodyText"/>
      </w:pPr>
      <w:r>
        <w:t xml:space="preserve">Phone: +92-21-3584-7721 | Email: procurement@ahmedrazadental.pk</w:t>
      </w:r>
    </w:p>
    <w:p>
      <w:pPr>
        <w:pStyle w:val="BodyText"/>
      </w:pPr>
      <w:r>
        <w:t xml:space="preserve">NTN: 7845210-3 | SECP Registration: PK-KHI-2019-44821</w:t>
      </w:r>
    </w:p>
    <w:bookmarkEnd w:id="20"/>
    <w:p>
      <w:pPr>
        <w:pStyle w:val="BodyText"/>
      </w:pPr>
      <w:r>
        <w:t xml:space="preserve">Purchase Order</w:t>
      </w:r>
      <w:r>
        <w:t xml:space="preserve"> </w:t>
      </w:r>
      <w:r>
        <w:t xml:space="preserve">PO-2025-KHI-00847</w:t>
      </w:r>
    </w:p>
    <w:bookmarkStart w:id="21" w:name="buyer-dentist-receiving-party"/>
    <w:p>
      <w:pPr>
        <w:pStyle w:val="Heading3"/>
      </w:pPr>
      <w:r>
        <w:t xml:space="preserve">Buyer (Dentist / Receiving Party)</w:t>
      </w:r>
    </w:p>
    <w:p>
      <w:pPr>
        <w:pStyle w:val="FirstParagraph"/>
      </w:pPr>
      <w:r>
        <w:rPr>
          <w:bCs/>
          <w:b/>
        </w:rPr>
        <w:t xml:space="preserve">Name:</w:t>
      </w:r>
      <w:r>
        <w:t xml:space="preserve"> </w:t>
      </w:r>
      <w:r>
        <w:t xml:space="preserve">Dr. Ahmed Raza, BDS, MDS (Prosthodontics)</w:t>
      </w:r>
    </w:p>
    <w:p>
      <w:pPr>
        <w:pStyle w:val="BodyText"/>
      </w:pPr>
      <w:r>
        <w:rPr>
          <w:bCs/>
          <w:b/>
        </w:rPr>
        <w:t xml:space="preserve">Practice:</w:t>
      </w:r>
      <w:r>
        <w:t xml:space="preserve"> </w:t>
      </w:r>
      <w:r>
        <w:t xml:space="preserve">Dr. Ahmed Raza Dental Clinic</w:t>
      </w:r>
    </w:p>
    <w:p>
      <w:pPr>
        <w:pStyle w:val="BodyText"/>
      </w:pPr>
      <w:r>
        <w:rPr>
          <w:bCs/>
          <w:b/>
        </w:rPr>
        <w:t xml:space="preserve">Address:</w:t>
      </w:r>
      <w:r>
        <w:t xml:space="preserve"> </w:t>
      </w:r>
      <w:r>
        <w:t xml:space="preserve">Plot 47-B, Clifton Block 5, Karachi, Sindh, Pakistan</w:t>
      </w:r>
    </w:p>
    <w:p>
      <w:pPr>
        <w:pStyle w:val="BodyText"/>
      </w:pPr>
      <w:r>
        <w:rPr>
          <w:bCs/>
          <w:b/>
        </w:rPr>
        <w:t xml:space="preserve">Contact:</w:t>
      </w:r>
      <w:r>
        <w:t xml:space="preserve"> </w:t>
      </w:r>
      <w:r>
        <w:t xml:space="preserve">+92-300-4567890</w:t>
      </w:r>
    </w:p>
    <w:p>
      <w:pPr>
        <w:pStyle w:val="BodyText"/>
      </w:pPr>
      <w:r>
        <w:rPr>
          <w:bCs/>
          <w:b/>
        </w:rPr>
        <w:t xml:space="preserve">Email:</w:t>
      </w:r>
      <w:r>
        <w:t xml:space="preserve"> </w:t>
      </w:r>
      <w:r>
        <w:t xml:space="preserve">dr.ahmed.raza@ahmedrazadental.pk</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MedDent Supplies (Pvt.) Ltd.</w:t>
      </w:r>
    </w:p>
    <w:p>
      <w:pPr>
        <w:pStyle w:val="BodyText"/>
      </w:pPr>
      <w:r>
        <w:rPr>
          <w:bCs/>
          <w:b/>
        </w:rPr>
        <w:t xml:space="preserve">Address:</w:t>
      </w:r>
      <w:r>
        <w:t xml:space="preserve"> </w:t>
      </w:r>
      <w:r>
        <w:t xml:space="preserve">12-A, I.I. Chundrigar Road, Karachi, Sindh, Pakistan</w:t>
      </w:r>
    </w:p>
    <w:p>
      <w:pPr>
        <w:pStyle w:val="BodyText"/>
      </w:pPr>
      <w:r>
        <w:rPr>
          <w:bCs/>
          <w:b/>
        </w:rPr>
        <w:t xml:space="preserve">Phone:</w:t>
      </w:r>
      <w:r>
        <w:t xml:space="preserve"> </w:t>
      </w:r>
      <w:r>
        <w:t xml:space="preserve">+92-21-3242-9910</w:t>
      </w:r>
    </w:p>
    <w:p>
      <w:pPr>
        <w:pStyle w:val="BodyText"/>
      </w:pPr>
      <w:r>
        <w:rPr>
          <w:bCs/>
          <w:b/>
        </w:rPr>
        <w:t xml:space="preserve">Email:</w:t>
      </w:r>
      <w:r>
        <w:t xml:space="preserve"> </w:t>
      </w:r>
      <w:r>
        <w:t xml:space="preserve">sales@meddentsupplies.pk</w:t>
      </w:r>
    </w:p>
    <w:p>
      <w:pPr>
        <w:pStyle w:val="BodyText"/>
      </w:pPr>
      <w:r>
        <w:rPr>
          <w:bCs/>
          <w:b/>
        </w:rPr>
        <w:t xml:space="preserve">NTN:</w:t>
      </w:r>
      <w:r>
        <w:t xml:space="preserve"> </w:t>
      </w:r>
      <w:r>
        <w:t xml:space="preserve">6512348-7</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PO-2025-KHI-00847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Dr. Ahmed Raza Dental Clinic, Clifton, Karachi, Pakistan</w:t>
      </w:r>
    </w:p>
    <w:p>
      <w:pPr>
        <w:pStyle w:val="BodyText"/>
      </w:pPr>
      <w:r>
        <w:rPr>
          <w:bCs/>
          <w:b/>
        </w:rPr>
        <w:t xml:space="preserve">Payment Terms:</w:t>
      </w:r>
      <w:r>
        <w:t xml:space="preserve"> </w:t>
      </w:r>
      <w:r>
        <w:t xml:space="preserve">50% advance, 50% on delivery (Bank Transfer)</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Local courier within Karachi, Pakistan</w:t>
      </w:r>
    </w:p>
    <w:p>
      <w:pPr>
        <w:pStyle w:val="BodyText"/>
      </w:pPr>
      <w:r>
        <w:rPr>
          <w:bCs/>
          <w:b/>
        </w:rPr>
        <w:t xml:space="preserve">Incoterms:</w:t>
      </w:r>
      <w:r>
        <w:t xml:space="preserve"> </w:t>
      </w:r>
      <w:r>
        <w:t xml:space="preserve">DDP (Delivered Duty Paid) – Karachi</w:t>
      </w:r>
    </w:p>
    <w:p>
      <w:pPr>
        <w:pStyle w:val="BodyText"/>
      </w:pPr>
      <w:r>
        <w:rPr>
          <w:bCs/>
          <w:b/>
        </w:rPr>
        <w:t xml:space="preserve">Freight:</w:t>
      </w:r>
      <w:r>
        <w:t xml:space="preserve"> </w:t>
      </w:r>
      <w:r>
        <w:t xml:space="preserve">Borne by Supplier</w:t>
      </w:r>
    </w:p>
    <w:p>
      <w:pPr>
        <w:pStyle w:val="BodyText"/>
      </w:pPr>
      <w:r>
        <w:rPr>
          <w:bCs/>
          <w:b/>
        </w:rPr>
        <w:t xml:space="preserve">Handling:</w:t>
      </w:r>
      <w:r>
        <w:t xml:space="preserve"> </w:t>
      </w:r>
      <w:r>
        <w:t xml:space="preserve">Fragile – Dental instruments and ceramics</w:t>
      </w:r>
    </w:p>
    <w:p>
      <w:pPr>
        <w:pStyle w:val="BodyText"/>
      </w:pPr>
      <w:r>
        <w:rPr>
          <w:bCs/>
          <w:b/>
        </w:rPr>
        <w:t xml:space="preserve">Reference:</w:t>
      </w:r>
      <w:r>
        <w:t xml:space="preserve"> </w:t>
      </w:r>
      <w:r>
        <w:t xml:space="preserve">For use in outpatient dental procedures</w:t>
      </w:r>
    </w:p>
    <w:bookmarkEnd w:id="24"/>
    <w:bookmarkStart w:id="25" w:name="line-items-dental-equipment-consumables"/>
    <w:p>
      <w:pPr>
        <w:pStyle w:val="Heading3"/>
      </w:pPr>
      <w:r>
        <w:t xml:space="preserve">Line Items – Dental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Dental Handpiece – High Speed, 4-hole, with contra-angle (for the Dentist's operatory)</w:t>
            </w:r>
          </w:p>
        </w:tc>
        <w:tc>
          <w:tcPr/>
          <w:p>
            <w:pPr>
              <w:pStyle w:val="Compact"/>
              <w:jc w:val="left"/>
            </w:pPr>
            <w:r>
              <w:t xml:space="preserve">9018.90</w:t>
            </w:r>
          </w:p>
        </w:tc>
        <w:tc>
          <w:tcPr/>
          <w:p>
            <w:pPr>
              <w:pStyle w:val="Compact"/>
              <w:jc w:val="left"/>
            </w:pPr>
            <w:r>
              <w:t xml:space="preserve">4</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Dental Chair Unit – 6-way, with built-in light and instrument tray (replacement for existing unit)</w:t>
            </w:r>
          </w:p>
        </w:tc>
        <w:tc>
          <w:tcPr/>
          <w:p>
            <w:pPr>
              <w:pStyle w:val="Compact"/>
              <w:jc w:val="left"/>
            </w:pPr>
            <w:r>
              <w:t xml:space="preserve">9402.90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Intraoral X-Ray Sensor – Digital, 2.5" x 3.25" (for the Dentist's radiography suite)</w:t>
            </w:r>
          </w:p>
        </w:tc>
        <w:tc>
          <w:tcPr/>
          <w:p>
            <w:pPr>
              <w:pStyle w:val="Compact"/>
              <w:jc w:val="left"/>
            </w:pPr>
            <w:r>
              <w:t xml:space="preserve">9022.13</w:t>
            </w:r>
          </w:p>
        </w:tc>
        <w:tc>
          <w:tcPr/>
          <w:p>
            <w:pPr>
              <w:pStyle w:val="Compact"/>
              <w:jc w:val="left"/>
            </w:pPr>
            <w:r>
              <w:t xml:space="preserve">2</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Composite Resin Kit – Universal, A1–A4 shades, 4g syringes (24 syringes per kit)</w:t>
            </w:r>
          </w:p>
        </w:tc>
        <w:tc>
          <w:tcPr/>
          <w:p>
            <w:pPr>
              <w:pStyle w:val="Compact"/>
              <w:jc w:val="left"/>
            </w:pPr>
            <w:r>
              <w:t xml:space="preserve">3006.10</w:t>
            </w:r>
          </w:p>
        </w:tc>
        <w:tc>
          <w:tcPr/>
          <w:p>
            <w:pPr>
              <w:pStyle w:val="Compact"/>
              <w:jc w:val="left"/>
            </w:pPr>
            <w:r>
              <w:t xml:space="preserve">6</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Dental Burs – Carbide, FG series, 100-pc assortment (for the Dentist's restorative work)</w:t>
            </w:r>
          </w:p>
        </w:tc>
        <w:tc>
          <w:tcPr/>
          <w:p>
            <w:pPr>
              <w:pStyle w:val="Compact"/>
              <w:jc w:val="left"/>
            </w:pPr>
            <w:r>
              <w:t xml:space="preserve">9018.19</w:t>
            </w:r>
          </w:p>
        </w:tc>
        <w:tc>
          <w:tcPr/>
          <w:p>
            <w:pPr>
              <w:pStyle w:val="Compact"/>
              <w:jc w:val="left"/>
            </w:pPr>
            <w:r>
              <w:t xml:space="preserve">3</w:t>
            </w:r>
          </w:p>
        </w:tc>
        <w:tc>
          <w:tcPr/>
          <w:p>
            <w:pPr>
              <w:pStyle w:val="Compact"/>
              <w:jc w:val="left"/>
            </w:pPr>
            <w:r>
              <w:t xml:space="preserve">Boxes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Nitrile Examination Gloves – Size M, powder-free, 100 pcs/box (monthly stock for the clinic)</w:t>
            </w:r>
          </w:p>
        </w:tc>
        <w:tc>
          <w:tcPr/>
          <w:p>
            <w:pPr>
              <w:pStyle w:val="Compact"/>
              <w:jc w:val="left"/>
            </w:pPr>
            <w:r>
              <w:t xml:space="preserve">4015.12</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7</w:t>
            </w:r>
          </w:p>
        </w:tc>
        <w:tc>
          <w:tcPr/>
          <w:p>
            <w:pPr>
              <w:pStyle w:val="Compact"/>
              <w:jc w:val="left"/>
            </w:pPr>
            <w:r>
              <w:t xml:space="preserve">Autoclave – Class B, 24L capacity, for sterilization of instruments used by the Dentist</w:t>
            </w:r>
          </w:p>
        </w:tc>
        <w:tc>
          <w:tcPr/>
          <w:p>
            <w:pPr>
              <w:pStyle w:val="Compact"/>
              <w:jc w:val="left"/>
            </w:pPr>
            <w:r>
              <w:t xml:space="preserve">8419.89</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8</w:t>
            </w:r>
          </w:p>
        </w:tc>
        <w:tc>
          <w:tcPr/>
          <w:p>
            <w:pPr>
              <w:pStyle w:val="Compact"/>
              <w:jc w:val="left"/>
            </w:pPr>
            <w:r>
              <w:t xml:space="preserve">Dental Impression Material – Polyvinyl Siloxane (PVS), medium viscosity, 300ml cartridges</w:t>
            </w:r>
          </w:p>
        </w:tc>
        <w:tc>
          <w:tcPr/>
          <w:p>
            <w:pPr>
              <w:pStyle w:val="Compact"/>
              <w:jc w:val="left"/>
            </w:pPr>
            <w:r>
              <w:t xml:space="preserve">3006.10</w:t>
            </w:r>
          </w:p>
        </w:tc>
        <w:tc>
          <w:tcPr/>
          <w:p>
            <w:pPr>
              <w:pStyle w:val="Compact"/>
              <w:jc w:val="left"/>
            </w:pPr>
            <w:r>
              <w:t xml:space="preserve">20</w:t>
            </w:r>
          </w:p>
        </w:tc>
        <w:tc>
          <w:tcPr/>
          <w:p>
            <w:pPr>
              <w:pStyle w:val="Compact"/>
              <w:jc w:val="left"/>
            </w:pPr>
            <w:r>
              <w:t xml:space="preserve">Cartridges</w:t>
            </w:r>
          </w:p>
        </w:tc>
        <w:tc>
          <w:tcPr/>
          <w:p>
            <w:pPr>
              <w:pStyle w:val="Compact"/>
              <w:jc w:val="left"/>
            </w:pPr>
            <w:r>
              <w:t xml:space="preserve">3,200</w:t>
            </w:r>
          </w:p>
        </w:tc>
        <w:tc>
          <w:tcPr/>
          <w:p>
            <w:pPr>
              <w:pStyle w:val="Compact"/>
              <w:jc w:val="left"/>
            </w:pPr>
            <w:r>
              <w:t xml:space="preserve">64,000</w:t>
            </w:r>
          </w:p>
        </w:tc>
      </w:tr>
      <w:tr>
        <w:tc>
          <w:tcPr/>
          <w:p>
            <w:pPr>
              <w:pStyle w:val="Compact"/>
              <w:jc w:val="left"/>
            </w:pPr>
            <w:r>
              <w:t xml:space="preserve">9</w:t>
            </w:r>
          </w:p>
        </w:tc>
        <w:tc>
          <w:tcPr/>
          <w:p>
            <w:pPr>
              <w:pStyle w:val="Compact"/>
              <w:jc w:val="left"/>
            </w:pPr>
            <w:r>
              <w:t xml:space="preserve">LED Curing Light – 1000 mW/cm², with 3 tips (for the Dentist's composite bonding procedures)</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10</w:t>
            </w:r>
          </w:p>
        </w:tc>
        <w:tc>
          <w:tcPr/>
          <w:p>
            <w:pPr>
              <w:pStyle w:val="Compact"/>
              <w:jc w:val="left"/>
            </w:pPr>
            <w:r>
              <w:t xml:space="preserve">Surgical Suction Tips – Sterile, disposable, 500 pcs/box (for the Dentist's oral surgery cases)</w:t>
            </w:r>
          </w:p>
        </w:tc>
        <w:tc>
          <w:tcPr/>
          <w:p>
            <w:pPr>
              <w:pStyle w:val="Compact"/>
              <w:jc w:val="left"/>
            </w:pPr>
            <w:r>
              <w:t xml:space="preserve">9018.90</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2,400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right"/>
            </w:pPr>
            <w:r>
              <w:t xml:space="preserve">3,232,500</w:t>
            </w:r>
          </w:p>
        </w:tc>
      </w:tr>
      <w:tr>
        <w:tc>
          <w:tcPr/>
          <w:p>
            <w:pPr>
              <w:pStyle w:val="Compact"/>
              <w:jc w:val="left"/>
            </w:pPr>
            <w:r>
              <w:t xml:space="preserve">Sales Tax (18% – Sindh, Pakistan)</w:t>
            </w:r>
          </w:p>
        </w:tc>
        <w:tc>
          <w:tcPr/>
          <w:p>
            <w:pPr>
              <w:pStyle w:val="Compact"/>
              <w:jc w:val="right"/>
            </w:pPr>
            <w:r>
              <w:t xml:space="preserve">581,850</w:t>
            </w:r>
          </w:p>
        </w:tc>
      </w:tr>
      <w:tr>
        <w:tc>
          <w:tcPr/>
          <w:p>
            <w:pPr>
              <w:pStyle w:val="Compact"/>
              <w:jc w:val="left"/>
            </w:pPr>
            <w:r>
              <w:t xml:space="preserve">Freight &amp; Handling (Karachi local)</w:t>
            </w:r>
          </w:p>
        </w:tc>
        <w:tc>
          <w:tcPr/>
          <w:p>
            <w:pPr>
              <w:pStyle w:val="Compact"/>
              <w:jc w:val="right"/>
            </w:pPr>
            <w:r>
              <w:t xml:space="preserve">0</w:t>
            </w:r>
          </w:p>
        </w:tc>
      </w:tr>
      <w:tr>
        <w:tc>
          <w:tcPr/>
          <w:p>
            <w:pPr>
              <w:pStyle w:val="Compact"/>
              <w:jc w:val="left"/>
            </w:pPr>
            <w:r>
              <w:t xml:space="preserve">Grand Total (PKR)</w:t>
            </w:r>
          </w:p>
        </w:tc>
        <w:tc>
          <w:tcPr/>
          <w:p>
            <w:pPr>
              <w:pStyle w:val="Compact"/>
              <w:jc w:val="right"/>
            </w:pPr>
            <w:r>
              <w:t xml:space="preserve">3,814,350</w:t>
            </w:r>
          </w:p>
        </w:tc>
      </w:tr>
    </w:tbl>
    <w:p>
      <w:pPr>
        <w:pStyle w:val="BodyText"/>
      </w:pPr>
      <w:r>
        <w:t xml:space="preserve">Amount in Words: Three Million Eight Hundred Fourteen Thousand Three Hundred Fifty Pakistani Rupees Only.</w:t>
      </w:r>
    </w:p>
    <w:bookmarkEnd w:id="25"/>
    <w:bookmarkStart w:id="26" w:name="terms-conditions-of-this-purchase-order"/>
    <w:p>
      <w:pPr>
        <w:pStyle w:val="Heading3"/>
      </w:pPr>
      <w:r>
        <w:t xml:space="preserve">Terms &amp; Conditions of this Purchase Order</w:t>
      </w:r>
    </w:p>
    <w:p>
      <w:pPr>
        <w:numPr>
          <w:ilvl w:val="0"/>
          <w:numId w:val="1001"/>
        </w:numPr>
        <w:pStyle w:val="Compact"/>
      </w:pPr>
      <w:r>
        <w:t xml:space="preserve">This Purchase Order is issued by Dr. Ahmed Raza Dental Clinic, a registered dental practice operating in Karachi, Pakistan, and is governed by the laws of the Islamic Republic of Pakistan.</w:t>
      </w:r>
    </w:p>
    <w:p>
      <w:pPr>
        <w:numPr>
          <w:ilvl w:val="0"/>
          <w:numId w:val="1001"/>
        </w:numPr>
        <w:pStyle w:val="Compact"/>
      </w:pPr>
      <w:r>
        <w:t xml:space="preserve">The Supplier shall deliver all items listed above to the Dentist's clinic premises at Clifton Block 5, Karachi, no later than the Required Delivery Date stated herein. Late delivery beyond five (5) business days entitles the Dentist to cancel this Purchase Order without penalty.</w:t>
      </w:r>
    </w:p>
    <w:p>
      <w:pPr>
        <w:numPr>
          <w:ilvl w:val="0"/>
          <w:numId w:val="1001"/>
        </w:numPr>
        <w:pStyle w:val="Compact"/>
      </w:pPr>
      <w:r>
        <w:t xml:space="preserve">All dental equipment and instruments must comply with the Pakistan Drug Regulatory Authority (PDRA) standards and carry valid import permits where applicable. The Supplier warrants that all items are new, unused, and free from defects.</w:t>
      </w:r>
    </w:p>
    <w:p>
      <w:pPr>
        <w:numPr>
          <w:ilvl w:val="0"/>
          <w:numId w:val="1001"/>
        </w:numPr>
        <w:pStyle w:val="Compact"/>
      </w:pPr>
      <w:r>
        <w:t xml:space="preserve">Payment shall be made via bank transfer to the Supplier's designated account in Karachi, Pakistan. The 50% advance is due within three (3) business days of acceptance of this Purchase Order. The remaining 50% is due upon inspection and acceptance of goods at the Dentist's clinic.</w:t>
      </w:r>
    </w:p>
    <w:p>
      <w:pPr>
        <w:numPr>
          <w:ilvl w:val="0"/>
          <w:numId w:val="1001"/>
        </w:numPr>
        <w:pStyle w:val="Compact"/>
      </w:pPr>
      <w:r>
        <w:t xml:space="preserve">The Dentist reserves the right to inspect all delivered items within seven (7) calendar days. Any item found defective, damaged in transit, or not conforming to the specifications in this Purchase Order shall be replaced at the Supplier's sole cost within ten (10) business days.</w:t>
      </w:r>
    </w:p>
    <w:p>
      <w:pPr>
        <w:numPr>
          <w:ilvl w:val="0"/>
          <w:numId w:val="1001"/>
        </w:numPr>
        <w:pStyle w:val="Compact"/>
      </w:pPr>
      <w:r>
        <w:t xml:space="preserve">A warranty period of not less than twenty-four (24) months applies to all capital equipment (dental chair unit, autoclave, X-ray sensors, handpieces). Consumables carry a shelf-life guarantee of a minimum of eighteen (18) months from the date of manufacture.</w:t>
      </w:r>
    </w:p>
    <w:p>
      <w:pPr>
        <w:numPr>
          <w:ilvl w:val="0"/>
          <w:numId w:val="1001"/>
        </w:numPr>
        <w:pStyle w:val="Compact"/>
      </w:pPr>
      <w:r>
        <w:t xml:space="preserve">All invoices must reference this Purchase Order number (PO-2025-KHI-00847) and must be issued in accordance with the Federal Board of Revenue (FBR) Pakistan e-invoicing guidelines.</w:t>
      </w:r>
    </w:p>
    <w:p>
      <w:pPr>
        <w:numPr>
          <w:ilvl w:val="0"/>
          <w:numId w:val="1001"/>
        </w:numPr>
        <w:pStyle w:val="Compact"/>
      </w:pPr>
      <w:r>
        <w:t xml:space="preserve">Disputes arising from this Purchase Order shall be resolved through arbitration in Karachi, Sindh, Pakistan, in accordance with the Arbitration Act, 1940 of Pakistan.</w:t>
      </w:r>
    </w:p>
    <w:p>
      <w:pPr>
        <w:numPr>
          <w:ilvl w:val="0"/>
          <w:numId w:val="1001"/>
        </w:numPr>
        <w:pStyle w:val="Compact"/>
      </w:pPr>
      <w:r>
        <w:t xml:space="preserve">This Purchase Order becomes binding upon written or electronic acceptance by both the Dentist (Buyer) and the Supplier. No modification shall be valid unless made in writing and signed by both parties.</w:t>
      </w:r>
    </w:p>
    <w:bookmarkEnd w:id="26"/>
    <w:p>
      <w:pPr>
        <w:pStyle w:val="FirstParagraph"/>
      </w:pPr>
      <w:r>
        <w:rPr>
          <w:bCs/>
          <w:b/>
        </w:rPr>
        <w:t xml:space="preserve">Authorized Signatory – Buyer (Dentist)</w:t>
      </w:r>
    </w:p>
    <w:p>
      <w:pPr>
        <w:pStyle w:val="BodyText"/>
      </w:pPr>
      <w:r>
        <w:t xml:space="preserve">Dr. Ahmed Raza, BDS, MDS</w:t>
      </w:r>
      <w:r>
        <w:br/>
      </w:r>
      <w:r>
        <w:t xml:space="preserve">Dr. Ahmed Raza Dental Clinic, Karachi, Pakistan</w:t>
      </w:r>
      <w:r>
        <w:br/>
      </w:r>
      <w:r>
        <w:t xml:space="preserve">Date: _______________</w:t>
      </w:r>
    </w:p>
    <w:p>
      <w:pPr>
        <w:pStyle w:val="BodyText"/>
      </w:pPr>
      <w:r>
        <w:rPr>
          <w:bCs/>
          <w:b/>
        </w:rPr>
        <w:t xml:space="preserve">Authorized Signatory – Supplier</w:t>
      </w:r>
    </w:p>
    <w:p>
      <w:pPr>
        <w:pStyle w:val="BodyText"/>
      </w:pPr>
      <w:r>
        <w:t xml:space="preserve">___________________________</w:t>
      </w:r>
      <w:r>
        <w:br/>
      </w:r>
      <w:r>
        <w:t xml:space="preserve">Name &amp; Designation</w:t>
      </w:r>
      <w:r>
        <w:br/>
      </w:r>
      <w:r>
        <w:t xml:space="preserve">MedDent Supplies (Pvt.) Ltd., Karachi, Pakistan</w:t>
      </w:r>
      <w:r>
        <w:br/>
      </w:r>
      <w:r>
        <w:t xml:space="preserve">Date: _______________</w:t>
      </w:r>
    </w:p>
    <w:p>
      <w:pPr>
        <w:pStyle w:val="BodyText"/>
      </w:pPr>
      <w:r>
        <w:t xml:space="preserve">This Purchase Order (PO-2025-KHI-00847) was generated for Dr. Ahmed Raza Dental Clinic, Karachi, Pakistan. All transactions are subject to the laws of Pakistan. For queries, contact the procurement desk at procurement@ahmedrazadental.pk or +92-21-3584-7721.</w:t>
      </w:r>
    </w:p>
    <w:p>
      <w:pPr>
        <w:pStyle w:val="BodyText"/>
      </w:pPr>
      <w:r>
        <w:t xml:space="preserve">Document Version: 1.0 | Generated: 14 June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Karachi, Pakistan</dc:title>
  <dc:creator/>
  <dc:language>en</dc:language>
  <cp:keywords/>
  <dcterms:created xsi:type="dcterms:W3CDTF">2026-10-10T08:36:33Z</dcterms:created>
  <dcterms:modified xsi:type="dcterms:W3CDTF">2026-10-10T08:36:33Z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