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t xml:space="preserve">Dental Equipment &amp; Supplies Procurement Document</w:t>
      </w:r>
    </w:p>
    <w:p>
      <w:pPr>
        <w:pStyle w:val="BodyText"/>
      </w:pPr>
      <w:r>
        <w:t xml:space="preserve">Issued in Russia Saint Petersburg</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PO-SPB-2025-04871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Currency:</w:t>
      </w:r>
      <w:r>
        <w:t xml:space="preserve"> </w:t>
      </w:r>
      <w:r>
        <w:t xml:space="preserve">Russian Ruble (RUB)</w:t>
      </w:r>
    </w:p>
    <w:p>
      <w:pPr>
        <w:pStyle w:val="BodyText"/>
      </w:pPr>
      <w:r>
        <w:rPr>
          <w:bCs/>
          <w:b/>
        </w:rPr>
        <w:t xml:space="preserve">Payment Terms:</w:t>
      </w:r>
      <w:r>
        <w:t xml:space="preserve"> </w:t>
      </w:r>
      <w:r>
        <w:t xml:space="preserve">Net 30 days</w:t>
      </w:r>
    </w:p>
    <w:bookmarkEnd w:id="21"/>
    <w:bookmarkStart w:id="22" w:name="buyer-dental-practice"/>
    <w:p>
      <w:pPr>
        <w:pStyle w:val="Heading3"/>
      </w:pPr>
      <w:r>
        <w:t xml:space="preserve">Buyer (Dental Practice)</w:t>
      </w:r>
    </w:p>
    <w:p>
      <w:pPr>
        <w:pStyle w:val="FirstParagraph"/>
      </w:pPr>
      <w:r>
        <w:rPr>
          <w:bCs/>
          <w:b/>
        </w:rPr>
        <w:t xml:space="preserve">Name:</w:t>
      </w:r>
      <w:r>
        <w:t xml:space="preserve"> </w:t>
      </w:r>
      <w:r>
        <w:t xml:space="preserve">Saint Petersburg Advanced Dental Clinic LLC</w:t>
      </w:r>
    </w:p>
    <w:p>
      <w:pPr>
        <w:pStyle w:val="BodyText"/>
      </w:pPr>
      <w:r>
        <w:rPr>
          <w:bCs/>
          <w:b/>
        </w:rPr>
        <w:t xml:space="preserve">Address:</w:t>
      </w:r>
      <w:r>
        <w:t xml:space="preserve"> </w:t>
      </w:r>
      <w:r>
        <w:t xml:space="preserve">42 Nevsky Prospekt, Saint Petersburg, 191011, Russia</w:t>
      </w:r>
    </w:p>
    <w:p>
      <w:pPr>
        <w:pStyle w:val="BodyText"/>
      </w:pPr>
      <w:r>
        <w:rPr>
          <w:bCs/>
          <w:b/>
        </w:rPr>
        <w:t xml:space="preserve">Phone:</w:t>
      </w:r>
      <w:r>
        <w:t xml:space="preserve"> </w:t>
      </w:r>
      <w:r>
        <w:t xml:space="preserve">+7 (812) 555-0142</w:t>
      </w:r>
    </w:p>
    <w:p>
      <w:pPr>
        <w:pStyle w:val="BodyText"/>
      </w:pPr>
      <w:r>
        <w:rPr>
          <w:bCs/>
          <w:b/>
        </w:rPr>
        <w:t xml:space="preserve">Email:</w:t>
      </w:r>
      <w:r>
        <w:t xml:space="preserve"> </w:t>
      </w:r>
      <w:r>
        <w:t xml:space="preserve">procurement@spb-dental-clinic.ru</w:t>
      </w:r>
    </w:p>
    <w:p>
      <w:pPr>
        <w:pStyle w:val="BodyText"/>
      </w:pPr>
      <w:r>
        <w:rPr>
          <w:bCs/>
          <w:b/>
        </w:rPr>
        <w:t xml:space="preserve">Tax ID (INN):</w:t>
      </w:r>
      <w:r>
        <w:t xml:space="preserve"> </w:t>
      </w:r>
      <w:r>
        <w:t xml:space="preserve">7811234567</w:t>
      </w:r>
    </w:p>
    <w:bookmarkEnd w:id="22"/>
    <w:bookmarkStart w:id="23" w:name="supplier"/>
    <w:p>
      <w:pPr>
        <w:pStyle w:val="Heading3"/>
      </w:pPr>
      <w:r>
        <w:t xml:space="preserve">Supplier</w:t>
      </w:r>
    </w:p>
    <w:p>
      <w:pPr>
        <w:pStyle w:val="FirstParagraph"/>
      </w:pPr>
      <w:r>
        <w:rPr>
          <w:bCs/>
          <w:b/>
        </w:rPr>
        <w:t xml:space="preserve">Name:</w:t>
      </w:r>
      <w:r>
        <w:t xml:space="preserve"> </w:t>
      </w:r>
      <w:r>
        <w:t xml:space="preserve">MedDent Supply Co. JSC</w:t>
      </w:r>
    </w:p>
    <w:p>
      <w:pPr>
        <w:pStyle w:val="BodyText"/>
      </w:pPr>
      <w:r>
        <w:rPr>
          <w:bCs/>
          <w:b/>
        </w:rPr>
        <w:t xml:space="preserve">Address:</w:t>
      </w:r>
      <w:r>
        <w:t xml:space="preserve"> </w:t>
      </w:r>
      <w:r>
        <w:t xml:space="preserve">18 Liteyny Avenue, Saint Petersburg, 191025, Russia</w:t>
      </w:r>
    </w:p>
    <w:p>
      <w:pPr>
        <w:pStyle w:val="BodyText"/>
      </w:pPr>
      <w:r>
        <w:rPr>
          <w:bCs/>
          <w:b/>
        </w:rPr>
        <w:t xml:space="preserve">Phone:</w:t>
      </w:r>
      <w:r>
        <w:t xml:space="preserve"> </w:t>
      </w:r>
      <w:r>
        <w:t xml:space="preserve">+7 (812) 333-7890</w:t>
      </w:r>
    </w:p>
    <w:p>
      <w:pPr>
        <w:pStyle w:val="BodyText"/>
      </w:pPr>
      <w:r>
        <w:rPr>
          <w:bCs/>
          <w:b/>
        </w:rPr>
        <w:t xml:space="preserve">Email:</w:t>
      </w:r>
      <w:r>
        <w:t xml:space="preserve"> </w:t>
      </w:r>
      <w:r>
        <w:t xml:space="preserve">orders@meddent-supply.ru</w:t>
      </w:r>
    </w:p>
    <w:p>
      <w:pPr>
        <w:pStyle w:val="BodyText"/>
      </w:pPr>
      <w:r>
        <w:rPr>
          <w:bCs/>
          <w:b/>
        </w:rPr>
        <w:t xml:space="preserve">Tax ID (INN):</w:t>
      </w:r>
      <w:r>
        <w:t xml:space="preserve"> </w:t>
      </w:r>
      <w:r>
        <w:t xml:space="preserve">7806987654</w:t>
      </w:r>
    </w:p>
    <w:bookmarkEnd w:id="23"/>
    <w:bookmarkStart w:id="25" w:name="Xe9d55b18bac02c27fca30d57542a001c7d68732"/>
    <w:p>
      <w:pPr>
        <w:pStyle w:val="Heading2"/>
      </w:pPr>
      <w:r>
        <w:t xml:space="preserve">Order Items – Dental Equipment and Consumables</w:t>
      </w:r>
    </w:p>
    <w:p>
      <w:pPr>
        <w:pStyle w:val="FirstParagraph"/>
      </w:pPr>
      <w:r>
        <w:t xml:space="preserve">The following Purchase Order items are requested for the dental practice located in Russia Saint Petersburg. All items must comply with Russian Federal Medical Device Registration requirements (Roszdravnadzor certification).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Digital Dental X-Ray Sensor (Sennarec 2D, 24x24 cm)</w:t>
            </w:r>
          </w:p>
        </w:tc>
        <w:tc>
          <w:tcPr/>
          <w:p>
            <w:pPr>
              <w:pStyle w:val="Compact"/>
              <w:jc w:val="left"/>
            </w:pPr>
            <w:r>
              <w:t xml:space="preserve">Imaging Equipment</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High-Speed Dental Handpiece (KaVo 4500C, 4:1 Reduction)</w:t>
            </w:r>
          </w:p>
        </w:tc>
        <w:tc>
          <w:tcPr/>
          <w:p>
            <w:pPr>
              <w:pStyle w:val="Compact"/>
              <w:jc w:val="left"/>
            </w:pPr>
            <w:r>
              <w:t xml:space="preserve">Dental Instruments</w:t>
            </w:r>
          </w:p>
        </w:tc>
        <w:tc>
          <w:tcPr/>
          <w:p>
            <w:pPr>
              <w:pStyle w:val="Compact"/>
              <w:jc w:val="left"/>
            </w:pPr>
            <w:r>
              <w:t xml:space="preserve">6</w:t>
            </w:r>
          </w:p>
        </w:tc>
        <w:tc>
          <w:tcPr/>
          <w:p>
            <w:pPr>
              <w:pStyle w:val="Compact"/>
              <w:jc w:val="left"/>
            </w:pPr>
            <w:r>
              <w:t xml:space="preserve">128,500.00</w:t>
            </w:r>
          </w:p>
        </w:tc>
        <w:tc>
          <w:tcPr/>
          <w:p>
            <w:pPr>
              <w:pStyle w:val="Compact"/>
              <w:jc w:val="left"/>
            </w:pPr>
            <w:r>
              <w:t xml:space="preserve">771,000.00</w:t>
            </w:r>
          </w:p>
        </w:tc>
      </w:tr>
      <w:tr>
        <w:tc>
          <w:tcPr/>
          <w:p>
            <w:pPr>
              <w:pStyle w:val="Compact"/>
              <w:jc w:val="left"/>
            </w:pPr>
            <w:r>
              <w:t xml:space="preserve">03</w:t>
            </w:r>
          </w:p>
        </w:tc>
        <w:tc>
          <w:tcPr/>
          <w:p>
            <w:pPr>
              <w:pStyle w:val="Compact"/>
              <w:jc w:val="left"/>
            </w:pPr>
            <w:r>
              <w:t xml:space="preserve">Composite Filling Material – 3M Z350 XT (5g syringes, assorted shades)</w:t>
            </w:r>
          </w:p>
        </w:tc>
        <w:tc>
          <w:tcPr/>
          <w:p>
            <w:pPr>
              <w:pStyle w:val="Compact"/>
              <w:jc w:val="left"/>
            </w:pPr>
            <w:r>
              <w:t xml:space="preserve">Restorative Materials</w:t>
            </w:r>
          </w:p>
        </w:tc>
        <w:tc>
          <w:tcPr/>
          <w:p>
            <w:pPr>
              <w:pStyle w:val="Compact"/>
              <w:jc w:val="left"/>
            </w:pPr>
            <w:r>
              <w:t xml:space="preserve">40</w:t>
            </w:r>
          </w:p>
        </w:tc>
        <w:tc>
          <w:tcPr/>
          <w:p>
            <w:pPr>
              <w:pStyle w:val="Compact"/>
              <w:jc w:val="left"/>
            </w:pPr>
            <w:r>
              <w:t xml:space="preserve">4,200.00</w:t>
            </w:r>
          </w:p>
        </w:tc>
        <w:tc>
          <w:tcPr/>
          <w:p>
            <w:pPr>
              <w:pStyle w:val="Compact"/>
              <w:jc w:val="left"/>
            </w:pPr>
            <w:r>
              <w:t xml:space="preserve">168,000.00</w:t>
            </w:r>
          </w:p>
        </w:tc>
      </w:tr>
      <w:tr>
        <w:tc>
          <w:tcPr/>
          <w:p>
            <w:pPr>
              <w:pStyle w:val="Compact"/>
              <w:jc w:val="left"/>
            </w:pPr>
            <w:r>
              <w:t xml:space="preserve">04</w:t>
            </w:r>
          </w:p>
        </w:tc>
        <w:tc>
          <w:tcPr/>
          <w:p>
            <w:pPr>
              <w:pStyle w:val="Compact"/>
              <w:jc w:val="left"/>
            </w:pPr>
            <w:r>
              <w:t xml:space="preserve">Dental Chair Unit (A-dec 500, with integrated delivery system)</w:t>
            </w:r>
          </w:p>
        </w:tc>
        <w:tc>
          <w:tcPr/>
          <w:p>
            <w:pPr>
              <w:pStyle w:val="Compact"/>
              <w:jc w:val="left"/>
            </w:pPr>
            <w:r>
              <w:t xml:space="preserve">Chairside Equipment</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05</w:t>
            </w:r>
          </w:p>
        </w:tc>
        <w:tc>
          <w:tcPr/>
          <w:p>
            <w:pPr>
              <w:pStyle w:val="Compact"/>
              <w:jc w:val="left"/>
            </w:pPr>
            <w:r>
              <w:t xml:space="preserve">Nitrile Examination Gloves (Large, Box of 100) – Dental Grade</w:t>
            </w:r>
          </w:p>
        </w:tc>
        <w:tc>
          <w:tcPr/>
          <w:p>
            <w:pPr>
              <w:pStyle w:val="Compact"/>
              <w:jc w:val="left"/>
            </w:pPr>
            <w:r>
              <w:t xml:space="preserve">Consumables / PPE</w:t>
            </w:r>
          </w:p>
        </w:tc>
        <w:tc>
          <w:tcPr/>
          <w:p>
            <w:pPr>
              <w:pStyle w:val="Compact"/>
              <w:jc w:val="left"/>
            </w:pPr>
            <w:r>
              <w:t xml:space="preserve">200</w:t>
            </w:r>
          </w:p>
        </w:tc>
        <w:tc>
          <w:tcPr/>
          <w:p>
            <w:pPr>
              <w:pStyle w:val="Compact"/>
              <w:jc w:val="left"/>
            </w:pPr>
            <w:r>
              <w:t xml:space="preserve">890.00</w:t>
            </w:r>
          </w:p>
        </w:tc>
        <w:tc>
          <w:tcPr/>
          <w:p>
            <w:pPr>
              <w:pStyle w:val="Compact"/>
              <w:jc w:val="left"/>
            </w:pPr>
            <w:r>
              <w:t xml:space="preserve">178,000.00</w:t>
            </w:r>
          </w:p>
        </w:tc>
      </w:tr>
      <w:tr>
        <w:tc>
          <w:tcPr/>
          <w:p>
            <w:pPr>
              <w:pStyle w:val="Compact"/>
              <w:jc w:val="left"/>
            </w:pPr>
            <w:r>
              <w:t xml:space="preserve">06</w:t>
            </w:r>
          </w:p>
        </w:tc>
        <w:tc>
          <w:tcPr/>
          <w:p>
            <w:pPr>
              <w:pStyle w:val="Compact"/>
              <w:jc w:val="left"/>
            </w:pPr>
            <w:r>
              <w:t xml:space="preserve">Intraoral Camera (Morita 2000, 5.0 MP, LED illumination)</w:t>
            </w:r>
          </w:p>
        </w:tc>
        <w:tc>
          <w:tcPr/>
          <w:p>
            <w:pPr>
              <w:pStyle w:val="Compact"/>
              <w:jc w:val="left"/>
            </w:pPr>
            <w:r>
              <w:t xml:space="preserve">Diagnostic Equipment</w:t>
            </w:r>
          </w:p>
        </w:tc>
        <w:tc>
          <w:tcPr/>
          <w:p>
            <w:pPr>
              <w:pStyle w:val="Compact"/>
              <w:jc w:val="left"/>
            </w:pPr>
            <w:r>
              <w:t xml:space="preserve">3</w:t>
            </w:r>
          </w:p>
        </w:tc>
        <w:tc>
          <w:tcPr/>
          <w:p>
            <w:pPr>
              <w:pStyle w:val="Compact"/>
              <w:jc w:val="left"/>
            </w:pPr>
            <w:r>
              <w:t xml:space="preserve">96,000.00</w:t>
            </w:r>
          </w:p>
        </w:tc>
        <w:tc>
          <w:tcPr/>
          <w:p>
            <w:pPr>
              <w:pStyle w:val="Compact"/>
              <w:jc w:val="left"/>
            </w:pPr>
            <w:r>
              <w:t xml:space="preserve">288,000.00</w:t>
            </w:r>
          </w:p>
        </w:tc>
      </w:tr>
      <w:tr>
        <w:tc>
          <w:tcPr/>
          <w:p>
            <w:pPr>
              <w:pStyle w:val="Compact"/>
              <w:jc w:val="left"/>
            </w:pPr>
            <w:r>
              <w:t xml:space="preserve">07</w:t>
            </w:r>
          </w:p>
        </w:tc>
        <w:tc>
          <w:tcPr/>
          <w:p>
            <w:pPr>
              <w:pStyle w:val="Compact"/>
              <w:jc w:val="left"/>
            </w:pPr>
            <w:r>
              <w:t xml:space="preserve">Autoclave Sterilizer (Tuttnauer 3830EA, 24L capacity)</w:t>
            </w:r>
          </w:p>
        </w:tc>
        <w:tc>
          <w:tcPr/>
          <w:p>
            <w:pPr>
              <w:pStyle w:val="Compact"/>
              <w:jc w:val="left"/>
            </w:pPr>
            <w:r>
              <w:t xml:space="preserve">Sterilization Equipment</w:t>
            </w:r>
          </w:p>
        </w:tc>
        <w:tc>
          <w:tcPr/>
          <w:p>
            <w:pPr>
              <w:pStyle w:val="Compact"/>
              <w:jc w:val="left"/>
            </w:pPr>
            <w:r>
              <w:t xml:space="preserve">1</w:t>
            </w:r>
          </w:p>
        </w:tc>
        <w:tc>
          <w:tcPr/>
          <w:p>
            <w:pPr>
              <w:pStyle w:val="Compact"/>
              <w:jc w:val="left"/>
            </w:pPr>
            <w:r>
              <w:t xml:space="preserve">312,000.00</w:t>
            </w:r>
          </w:p>
        </w:tc>
        <w:tc>
          <w:tcPr/>
          <w:p>
            <w:pPr>
              <w:pStyle w:val="Compact"/>
              <w:jc w:val="left"/>
            </w:pPr>
            <w:r>
              <w:t xml:space="preserve">312,000.00</w:t>
            </w:r>
          </w:p>
        </w:tc>
      </w:tr>
      <w:tr>
        <w:tc>
          <w:tcPr/>
          <w:p>
            <w:pPr>
              <w:pStyle w:val="Compact"/>
              <w:jc w:val="left"/>
            </w:pPr>
            <w:r>
              <w:t xml:space="preserve">08</w:t>
            </w:r>
          </w:p>
        </w:tc>
        <w:tc>
          <w:tcPr/>
          <w:p>
            <w:pPr>
              <w:pStyle w:val="Compact"/>
              <w:jc w:val="left"/>
            </w:pPr>
            <w:r>
              <w:t xml:space="preserve">Dental Burs – Carbide, Assorted Kit (120 pieces, ISO standard)</w:t>
            </w:r>
          </w:p>
        </w:tc>
        <w:tc>
          <w:tcPr/>
          <w:p>
            <w:pPr>
              <w:pStyle w:val="Compact"/>
              <w:jc w:val="left"/>
            </w:pPr>
            <w:r>
              <w:t xml:space="preserve">Dental Instruments</w:t>
            </w:r>
          </w:p>
        </w:tc>
        <w:tc>
          <w:tcPr/>
          <w:p>
            <w:pPr>
              <w:pStyle w:val="Compact"/>
              <w:jc w:val="left"/>
            </w:pPr>
            <w:r>
              <w:t xml:space="preserve">10</w:t>
            </w:r>
          </w:p>
        </w:tc>
        <w:tc>
          <w:tcPr/>
          <w:p>
            <w:pPr>
              <w:pStyle w:val="Compact"/>
              <w:jc w:val="left"/>
            </w:pPr>
            <w:r>
              <w:t xml:space="preserve">7,450.00</w:t>
            </w:r>
          </w:p>
        </w:tc>
        <w:tc>
          <w:tcPr/>
          <w:p>
            <w:pPr>
              <w:pStyle w:val="Compact"/>
              <w:jc w:val="left"/>
            </w:pPr>
            <w:r>
              <w:t xml:space="preserve">74,500.00</w:t>
            </w:r>
          </w:p>
        </w:tc>
      </w:tr>
      <w:tr>
        <w:tc>
          <w:tcPr/>
          <w:p>
            <w:pPr>
              <w:pStyle w:val="Compact"/>
              <w:jc w:val="left"/>
            </w:pPr>
            <w:r>
              <w:t xml:space="preserve">09</w:t>
            </w:r>
          </w:p>
        </w:tc>
        <w:tc>
          <w:tcPr/>
          <w:p>
            <w:pPr>
              <w:pStyle w:val="Compact"/>
              <w:jc w:val="left"/>
            </w:pPr>
            <w:r>
              <w:t xml:space="preserve">Local Anesthetic – Articaine 4% (4 mL cartridges, 500 units)</w:t>
            </w:r>
          </w:p>
        </w:tc>
        <w:tc>
          <w:tcPr/>
          <w:p>
            <w:pPr>
              <w:pStyle w:val="Compact"/>
              <w:jc w:val="left"/>
            </w:pPr>
            <w:r>
              <w:t xml:space="preserve">Pharmaceutical / Anesthetic</w:t>
            </w:r>
          </w:p>
        </w:tc>
        <w:tc>
          <w:tcPr/>
          <w:p>
            <w:pPr>
              <w:pStyle w:val="Compact"/>
              <w:jc w:val="left"/>
            </w:pPr>
            <w:r>
              <w:t xml:space="preserve">5</w:t>
            </w:r>
          </w:p>
        </w:tc>
        <w:tc>
          <w:tcPr/>
          <w:p>
            <w:pPr>
              <w:pStyle w:val="Compact"/>
              <w:jc w:val="left"/>
            </w:pPr>
            <w:r>
              <w:t xml:space="preserve">12,300.00</w:t>
            </w:r>
          </w:p>
        </w:tc>
        <w:tc>
          <w:tcPr/>
          <w:p>
            <w:pPr>
              <w:pStyle w:val="Compact"/>
              <w:jc w:val="left"/>
            </w:pPr>
            <w:r>
              <w:t xml:space="preserve">61,500.00</w:t>
            </w:r>
          </w:p>
        </w:tc>
      </w:tr>
      <w:tr>
        <w:tc>
          <w:tcPr/>
          <w:p>
            <w:pPr>
              <w:pStyle w:val="Compact"/>
              <w:jc w:val="left"/>
            </w:pPr>
            <w:r>
              <w:t xml:space="preserve">10</w:t>
            </w:r>
          </w:p>
        </w:tc>
        <w:tc>
          <w:tcPr/>
          <w:p>
            <w:pPr>
              <w:pStyle w:val="Compact"/>
              <w:jc w:val="left"/>
            </w:pPr>
            <w:r>
              <w:t xml:space="preserve">Dental Impression Material – Polyvinyl Siloxane (PVS), Heavy Body</w:t>
            </w:r>
          </w:p>
        </w:tc>
        <w:tc>
          <w:tcPr/>
          <w:p>
            <w:pPr>
              <w:pStyle w:val="Compact"/>
              <w:jc w:val="left"/>
            </w:pPr>
            <w:r>
              <w:t xml:space="preserve">Prosthetic Materials</w:t>
            </w:r>
          </w:p>
        </w:tc>
        <w:tc>
          <w:tcPr/>
          <w:p>
            <w:pPr>
              <w:pStyle w:val="Compact"/>
              <w:jc w:val="left"/>
            </w:pPr>
            <w:r>
              <w:t xml:space="preserve">30</w:t>
            </w:r>
          </w:p>
        </w:tc>
        <w:tc>
          <w:tcPr/>
          <w:p>
            <w:pPr>
              <w:pStyle w:val="Compact"/>
              <w:jc w:val="left"/>
            </w:pPr>
            <w:r>
              <w:t xml:space="preserve">3,800.00</w:t>
            </w:r>
          </w:p>
        </w:tc>
        <w:tc>
          <w:tcPr/>
          <w:p>
            <w:pPr>
              <w:pStyle w:val="Compact"/>
              <w:jc w:val="left"/>
            </w:pPr>
            <w:r>
              <w:t xml:space="preserve">114,000.00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4,187,000.00 RUB</w:t>
            </w:r>
          </w:p>
        </w:tc>
      </w:tr>
      <w:tr>
        <w:tc>
          <w:tcPr/>
          <w:p>
            <w:pPr>
              <w:pStyle w:val="Compact"/>
              <w:jc w:val="left"/>
            </w:pPr>
            <w:r>
              <w:t xml:space="preserve">VAT (20% – Russia Federal Tax Code)</w:t>
            </w:r>
          </w:p>
        </w:tc>
        <w:tc>
          <w:tcPr/>
          <w:p>
            <w:pPr>
              <w:pStyle w:val="Compact"/>
              <w:jc w:val="right"/>
            </w:pPr>
            <w:r>
              <w:t xml:space="preserve">837,400.00 RUB</w:t>
            </w:r>
          </w:p>
        </w:tc>
      </w:tr>
      <w:tr>
        <w:tc>
          <w:tcPr/>
          <w:p>
            <w:pPr>
              <w:pStyle w:val="Compact"/>
              <w:jc w:val="left"/>
            </w:pPr>
            <w:r>
              <w:t xml:space="preserve">Delivery &amp; Installation (Saint Petersburg, Russia)</w:t>
            </w:r>
          </w:p>
        </w:tc>
        <w:tc>
          <w:tcPr/>
          <w:p>
            <w:pPr>
              <w:pStyle w:val="Compact"/>
              <w:jc w:val="right"/>
            </w:pPr>
            <w:r>
              <w:t xml:space="preserve">45,000.00 RUB</w:t>
            </w:r>
          </w:p>
        </w:tc>
      </w:tr>
      <w:tr>
        <w:tc>
          <w:tcPr/>
          <w:p>
            <w:pPr>
              <w:pStyle w:val="Compact"/>
              <w:jc w:val="left"/>
            </w:pPr>
            <w:r>
              <w:t xml:space="preserve">GRAND TOTAL</w:t>
            </w:r>
          </w:p>
        </w:tc>
        <w:tc>
          <w:tcPr/>
          <w:p>
            <w:pPr>
              <w:pStyle w:val="Compact"/>
              <w:jc w:val="right"/>
            </w:pPr>
            <w:r>
              <w:t xml:space="preserve">5,069,400.00 RUB</w:t>
            </w:r>
          </w:p>
        </w:tc>
      </w:tr>
    </w:tbl>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by Saint Petersburg Advanced Dental Clinic LLC for the procurement of dental equipment, instruments, and consumable supplies. All items listed are intended for use in the dental practice's clinical operations in Russia Saint Petersburg.</w:t>
      </w:r>
    </w:p>
    <w:p>
      <w:pPr>
        <w:numPr>
          <w:ilvl w:val="0"/>
          <w:numId w:val="1001"/>
        </w:numPr>
        <w:pStyle w:val="Compact"/>
      </w:pPr>
      <w:r>
        <w:rPr>
          <w:bCs/>
          <w:b/>
        </w:rPr>
        <w:t xml:space="preserve">Delivery:</w:t>
      </w:r>
      <w:r>
        <w:t xml:space="preserve"> </w:t>
      </w:r>
      <w:r>
        <w:t xml:space="preserve">The supplier shall deliver all items to the dental clinic premises at 42 Nevsky Prospekt, Saint Petersburg, 191011, Russia, no later than 28 June 2025. Delivery shall include installation and calibration of all capital equipment (Items 01, 04, 06, 07) by certified technicians.</w:t>
      </w:r>
    </w:p>
    <w:p>
      <w:pPr>
        <w:numPr>
          <w:ilvl w:val="0"/>
          <w:numId w:val="1001"/>
        </w:numPr>
        <w:pStyle w:val="Compact"/>
      </w:pPr>
      <w:r>
        <w:rPr>
          <w:bCs/>
          <w:b/>
        </w:rPr>
        <w:t xml:space="preserve">Compliance:</w:t>
      </w:r>
      <w:r>
        <w:t xml:space="preserve"> </w:t>
      </w:r>
      <w:r>
        <w:t xml:space="preserve">All dental equipment and medical devices must hold valid Roszdravnadzor registration certificates for use in the Russian Federation. The supplier warrants that all products meet GOST and ISO standards applicable to dental practice in Russia Saint Petersburg.</w:t>
      </w:r>
    </w:p>
    <w:p>
      <w:pPr>
        <w:numPr>
          <w:ilvl w:val="0"/>
          <w:numId w:val="1001"/>
        </w:numPr>
        <w:pStyle w:val="Compact"/>
      </w:pPr>
      <w:r>
        <w:rPr>
          <w:bCs/>
          <w:b/>
        </w:rPr>
        <w:t xml:space="preserve">Payment:</w:t>
      </w:r>
      <w:r>
        <w:t xml:space="preserve"> </w:t>
      </w:r>
      <w:r>
        <w:t xml:space="preserve">Payment of the full Purchase Order amount of 5,069,400.00 RUB shall be made within thirty (30) calendar days of the date of invoice issuance, via bank transfer to the supplier's designated account in Russia.</w:t>
      </w:r>
    </w:p>
    <w:p>
      <w:pPr>
        <w:numPr>
          <w:ilvl w:val="0"/>
          <w:numId w:val="1001"/>
        </w:numPr>
        <w:pStyle w:val="Compact"/>
      </w:pPr>
      <w:r>
        <w:rPr>
          <w:bCs/>
          <w:b/>
        </w:rPr>
        <w:t xml:space="preserve">Warranty:</w:t>
      </w:r>
      <w:r>
        <w:t xml:space="preserve"> </w:t>
      </w:r>
      <w:r>
        <w:t xml:space="preserve">The supplier provides a minimum two-year warranty on all capital dental equipment and a one-year warranty on handpieces and instruments. Consumable items are covered under a 90-day defect replacement policy.</w:t>
      </w:r>
    </w:p>
    <w:p>
      <w:pPr>
        <w:numPr>
          <w:ilvl w:val="0"/>
          <w:numId w:val="1001"/>
        </w:numPr>
        <w:pStyle w:val="Compact"/>
      </w:pPr>
      <w:r>
        <w:rPr>
          <w:bCs/>
          <w:b/>
        </w:rPr>
        <w:t xml:space="preserve">Acceptance:</w:t>
      </w:r>
      <w:r>
        <w:t xml:space="preserve"> </w:t>
      </w:r>
      <w:r>
        <w:t xml:space="preserve">The dental clinic's procurement officer shall inspect all delivered items within five (5) business days of receipt. Any discrepancies, damages, or non-conformities must be reported in writing to the supplier within this period.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disruptions to supply chains affecting Russia Saint Petersburg.</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Russian Federation. Any disputes shall be resolved through arbitration in Saint Petersburg, Russia.</w:t>
      </w:r>
    </w:p>
    <w:p>
      <w:pPr>
        <w:numPr>
          <w:ilvl w:val="0"/>
          <w:numId w:val="1001"/>
        </w:numPr>
        <w:pStyle w:val="Compact"/>
      </w:pPr>
      <w:r>
        <w:rPr>
          <w:bCs/>
          <w:b/>
        </w:rPr>
        <w:t xml:space="preserve">Confidentiality:</w:t>
      </w:r>
      <w:r>
        <w:t xml:space="preserve"> </w:t>
      </w:r>
      <w:r>
        <w:t xml:space="preserve">Both parties agree to maintain confidentiality regarding the terms, pricing, and specifications contained in this Purchase Order and any related dental practice operational data.</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the dental clinic and the supplier.</w:t>
      </w:r>
    </w:p>
    <w:bookmarkEnd w:id="24"/>
    <w:p>
      <w:pPr>
        <w:pStyle w:val="FirstParagraph"/>
      </w:pPr>
      <w:r>
        <w:rPr>
          <w:bCs/>
          <w:b/>
        </w:rPr>
        <w:t xml:space="preserve">Prepared by (Buyer – Dental Clinic):</w:t>
      </w:r>
    </w:p>
    <w:p>
      <w:pPr>
        <w:pStyle w:val="BodyText"/>
      </w:pPr>
      <w:r>
        <w:t xml:space="preserve">Anna V. Petrova</w:t>
      </w:r>
    </w:p>
    <w:p>
      <w:pPr>
        <w:pStyle w:val="BodyText"/>
      </w:pPr>
      <w:r>
        <w:t xml:space="preserve">Procurement Manager</w:t>
      </w:r>
    </w:p>
    <w:p>
      <w:pPr>
        <w:pStyle w:val="BodyText"/>
      </w:pPr>
      <w:r>
        <w:t xml:space="preserve">Saint Petersburg Advanced Dental Clinic LLC</w:t>
      </w:r>
    </w:p>
    <w:p>
      <w:pPr>
        <w:pStyle w:val="BodyText"/>
      </w:pPr>
      <w:r>
        <w:t xml:space="preserve">Date: _______________</w:t>
      </w:r>
    </w:p>
    <w:p>
      <w:pPr>
        <w:pStyle w:val="BodyText"/>
      </w:pPr>
      <w:r>
        <w:rPr>
          <w:bCs/>
          <w:b/>
        </w:rPr>
        <w:t xml:space="preserve">Accepted by (Supplier):</w:t>
      </w:r>
    </w:p>
    <w:p>
      <w:pPr>
        <w:pStyle w:val="BodyText"/>
      </w:pPr>
      <w:r>
        <w:t xml:space="preserve">Dmitriy S. Volkov</w:t>
      </w:r>
    </w:p>
    <w:p>
      <w:pPr>
        <w:pStyle w:val="BodyText"/>
      </w:pPr>
      <w:r>
        <w:t xml:space="preserve">Head of Sales Department</w:t>
      </w:r>
    </w:p>
    <w:p>
      <w:pPr>
        <w:pStyle w:val="BodyText"/>
      </w:pPr>
      <w:r>
        <w:t xml:space="preserve">MedDent Supply Co. JSC</w:t>
      </w:r>
    </w:p>
    <w:p>
      <w:pPr>
        <w:pStyle w:val="BodyText"/>
      </w:pPr>
      <w:r>
        <w:t xml:space="preserve">Date: _______________</w:t>
      </w:r>
    </w:p>
    <w:p>
      <w:pPr>
        <w:pStyle w:val="BodyText"/>
      </w:pPr>
      <w:r>
        <w:t xml:space="preserve">This Purchase Order document was generated for use in Russia Saint Petersburg. Document Reference: PO-SPB-2025-04871.</w:t>
      </w:r>
    </w:p>
    <w:p>
      <w:pPr>
        <w:pStyle w:val="BodyText"/>
      </w:pPr>
      <w:r>
        <w:t xml:space="preserve">© 2025 Saint Petersburg Advanced Dental Clinic LLC. All rights reserved. This document is confidential and intended solely for the named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Saint Petersburg, Russia</dc:title>
  <dc:creator/>
  <dc:language>en</dc:language>
  <cp:keywords/>
  <dcterms:created xsi:type="dcterms:W3CDTF">2026-10-10T09:23:06Z</dcterms:created>
  <dcterms:modified xsi:type="dcterms:W3CDTF">2026-10-10T09:23:06Z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