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Supplies</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Atlantic Dental Group (Pty) Ltd</w:t>
      </w:r>
    </w:p>
    <w:p>
      <w:pPr>
        <w:pStyle w:val="BodyText"/>
      </w:pPr>
      <w:r>
        <w:t xml:space="preserve">142 Kloof Street, Gardens, Cape Town, 8001, Western Cape, South Africa</w:t>
      </w:r>
    </w:p>
    <w:p>
      <w:pPr>
        <w:pStyle w:val="BodyText"/>
      </w:pPr>
      <w:r>
        <w:t xml:space="preserve">Registration No: 2019/456789/07 | VAT No: 4930123456</w:t>
      </w:r>
    </w:p>
    <w:p>
      <w:pPr>
        <w:pStyle w:val="BodyText"/>
      </w:pPr>
      <w:r>
        <w:t xml:space="preserve">Phone: +27 21 424 5678 | Email: procurement@atlanticdental.co.za</w:t>
      </w:r>
    </w:p>
    <w:bookmarkEnd w:id="20"/>
    <w:p>
      <w:pPr>
        <w:pStyle w:val="BodyText"/>
      </w:pPr>
      <w:r>
        <w:rPr>
          <w:bCs/>
          <w:b/>
        </w:rPr>
        <w:t xml:space="preserve">Purchase Order No:</w:t>
      </w:r>
      <w:r>
        <w:t xml:space="preserve"> </w:t>
      </w:r>
      <w:r>
        <w:t xml:space="preserve">PO-2025-CT-00482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w:t>
      </w:r>
      <w:r>
        <w:t xml:space="preserve"> </w:t>
      </w:r>
      <w:r>
        <w:t xml:space="preserve">MedDent Supplies (Pty) Ltd</w:t>
      </w:r>
      <w:r>
        <w:br/>
      </w:r>
      <w:r>
        <w:rPr>
          <w:bCs/>
          <w:b/>
        </w:rPr>
        <w:t xml:space="preserve">Address:</w:t>
      </w:r>
      <w:r>
        <w:t xml:space="preserve"> </w:t>
      </w:r>
      <w:r>
        <w:t xml:space="preserve">87 Main Road, Woodstock, Cape Town, 7925, South Africa</w:t>
      </w:r>
      <w:r>
        <w:br/>
      </w:r>
      <w:r>
        <w:rPr>
          <w:bCs/>
          <w:b/>
        </w:rPr>
        <w:t xml:space="preserve">Contact:</w:t>
      </w:r>
      <w:r>
        <w:t xml:space="preserve"> </w:t>
      </w:r>
      <w:r>
        <w:t xml:space="preserve">orders@meddentsupplies.co.za</w:t>
      </w:r>
    </w:p>
    <w:p>
      <w:pPr>
        <w:pStyle w:val="BodyText"/>
      </w:pPr>
      <w:r>
        <w:rPr>
          <w:bCs/>
          <w:b/>
        </w:rPr>
        <w:t xml:space="preserve">Delivery Address:</w:t>
      </w:r>
      <w:r>
        <w:t xml:space="preserve"> </w:t>
      </w:r>
      <w:r>
        <w:t xml:space="preserve">Atlantic Dental Group, 142 Kloof Street, Gardens, Cape Town, 8001</w:t>
      </w:r>
      <w:r>
        <w:br/>
      </w:r>
      <w:r>
        <w:rPr>
          <w:bCs/>
          <w:b/>
        </w:rPr>
        <w:t xml:space="preserve">Delivery Date Required:</w:t>
      </w:r>
      <w:r>
        <w:t xml:space="preserve"> </w:t>
      </w:r>
      <w:r>
        <w:t xml:space="preserve">28 June 2025</w:t>
      </w:r>
      <w:r>
        <w:br/>
      </w:r>
      <w:r>
        <w:rPr>
          <w:bCs/>
          <w:b/>
        </w:rPr>
        <w:t xml:space="preserve">Payment Terms:</w:t>
      </w:r>
      <w:r>
        <w:t xml:space="preserve"> </w:t>
      </w:r>
      <w:r>
        <w:t xml:space="preserve">Net 30 Days</w:t>
      </w:r>
    </w:p>
    <w:bookmarkStart w:id="21" w:name="purpose-and-scope-of-this-purchase-order"/>
    <w:p>
      <w:pPr>
        <w:pStyle w:val="Heading2"/>
      </w:pPr>
      <w:r>
        <w:t xml:space="preserve">1. Purpose and Scope of This Purchase Order</w:t>
      </w:r>
    </w:p>
    <w:p>
      <w:pPr>
        <w:pStyle w:val="FirstParagraph"/>
      </w:pPr>
      <w:r>
        <w:t xml:space="preserve">This Purchase Order is issued by Atlantic Dental Group (Pty) Ltd, a registered dental practice operating in the Gardens precinct of Cape Town, Western Cape, South Africa, to procure essential dental equipment, consumables, and specialist instruments required for the continued operation of our multi-disciplinary Dentist clinic. This Purchase Order governs the supply of goods listed herein in full compliance with the South African National Health Act (Act 61 of 2003), the South African Health Products Act (Act 151 of 2002), and all applicable regulations enforced by the South African Health Products Regulatory Authority (SAHPRA). All items procured under this Purchase Order must meet the quality standards set by the South African Bureau of Standards (SABS) and must be registered with SAHPRA where applicable.</w:t>
      </w:r>
    </w:p>
    <w:bookmarkEnd w:id="21"/>
    <w:bookmarkStart w:id="22" w:name="line-items-dental-supplies-and-equipment"/>
    <w:p>
      <w:pPr>
        <w:pStyle w:val="Heading2"/>
      </w:pPr>
      <w:r>
        <w:t xml:space="preserve">2. Line Items – Dental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Composite Resin Filling Material, A2 Shade, 40g Syringe (SAHPRA Registered)</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Dental Handpiece, High-Speed, 400,000 RPM, with 3 Cartridges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18,750.00</w:t>
            </w:r>
          </w:p>
        </w:tc>
        <w:tc>
          <w:tcPr/>
          <w:p>
            <w:pPr>
              <w:pStyle w:val="Compact"/>
              <w:jc w:val="left"/>
            </w:pPr>
            <w:r>
              <w:t xml:space="preserve">37,500.00</w:t>
            </w:r>
          </w:p>
        </w:tc>
      </w:tr>
      <w:tr>
        <w:tc>
          <w:tcPr/>
          <w:p>
            <w:pPr>
              <w:pStyle w:val="Compact"/>
              <w:jc w:val="left"/>
            </w:pPr>
            <w:r>
              <w:t xml:space="preserve">03</w:t>
            </w:r>
          </w:p>
        </w:tc>
        <w:tc>
          <w:tcPr/>
          <w:p>
            <w:pPr>
              <w:pStyle w:val="Compact"/>
              <w:jc w:val="left"/>
            </w:pPr>
            <w:r>
              <w:t xml:space="preserve">Nitrile Examination Gloves, Size M, Powder-Free, 100 per Box</w:t>
            </w:r>
          </w:p>
        </w:tc>
        <w:tc>
          <w:tcPr/>
          <w:p>
            <w:pPr>
              <w:pStyle w:val="Compact"/>
              <w:jc w:val="left"/>
            </w:pPr>
            <w:r>
              <w:t xml:space="preserve">50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w:t>
            </w:r>
          </w:p>
        </w:tc>
      </w:tr>
      <w:tr>
        <w:tc>
          <w:tcPr/>
          <w:p>
            <w:pPr>
              <w:pStyle w:val="Compact"/>
              <w:jc w:val="left"/>
            </w:pPr>
            <w:r>
              <w:t xml:space="preserve">04</w:t>
            </w:r>
          </w:p>
        </w:tc>
        <w:tc>
          <w:tcPr/>
          <w:p>
            <w:pPr>
              <w:pStyle w:val="Compact"/>
              <w:jc w:val="left"/>
            </w:pPr>
            <w:r>
              <w:t xml:space="preserve">Local Anaesthetic, Articaine 4% with Adrenaline, 1.8ml Cartridges</w:t>
            </w:r>
          </w:p>
        </w:tc>
        <w:tc>
          <w:tcPr/>
          <w:p>
            <w:pPr>
              <w:pStyle w:val="Compact"/>
              <w:jc w:val="left"/>
            </w:pPr>
            <w:r>
              <w:t xml:space="preserve">200</w:t>
            </w:r>
          </w:p>
        </w:tc>
        <w:tc>
          <w:tcPr/>
          <w:p>
            <w:pPr>
              <w:pStyle w:val="Compact"/>
              <w:jc w:val="left"/>
            </w:pPr>
            <w:r>
              <w:t xml:space="preserve">Cartridges</w:t>
            </w:r>
          </w:p>
        </w:tc>
        <w:tc>
          <w:tcPr/>
          <w:p>
            <w:pPr>
              <w:pStyle w:val="Compact"/>
              <w:jc w:val="left"/>
            </w:pPr>
            <w:r>
              <w:t xml:space="preserve">42.50</w:t>
            </w:r>
          </w:p>
        </w:tc>
        <w:tc>
          <w:tcPr/>
          <w:p>
            <w:pPr>
              <w:pStyle w:val="Compact"/>
              <w:jc w:val="left"/>
            </w:pPr>
            <w:r>
              <w:t xml:space="preserve">8,500.00</w:t>
            </w:r>
          </w:p>
        </w:tc>
      </w:tr>
      <w:tr>
        <w:tc>
          <w:tcPr/>
          <w:p>
            <w:pPr>
              <w:pStyle w:val="Compact"/>
              <w:jc w:val="left"/>
            </w:pPr>
            <w:r>
              <w:t xml:space="preserve">05</w:t>
            </w:r>
          </w:p>
        </w:tc>
        <w:tc>
          <w:tcPr/>
          <w:p>
            <w:pPr>
              <w:pStyle w:val="Compact"/>
              <w:jc w:val="left"/>
            </w:pPr>
            <w:r>
              <w:t xml:space="preserve">Dental X-Ray Film, Size 2, 100 Sheets per Pack (SAHPRA Compliant)</w:t>
            </w:r>
          </w:p>
        </w:tc>
        <w:tc>
          <w:tcPr/>
          <w:p>
            <w:pPr>
              <w:pStyle w:val="Compact"/>
              <w:jc w:val="left"/>
            </w:pPr>
            <w:r>
              <w:t xml:space="preserve">15</w:t>
            </w:r>
          </w:p>
        </w:tc>
        <w:tc>
          <w:tcPr/>
          <w:p>
            <w:pPr>
              <w:pStyle w:val="Compact"/>
              <w:jc w:val="left"/>
            </w:pPr>
            <w:r>
              <w:t xml:space="preserve">Packs</w:t>
            </w:r>
          </w:p>
        </w:tc>
        <w:tc>
          <w:tcPr/>
          <w:p>
            <w:pPr>
              <w:pStyle w:val="Compact"/>
              <w:jc w:val="left"/>
            </w:pPr>
            <w:r>
              <w:t xml:space="preserve">1,240.00</w:t>
            </w:r>
          </w:p>
        </w:tc>
        <w:tc>
          <w:tcPr/>
          <w:p>
            <w:pPr>
              <w:pStyle w:val="Compact"/>
              <w:jc w:val="left"/>
            </w:pPr>
            <w:r>
              <w:t xml:space="preserve">18,600.00</w:t>
            </w:r>
          </w:p>
        </w:tc>
      </w:tr>
      <w:tr>
        <w:tc>
          <w:tcPr/>
          <w:p>
            <w:pPr>
              <w:pStyle w:val="Compact"/>
              <w:jc w:val="left"/>
            </w:pPr>
            <w:r>
              <w:t xml:space="preserve">06</w:t>
            </w:r>
          </w:p>
        </w:tc>
        <w:tc>
          <w:tcPr/>
          <w:p>
            <w:pPr>
              <w:pStyle w:val="Compact"/>
              <w:jc w:val="left"/>
            </w:pPr>
            <w:r>
              <w:t xml:space="preserve">Autoclave Sterilisation Pouches, 150mm x 250mm, 100 per Roll</w:t>
            </w:r>
          </w:p>
        </w:tc>
        <w:tc>
          <w:tcPr/>
          <w:p>
            <w:pPr>
              <w:pStyle w:val="Compact"/>
              <w:jc w:val="left"/>
            </w:pPr>
            <w:r>
              <w:t xml:space="preserve">30</w:t>
            </w:r>
          </w:p>
        </w:tc>
        <w:tc>
          <w:tcPr/>
          <w:p>
            <w:pPr>
              <w:pStyle w:val="Compact"/>
              <w:jc w:val="left"/>
            </w:pPr>
            <w:r>
              <w:t xml:space="preserve">Rolls</w:t>
            </w:r>
          </w:p>
        </w:tc>
        <w:tc>
          <w:tcPr/>
          <w:p>
            <w:pPr>
              <w:pStyle w:val="Compact"/>
              <w:jc w:val="left"/>
            </w:pPr>
            <w:r>
              <w:t xml:space="preserve">320.00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Prophy Paste, Mint Flavour, 100g Tubes (for Dentist prophylaxis procedures)</w:t>
            </w:r>
          </w:p>
        </w:tc>
        <w:tc>
          <w:tcPr/>
          <w:p>
            <w:pPr>
              <w:pStyle w:val="Compact"/>
              <w:jc w:val="left"/>
            </w:pPr>
            <w:r>
              <w:t xml:space="preserve">40</w:t>
            </w:r>
          </w:p>
        </w:tc>
        <w:tc>
          <w:tcPr/>
          <w:p>
            <w:pPr>
              <w:pStyle w:val="Compact"/>
              <w:jc w:val="left"/>
            </w:pPr>
            <w:r>
              <w:t xml:space="preserve">Tubes</w:t>
            </w:r>
          </w:p>
        </w:tc>
        <w:tc>
          <w:tcPr/>
          <w:p>
            <w:pPr>
              <w:pStyle w:val="Compact"/>
              <w:jc w:val="left"/>
            </w:pPr>
            <w:r>
              <w:t xml:space="preserve">98.00</w:t>
            </w:r>
          </w:p>
        </w:tc>
        <w:tc>
          <w:tcPr/>
          <w:p>
            <w:pPr>
              <w:pStyle w:val="Compact"/>
              <w:jc w:val="left"/>
            </w:pPr>
            <w:r>
              <w:t xml:space="preserve">3,920.00</w:t>
            </w:r>
          </w:p>
        </w:tc>
      </w:tr>
      <w:tr>
        <w:tc>
          <w:tcPr/>
          <w:p>
            <w:pPr>
              <w:pStyle w:val="Compact"/>
              <w:jc w:val="left"/>
            </w:pPr>
            <w:r>
              <w:t xml:space="preserve">08</w:t>
            </w:r>
          </w:p>
        </w:tc>
        <w:tc>
          <w:tcPr/>
          <w:p>
            <w:pPr>
              <w:pStyle w:val="Compact"/>
              <w:jc w:val="left"/>
            </w:pPr>
            <w:r>
              <w:t xml:space="preserve">Dental Burs, Diamond Coated, Tapered, Assorted Sizes, 10 per Pack</w:t>
            </w:r>
          </w:p>
        </w:tc>
        <w:tc>
          <w:tcPr/>
          <w:p>
            <w:pPr>
              <w:pStyle w:val="Compact"/>
              <w:jc w:val="left"/>
            </w:pPr>
            <w:r>
              <w:t xml:space="preserve">20</w:t>
            </w:r>
          </w:p>
        </w:tc>
        <w:tc>
          <w:tcPr/>
          <w:p>
            <w:pPr>
              <w:pStyle w:val="Compact"/>
              <w:jc w:val="left"/>
            </w:pPr>
            <w:r>
              <w:t xml:space="preserve">Packs</w:t>
            </w:r>
          </w:p>
        </w:tc>
        <w:tc>
          <w:tcPr/>
          <w:p>
            <w:pPr>
              <w:pStyle w:val="Compact"/>
              <w:jc w:val="left"/>
            </w:pPr>
            <w:r>
              <w:t xml:space="preserve">680.00</w:t>
            </w:r>
          </w:p>
        </w:tc>
        <w:tc>
          <w:tcPr/>
          <w:p>
            <w:pPr>
              <w:pStyle w:val="Compact"/>
              <w:jc w:val="left"/>
            </w:pPr>
            <w:r>
              <w:t xml:space="preserve">13,600.00</w:t>
            </w:r>
          </w:p>
        </w:tc>
      </w:tr>
      <w:tr>
        <w:tc>
          <w:tcPr/>
          <w:p>
            <w:pPr>
              <w:pStyle w:val="Compact"/>
              <w:jc w:val="left"/>
            </w:pPr>
            <w:r>
              <w:t xml:space="preserve">09</w:t>
            </w:r>
          </w:p>
        </w:tc>
        <w:tc>
          <w:tcPr/>
          <w:p>
            <w:pPr>
              <w:pStyle w:val="Compact"/>
              <w:jc w:val="left"/>
            </w:pPr>
            <w:r>
              <w:t xml:space="preserve">Impression Material, Alginate, Type II, 454g Cans</w:t>
            </w:r>
          </w:p>
        </w:tc>
        <w:tc>
          <w:tcPr/>
          <w:p>
            <w:pPr>
              <w:pStyle w:val="Compact"/>
              <w:jc w:val="left"/>
            </w:pPr>
            <w:r>
              <w:t xml:space="preserve">25</w:t>
            </w:r>
          </w:p>
        </w:tc>
        <w:tc>
          <w:tcPr/>
          <w:p>
            <w:pPr>
              <w:pStyle w:val="Compact"/>
              <w:jc w:val="left"/>
            </w:pPr>
            <w:r>
              <w:t xml:space="preserve">Cans</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10</w:t>
            </w:r>
          </w:p>
        </w:tc>
        <w:tc>
          <w:tcPr/>
          <w:p>
            <w:pPr>
              <w:pStyle w:val="Compact"/>
              <w:jc w:val="left"/>
            </w:pPr>
            <w:r>
              <w:t xml:space="preserve">Dental Chair Headrest Covers, Disposable, 100 per Pack</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450.00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R 175,120.00</w:t>
            </w:r>
          </w:p>
        </w:tc>
      </w:tr>
      <w:tr>
        <w:tc>
          <w:tcPr/>
          <w:p>
            <w:pPr>
              <w:pStyle w:val="Compact"/>
              <w:jc w:val="right"/>
            </w:pPr>
            <w:r>
              <w:t xml:space="preserve">VAT (15% – South Africa Standard Rate):</w:t>
            </w:r>
          </w:p>
        </w:tc>
        <w:tc>
          <w:tcPr/>
          <w:p>
            <w:pPr>
              <w:pStyle w:val="Compact"/>
              <w:jc w:val="left"/>
            </w:pPr>
            <w:r>
              <w:t xml:space="preserve">R 26,268.00</w:t>
            </w:r>
          </w:p>
        </w:tc>
      </w:tr>
      <w:tr>
        <w:tc>
          <w:tcPr/>
          <w:p>
            <w:pPr>
              <w:pStyle w:val="Compact"/>
              <w:jc w:val="right"/>
            </w:pPr>
            <w:r>
              <w:t xml:space="preserve">Delivery to Cape Town (within City of Cape Town municipal boundary):</w:t>
            </w:r>
          </w:p>
        </w:tc>
        <w:tc>
          <w:tcPr/>
          <w:p>
            <w:pPr>
              <w:pStyle w:val="Compact"/>
              <w:jc w:val="left"/>
            </w:pPr>
            <w:r>
              <w:t xml:space="preserve">R 1,500.00</w:t>
            </w:r>
          </w:p>
        </w:tc>
      </w:tr>
      <w:tr>
        <w:tc>
          <w:tcPr/>
          <w:p>
            <w:pPr>
              <w:pStyle w:val="Compact"/>
              <w:jc w:val="right"/>
            </w:pPr>
            <w:r>
              <w:t xml:space="preserve">Grand Total (ZAR):</w:t>
            </w:r>
          </w:p>
        </w:tc>
        <w:tc>
          <w:tcPr/>
          <w:p>
            <w:pPr>
              <w:pStyle w:val="Compact"/>
              <w:jc w:val="left"/>
            </w:pPr>
            <w:r>
              <w:t xml:space="preserve">R 202,888.00</w:t>
            </w:r>
          </w:p>
        </w:tc>
      </w:tr>
    </w:tbl>
    <w:bookmarkEnd w:id="22"/>
    <w:bookmarkStart w:id="23" w:name="Xb55455564974068c1e54f113c60d6ef0c6388dc"/>
    <w:p>
      <w:pPr>
        <w:pStyle w:val="Heading2"/>
      </w:pPr>
      <w:r>
        <w:t xml:space="preserve">3. Delivery and Logistics – Cape Town, South Africa</w:t>
      </w:r>
    </w:p>
    <w:p>
      <w:pPr>
        <w:pStyle w:val="FirstParagraph"/>
      </w:pPr>
      <w:r>
        <w:t xml:space="preserve">All goods specified in this Purchase Order shall be delivered to the premises of Atlantic Dental Group, 142 Kloof Street, Gardens, Cape Town, 8001, Western Cape, South Africa. The supplier, MedDent Supplies (Pty) Ltd, is responsible for arranging secure, temperature-controlled transportation from their Woodstock facility to our Cape Town practice. Delivery must be completed no later than 28 June 2025, between the hours of 08:00 and 14:00, to avoid disruption to our Dentist clinic's patient appointments. The supplier shall provide a proof-of-delivery document signed by our receiving officer upon arrival. In the event of delivery delays attributable to road conditions on the N1 or N2 highways serving Cape Town, the supplier must notify our procurement department within four (4) hours of the anticipated delay.</w:t>
      </w:r>
    </w:p>
    <w:bookmarkEnd w:id="23"/>
    <w:bookmarkStart w:id="24" w:name="terms-and-conditions"/>
    <w:p>
      <w:pPr>
        <w:pStyle w:val="Heading2"/>
      </w:pPr>
      <w:r>
        <w:t xml:space="preserve">4. Terms and Conditions</w:t>
      </w:r>
    </w:p>
    <w:p>
      <w:pPr>
        <w:numPr>
          <w:ilvl w:val="0"/>
          <w:numId w:val="1001"/>
        </w:numPr>
        <w:pStyle w:val="Compact"/>
      </w:pPr>
      <w:r>
        <w:rPr>
          <w:bCs/>
          <w:b/>
        </w:rPr>
        <w:t xml:space="preserve">Compliance:</w:t>
      </w:r>
      <w:r>
        <w:t xml:space="preserve"> </w:t>
      </w:r>
      <w:r>
        <w:t xml:space="preserve">All dental products supplied under this Purchase Order must be fully registered with SAHPRA and comply with the South African Health Products Act. The supplier shall provide certificates of conformity and batch numbers for all pharmaceutical and medical device items.</w:t>
      </w:r>
    </w:p>
    <w:p>
      <w:pPr>
        <w:numPr>
          <w:ilvl w:val="0"/>
          <w:numId w:val="1001"/>
        </w:numPr>
        <w:pStyle w:val="Compact"/>
      </w:pPr>
      <w:r>
        <w:rPr>
          <w:bCs/>
          <w:b/>
        </w:rPr>
        <w:t xml:space="preserve">Quality Assurance:</w:t>
      </w:r>
      <w:r>
        <w:t xml:space="preserve"> </w:t>
      </w:r>
      <w:r>
        <w:t xml:space="preserve">The supplier warrants that all goods are new, unused, and free from defects. Any item found to be substandard, expired, or non-compliant with SABS specifications shall be replaced at the supplier's sole cost within five (5) business days.</w:t>
      </w:r>
    </w:p>
    <w:p>
      <w:pPr>
        <w:numPr>
          <w:ilvl w:val="0"/>
          <w:numId w:val="1001"/>
        </w:numPr>
        <w:pStyle w:val="Compact"/>
      </w:pPr>
      <w:r>
        <w:rPr>
          <w:bCs/>
          <w:b/>
        </w:rPr>
        <w:t xml:space="preserve">Payment:</w:t>
      </w:r>
      <w:r>
        <w:t xml:space="preserve"> </w:t>
      </w:r>
      <w:r>
        <w:t xml:space="preserve">Payment of R 202,888.00 (inclusive of 15% VAT) shall be made via electronic funds transfer (EFT) to the supplier's registered South African bank account within thirty (30) calendar days of the date of this Purchase Order, subject to satisfactory receipt and inspection of all goods.</w:t>
      </w:r>
    </w:p>
    <w:p>
      <w:pPr>
        <w:numPr>
          <w:ilvl w:val="0"/>
          <w:numId w:val="1001"/>
        </w:numPr>
        <w:pStyle w:val="Compact"/>
      </w:pPr>
      <w:r>
        <w:rPr>
          <w:bCs/>
          <w:b/>
        </w:rPr>
        <w:t xml:space="preserve">Warranty:</w:t>
      </w:r>
      <w:r>
        <w:t xml:space="preserve"> </w:t>
      </w:r>
      <w:r>
        <w:t xml:space="preserve">All capital equipment (dental handpieces) carries a minimum twelve (12) month manufacturer's warranty. Consumables carry a shelf-life guarantee of no less than eighteen (18) months from the date of delivery.</w:t>
      </w:r>
    </w:p>
    <w:p>
      <w:pPr>
        <w:numPr>
          <w:ilvl w:val="0"/>
          <w:numId w:val="1001"/>
        </w:numPr>
        <w:pStyle w:val="Compact"/>
      </w:pPr>
      <w:r>
        <w:rPr>
          <w:bCs/>
          <w:b/>
        </w:rPr>
        <w:t xml:space="preserve">Intellectual Property and Branding:</w:t>
      </w:r>
      <w:r>
        <w:t xml:space="preserve"> </w:t>
      </w:r>
      <w:r>
        <w:t xml:space="preserve">The supplier shall not use the name "Atlantic Dental Group" or reference this Purchase Order in any marketing material without prior written consent.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South Africa. Any disputes arising herefrom shall be subject to the exclusive jurisdiction of the High Court of South Africa, Western Cape Division, Cape Town.</w:t>
      </w:r>
    </w:p>
    <w:p>
      <w:pPr>
        <w:numPr>
          <w:ilvl w:val="0"/>
          <w:numId w:val="1001"/>
        </w:numPr>
        <w:pStyle w:val="Compact"/>
      </w:pPr>
      <w:r>
        <w:rPr>
          <w:bCs/>
          <w:b/>
        </w:rPr>
        <w:t xml:space="preserve">Confidentiality:</w:t>
      </w:r>
      <w:r>
        <w:t xml:space="preserve"> </w:t>
      </w:r>
      <w:r>
        <w:t xml:space="preserve">Both parties agree to maintain strict confidentiality regarding the terms, pricing, and scope of this Purchase Order in accordance with the Protection of Personal Information Act (POPIA), Act 4 of 2013, of South Africa.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affecting the Cape Town region, government-imposed lockdowns, or supply chain disruptions.</w:t>
      </w:r>
    </w:p>
    <w:bookmarkEnd w:id="24"/>
    <w:bookmarkStart w:id="25" w:name="authorisation-and-acceptance"/>
    <w:p>
      <w:pPr>
        <w:pStyle w:val="Heading2"/>
      </w:pPr>
      <w:r>
        <w:t xml:space="preserve">5. Authorisation and Acceptance</w:t>
      </w:r>
    </w:p>
    <w:p>
      <w:pPr>
        <w:pStyle w:val="FirstParagraph"/>
      </w:pPr>
      <w:r>
        <w:t xml:space="preserve">This Purchase Order is issued under the authority of the Managing Director of Atlantic Dental Group (Pty) Ltd and constitutes a binding offer to purchase the goods described herein. Acceptance of this Purchase Order by the supplier is confirmed by countersignature below. This document, once signed by both parties, forms a legally enforceable contract for the supply of dental goods and services in Cape Town, South Africa.</w:t>
      </w:r>
    </w:p>
    <w:bookmarkEnd w:id="25"/>
    <w:p>
      <w:pPr>
        <w:pStyle w:val="BodyText"/>
      </w:pPr>
      <w:r>
        <w:rPr>
          <w:bCs/>
          <w:b/>
        </w:rPr>
        <w:t xml:space="preserve">For and on behalf of the Buyer:</w:t>
      </w:r>
    </w:p>
    <w:p>
      <w:pPr>
        <w:pStyle w:val="BodyText"/>
      </w:pPr>
      <w:r>
        <w:t xml:space="preserve">Atlantic Dental Group (Pty) Ltd</w:t>
      </w:r>
    </w:p>
    <w:p>
      <w:pPr>
        <w:pStyle w:val="BodyText"/>
      </w:pPr>
      <w:r>
        <w:t xml:space="preserve">Name: Dr. Thandiwe Mokoena, DDS, MSc (Dentistry)</w:t>
      </w:r>
      <w:r>
        <w:br/>
      </w:r>
      <w:r>
        <w:t xml:space="preserve">Title: Managing Director / Lead Dentist</w:t>
      </w:r>
      <w:r>
        <w:br/>
      </w:r>
      <w:r>
        <w:t xml:space="preserve">Signature: _________________________</w:t>
      </w:r>
      <w:r>
        <w:br/>
      </w:r>
      <w:r>
        <w:t xml:space="preserve">Date: 14 June 2025</w:t>
      </w:r>
    </w:p>
    <w:p>
      <w:pPr>
        <w:pStyle w:val="BodyText"/>
      </w:pPr>
      <w:r>
        <w:rPr>
          <w:bCs/>
          <w:b/>
        </w:rPr>
        <w:t xml:space="preserve">For and on behalf of the Supplier:</w:t>
      </w:r>
    </w:p>
    <w:p>
      <w:pPr>
        <w:pStyle w:val="BodyText"/>
      </w:pPr>
      <w:r>
        <w:t xml:space="preserve">MedDent Supplies (Pty) Ltd</w:t>
      </w:r>
    </w:p>
    <w:p>
      <w:pPr>
        <w:pStyle w:val="BodyText"/>
      </w:pPr>
      <w:r>
        <w:t xml:space="preserve">Name: Mr. Pieter van der Merwe</w:t>
      </w:r>
      <w:r>
        <w:br/>
      </w:r>
      <w:r>
        <w:t xml:space="preserve">Title: Head of Sales &amp; Distribution</w:t>
      </w:r>
      <w:r>
        <w:br/>
      </w:r>
      <w:r>
        <w:t xml:space="preserve">Signature: _________________________</w:t>
      </w:r>
      <w:r>
        <w:br/>
      </w:r>
      <w:r>
        <w:t xml:space="preserve">Date: _________________________</w:t>
      </w:r>
    </w:p>
    <w:p>
      <w:pPr>
        <w:pStyle w:val="BodyText"/>
      </w:pPr>
      <w:r>
        <w:t xml:space="preserve">This Purchase Order (PO-2025-CT-00482) was generated by Atlantic Dental Group (Pty) Ltd, Cape Town, South Africa. All prices are quoted in South African Rand (ZAR) and include applicable taxes as specified. This document is valid for a period of thirty (30) days from the date of issue. For queries, contact procurement@atlanticdental.co.za or +27 21 424 5678. This Purchase Order is subject to the laws of the Republic of South Africa.</w:t>
      </w:r>
    </w:p>
    <w:p>
      <w:pPr>
        <w:pStyle w:val="BodyText"/>
      </w:pPr>
      <w:r>
        <w:t xml:space="preserve">PURCHASE ORDER</w:t>
      </w:r>
      <w:r>
        <w:t xml:space="preserve"> </w:t>
      </w:r>
      <w:r>
        <w:t xml:space="preserve"> | </w:t>
      </w:r>
      <w:r>
        <w:t xml:space="preserve"> </w:t>
      </w:r>
      <w:r>
        <w:t xml:space="preserve">DENTAL PRACTICE</w:t>
      </w:r>
      <w:r>
        <w:t xml:space="preserve"> </w:t>
      </w:r>
      <w:r>
        <w:t xml:space="preserve"> | </w:t>
      </w:r>
      <w:r>
        <w:t xml:space="preserve"> </w:t>
      </w: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Supplies - Cape Town, South Africa</dc:title>
  <dc:creator/>
  <dc:language>en</dc:language>
  <cp:keywords/>
  <dcterms:created xsi:type="dcterms:W3CDTF">2026-10-10T09:47:24Z</dcterms:created>
  <dcterms:modified xsi:type="dcterms:W3CDTF">2026-10-10T09:47:24Z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