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PO No.: PO-BCN-2025-04782</w:t>
      </w:r>
    </w:p>
    <w:p>
      <w:pPr>
        <w:pStyle w:val="BodyText"/>
      </w:pPr>
      <w:r>
        <w:t xml:space="preserve">Dental Practice – Barcelona, Spain</w:t>
      </w:r>
    </w:p>
    <w:bookmarkEnd w:id="20"/>
    <w:p>
      <w:pPr>
        <w:pStyle w:val="BodyText"/>
      </w:pPr>
      <w:r>
        <w:t xml:space="preserve">Clínica Dental Barcelona</w:t>
      </w:r>
    </w:p>
    <w:p>
      <w:pPr>
        <w:pStyle w:val="BodyText"/>
      </w:pPr>
      <w:r>
        <w:t xml:space="preserve">Av. Diagonal 1240, 08029 Barcelona, Spain</w:t>
      </w:r>
    </w:p>
    <w:p>
      <w:pPr>
        <w:pStyle w:val="BodyText"/>
      </w:pPr>
      <w:r>
        <w:t xml:space="preserve">NIF: B-65432109 | Tel: +34 93 456 7890</w:t>
      </w:r>
    </w:p>
    <w:bookmarkStart w:id="21" w:name="supplier-vendor-details"/>
    <w:p>
      <w:pPr>
        <w:pStyle w:val="Heading3"/>
      </w:pPr>
      <w:r>
        <w:t xml:space="preserve">Supplier / Vendor Details</w:t>
      </w:r>
    </w:p>
    <w:p>
      <w:pPr>
        <w:pStyle w:val="FirstParagraph"/>
      </w:pPr>
      <w:r>
        <w:t xml:space="preserve">Company:</w:t>
      </w:r>
      <w:r>
        <w:t xml:space="preserve"> </w:t>
      </w:r>
      <w:r>
        <w:t xml:space="preserve">Dental Supplies Iberia S.L.</w:t>
      </w:r>
    </w:p>
    <w:p>
      <w:pPr>
        <w:pStyle w:val="BodyText"/>
      </w:pPr>
      <w:r>
        <w:t xml:space="preserve">Address:</w:t>
      </w:r>
      <w:r>
        <w:t xml:space="preserve"> </w:t>
      </w:r>
      <w:r>
        <w:t xml:space="preserve">C/ Gran Via de les Corts Catalanes 512, 08011 Barcelona, Spain</w:t>
      </w:r>
    </w:p>
    <w:p>
      <w:pPr>
        <w:pStyle w:val="BodyText"/>
      </w:pPr>
      <w:r>
        <w:t xml:space="preserve">NIF:</w:t>
      </w:r>
      <w:r>
        <w:t xml:space="preserve"> </w:t>
      </w:r>
      <w:r>
        <w:t xml:space="preserve">A-78912345</w:t>
      </w:r>
    </w:p>
    <w:p>
      <w:pPr>
        <w:pStyle w:val="BodyText"/>
      </w:pPr>
      <w:r>
        <w:t xml:space="preserve">Contact:</w:t>
      </w:r>
      <w:r>
        <w:t xml:space="preserve"> </w:t>
      </w:r>
      <w:r>
        <w:t xml:space="preserve">Sr. Jordi Puig – Procurement Manager</w:t>
      </w:r>
    </w:p>
    <w:p>
      <w:pPr>
        <w:pStyle w:val="BodyText"/>
      </w:pPr>
      <w:r>
        <w:t xml:space="preserve">Email:</w:t>
      </w:r>
      <w:r>
        <w:t xml:space="preserve"> </w:t>
      </w:r>
      <w:r>
        <w:t xml:space="preserve">jordi.puig@dentalsuppliesiberia.es</w:t>
      </w:r>
    </w:p>
    <w:p>
      <w:pPr>
        <w:pStyle w:val="BodyText"/>
      </w:pPr>
      <w:r>
        <w:t xml:space="preserve">Phone:</w:t>
      </w:r>
      <w:r>
        <w:t xml:space="preserve"> </w:t>
      </w:r>
      <w:r>
        <w:t xml:space="preserve">+34 93 222 4455</w:t>
      </w:r>
    </w:p>
    <w:bookmarkEnd w:id="21"/>
    <w:bookmarkStart w:id="22" w:name="order-details"/>
    <w:p>
      <w:pPr>
        <w:pStyle w:val="Heading3"/>
      </w:pPr>
      <w:r>
        <w:t xml:space="preserve">Order Details</w:t>
      </w:r>
    </w:p>
    <w:p>
      <w:pPr>
        <w:pStyle w:val="FirstParagraph"/>
      </w:pPr>
      <w:r>
        <w:t xml:space="preserve">Purchase Order Date:</w:t>
      </w:r>
      <w:r>
        <w:t xml:space="preserve"> </w:t>
      </w:r>
      <w:r>
        <w:t xml:space="preserve">14 June 2025</w:t>
      </w:r>
    </w:p>
    <w:p>
      <w:pPr>
        <w:pStyle w:val="BodyText"/>
      </w:pPr>
      <w:r>
        <w:t xml:space="preserve">Required Delivery Date:</w:t>
      </w:r>
      <w:r>
        <w:t xml:space="preserve"> </w:t>
      </w:r>
      <w:r>
        <w:t xml:space="preserve">28 June 2025</w:t>
      </w:r>
    </w:p>
    <w:p>
      <w:pPr>
        <w:pStyle w:val="BodyText"/>
      </w:pPr>
      <w:r>
        <w:t xml:space="preserve">Delivery Address:</w:t>
      </w:r>
      <w:r>
        <w:t xml:space="preserve"> </w:t>
      </w:r>
      <w:r>
        <w:t xml:space="preserve">Clínica Dental Barcelona, Av. Diagonal 1240, 08029 Barcelona, Spain</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Euro (EUR) – Spain</w:t>
      </w:r>
    </w:p>
    <w:p>
      <w:pPr>
        <w:pStyle w:val="BodyText"/>
      </w:pPr>
      <w:r>
        <w:t xml:space="preserve">Incoterms:</w:t>
      </w:r>
      <w:r>
        <w:t xml:space="preserve"> </w:t>
      </w:r>
      <w:r>
        <w:t xml:space="preserve">DAP Barcelona, Spain</w:t>
      </w:r>
    </w:p>
    <w:bookmarkEnd w:id="22"/>
    <w:bookmarkStart w:id="23" w:name="X344af04a12cea6810919811d2c9737f1fbf6a28"/>
    <w:p>
      <w:pPr>
        <w:pStyle w:val="Heading3"/>
      </w:pPr>
      <w:r>
        <w:t xml:space="preserve">Line Items – Dental Equipment &amp; Consumables for Barcelona Practice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Digital Dental X-Ray Sensor (Sensor 2000) – for use in the Barcelona dental clinic radiology room</w:t>
            </w:r>
          </w:p>
        </w:tc>
        <w:tc>
          <w:tcPr/>
          <w:p>
            <w:pPr>
              <w:pStyle w:val="Compact"/>
              <w:jc w:val="left"/>
            </w:pPr>
            <w:r>
              <w:t xml:space="preserve">DSI-XR-2000</w:t>
            </w:r>
          </w:p>
        </w:tc>
        <w:tc>
          <w:tcPr/>
          <w:p>
            <w:pPr>
              <w:pStyle w:val="Compact"/>
              <w:jc w:val="left"/>
            </w:pPr>
            <w:r>
              <w:t xml:space="preserve">2</w:t>
            </w:r>
          </w:p>
        </w:tc>
        <w:tc>
          <w:tcPr/>
          <w:p>
            <w:pPr>
              <w:pStyle w:val="Compact"/>
              <w:jc w:val="left"/>
            </w:pPr>
            <w:r>
              <w:t xml:space="preserve">2,850.00</w:t>
            </w:r>
          </w:p>
        </w:tc>
        <w:tc>
          <w:tcPr/>
          <w:p>
            <w:pPr>
              <w:pStyle w:val="Compact"/>
              <w:jc w:val="left"/>
            </w:pPr>
            <w:r>
              <w:t xml:space="preserve">5,700.00</w:t>
            </w:r>
          </w:p>
        </w:tc>
        <w:tc>
          <w:tcPr/>
          <w:p>
            <w:pPr>
              <w:pStyle w:val="Compact"/>
              <w:jc w:val="left"/>
            </w:pPr>
            <w:r>
              <w:t xml:space="preserve">Equipment</w:t>
            </w:r>
          </w:p>
        </w:tc>
      </w:tr>
      <w:tr>
        <w:tc>
          <w:tcPr/>
          <w:p>
            <w:pPr>
              <w:pStyle w:val="Compact"/>
              <w:jc w:val="left"/>
            </w:pPr>
            <w:r>
              <w:t xml:space="preserve">2</w:t>
            </w:r>
          </w:p>
        </w:tc>
        <w:tc>
          <w:tcPr/>
          <w:p>
            <w:pPr>
              <w:pStyle w:val="Compact"/>
              <w:jc w:val="left"/>
            </w:pPr>
            <w:r>
              <w:t xml:space="preserve">Composite Resin Filling Material (A2 shade) – 50g syringes, CE-marked for use in Spain</w:t>
            </w:r>
          </w:p>
        </w:tc>
        <w:tc>
          <w:tcPr/>
          <w:p>
            <w:pPr>
              <w:pStyle w:val="Compact"/>
              <w:jc w:val="left"/>
            </w:pPr>
            <w:r>
              <w:t xml:space="preserve">DSI-CR-A2-50</w:t>
            </w:r>
          </w:p>
        </w:tc>
        <w:tc>
          <w:tcPr/>
          <w:p>
            <w:pPr>
              <w:pStyle w:val="Compact"/>
              <w:jc w:val="left"/>
            </w:pPr>
            <w:r>
              <w:t xml:space="preserve">40</w:t>
            </w:r>
          </w:p>
        </w:tc>
        <w:tc>
          <w:tcPr/>
          <w:p>
            <w:pPr>
              <w:pStyle w:val="Compact"/>
              <w:jc w:val="left"/>
            </w:pPr>
            <w:r>
              <w:t xml:space="preserve">38.50</w:t>
            </w:r>
          </w:p>
        </w:tc>
        <w:tc>
          <w:tcPr/>
          <w:p>
            <w:pPr>
              <w:pStyle w:val="Compact"/>
              <w:jc w:val="left"/>
            </w:pPr>
            <w:r>
              <w:t xml:space="preserve">1,540.00</w:t>
            </w:r>
          </w:p>
        </w:tc>
        <w:tc>
          <w:tcPr/>
          <w:p>
            <w:pPr>
              <w:pStyle w:val="Compact"/>
              <w:jc w:val="left"/>
            </w:pPr>
            <w:r>
              <w:t xml:space="preserve">Consumable</w:t>
            </w:r>
          </w:p>
        </w:tc>
      </w:tr>
      <w:tr>
        <w:tc>
          <w:tcPr/>
          <w:p>
            <w:pPr>
              <w:pStyle w:val="Compact"/>
              <w:jc w:val="left"/>
            </w:pPr>
            <w:r>
              <w:t xml:space="preserve">3</w:t>
            </w:r>
          </w:p>
        </w:tc>
        <w:tc>
          <w:tcPr/>
          <w:p>
            <w:pPr>
              <w:pStyle w:val="Compact"/>
              <w:jc w:val="left"/>
            </w:pPr>
            <w:r>
              <w:t xml:space="preserve">Dental Handpiece – High-Speed Turbine (40,000 RPM) with anti-reverse mechanism</w:t>
            </w:r>
          </w:p>
        </w:tc>
        <w:tc>
          <w:tcPr/>
          <w:p>
            <w:pPr>
              <w:pStyle w:val="Compact"/>
              <w:jc w:val="left"/>
            </w:pPr>
            <w:r>
              <w:t xml:space="preserve">DSI-HS-40K</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c>
          <w:tcPr/>
          <w:p>
            <w:pPr>
              <w:pStyle w:val="Compact"/>
              <w:jc w:val="left"/>
            </w:pPr>
            <w:r>
              <w:t xml:space="preserve">Equipment</w:t>
            </w:r>
          </w:p>
        </w:tc>
      </w:tr>
      <w:tr>
        <w:tc>
          <w:tcPr/>
          <w:p>
            <w:pPr>
              <w:pStyle w:val="Compact"/>
              <w:jc w:val="left"/>
            </w:pPr>
            <w:r>
              <w:t xml:space="preserve">4</w:t>
            </w:r>
          </w:p>
        </w:tc>
        <w:tc>
          <w:tcPr/>
          <w:p>
            <w:pPr>
              <w:pStyle w:val="Compact"/>
              <w:jc w:val="left"/>
            </w:pPr>
            <w:r>
              <w:t xml:space="preserve">Nitrile Examination Gloves (Medium) – Box of 100, EN 455 certified for Spanish healthcare regulations</w:t>
            </w:r>
          </w:p>
        </w:tc>
        <w:tc>
          <w:tcPr/>
          <w:p>
            <w:pPr>
              <w:pStyle w:val="Compact"/>
              <w:jc w:val="left"/>
            </w:pPr>
            <w:r>
              <w:t xml:space="preserve">DSI-NG-M-100</w:t>
            </w:r>
          </w:p>
        </w:tc>
        <w:tc>
          <w:tcPr/>
          <w:p>
            <w:pPr>
              <w:pStyle w:val="Compact"/>
              <w:jc w:val="left"/>
            </w:pPr>
            <w:r>
              <w:t xml:space="preserve">200</w:t>
            </w:r>
          </w:p>
        </w:tc>
        <w:tc>
          <w:tcPr/>
          <w:p>
            <w:pPr>
              <w:pStyle w:val="Compact"/>
              <w:jc w:val="left"/>
            </w:pPr>
            <w:r>
              <w:t xml:space="preserve">4.20</w:t>
            </w:r>
          </w:p>
        </w:tc>
        <w:tc>
          <w:tcPr/>
          <w:p>
            <w:pPr>
              <w:pStyle w:val="Compact"/>
              <w:jc w:val="left"/>
            </w:pPr>
            <w:r>
              <w:t xml:space="preserve">840.00</w:t>
            </w:r>
          </w:p>
        </w:tc>
        <w:tc>
          <w:tcPr/>
          <w:p>
            <w:pPr>
              <w:pStyle w:val="Compact"/>
              <w:jc w:val="left"/>
            </w:pPr>
            <w:r>
              <w:t xml:space="preserve">Consumable</w:t>
            </w:r>
          </w:p>
        </w:tc>
      </w:tr>
      <w:tr>
        <w:tc>
          <w:tcPr/>
          <w:p>
            <w:pPr>
              <w:pStyle w:val="Compact"/>
              <w:jc w:val="left"/>
            </w:pPr>
            <w:r>
              <w:t xml:space="preserve">5</w:t>
            </w:r>
          </w:p>
        </w:tc>
        <w:tc>
          <w:tcPr/>
          <w:p>
            <w:pPr>
              <w:pStyle w:val="Compact"/>
              <w:jc w:val="left"/>
            </w:pPr>
            <w:r>
              <w:t xml:space="preserve">LED Dental Curing Light (1,200 mW/cm²) – for photopolymerisation in the Barcelona clinic</w:t>
            </w:r>
          </w:p>
        </w:tc>
        <w:tc>
          <w:tcPr/>
          <w:p>
            <w:pPr>
              <w:pStyle w:val="Compact"/>
              <w:jc w:val="left"/>
            </w:pPr>
            <w:r>
              <w:t xml:space="preserve">DSI-CL-1200</w:t>
            </w:r>
          </w:p>
        </w:tc>
        <w:tc>
          <w:tcPr/>
          <w:p>
            <w:pPr>
              <w:pStyle w:val="Compact"/>
              <w:jc w:val="left"/>
            </w:pPr>
            <w:r>
              <w:t xml:space="preserve">3</w:t>
            </w:r>
          </w:p>
        </w:tc>
        <w:tc>
          <w:tcPr/>
          <w:p>
            <w:pPr>
              <w:pStyle w:val="Compact"/>
              <w:jc w:val="left"/>
            </w:pPr>
            <w:r>
              <w:t xml:space="preserve">310.00</w:t>
            </w:r>
          </w:p>
        </w:tc>
        <w:tc>
          <w:tcPr/>
          <w:p>
            <w:pPr>
              <w:pStyle w:val="Compact"/>
              <w:jc w:val="left"/>
            </w:pPr>
            <w:r>
              <w:t xml:space="preserve">930.00</w:t>
            </w:r>
          </w:p>
        </w:tc>
        <w:tc>
          <w:tcPr/>
          <w:p>
            <w:pPr>
              <w:pStyle w:val="Compact"/>
              <w:jc w:val="left"/>
            </w:pPr>
            <w:r>
              <w:t xml:space="preserve">Equipment</w:t>
            </w:r>
          </w:p>
        </w:tc>
      </w:tr>
      <w:tr>
        <w:tc>
          <w:tcPr/>
          <w:p>
            <w:pPr>
              <w:pStyle w:val="Compact"/>
              <w:jc w:val="left"/>
            </w:pPr>
            <w:r>
              <w:t xml:space="preserve">6</w:t>
            </w:r>
          </w:p>
        </w:tc>
        <w:tc>
          <w:tcPr/>
          <w:p>
            <w:pPr>
              <w:pStyle w:val="Compact"/>
              <w:jc w:val="left"/>
            </w:pPr>
            <w:r>
              <w:t xml:space="preserve">Autoclave Sterilisation Cycles – 1L pouches, Class B, compliant with Spanish AEMPS standards</w:t>
            </w:r>
          </w:p>
        </w:tc>
        <w:tc>
          <w:tcPr/>
          <w:p>
            <w:pPr>
              <w:pStyle w:val="Compact"/>
              <w:jc w:val="left"/>
            </w:pPr>
            <w:r>
              <w:t xml:space="preserve">DSI-AP-1L-B</w:t>
            </w:r>
          </w:p>
        </w:tc>
        <w:tc>
          <w:tcPr/>
          <w:p>
            <w:pPr>
              <w:pStyle w:val="Compact"/>
              <w:jc w:val="left"/>
            </w:pPr>
            <w:r>
              <w:t xml:space="preserve">500</w:t>
            </w:r>
          </w:p>
        </w:tc>
        <w:tc>
          <w:tcPr/>
          <w:p>
            <w:pPr>
              <w:pStyle w:val="Compact"/>
              <w:jc w:val="left"/>
            </w:pPr>
            <w:r>
              <w:t xml:space="preserve">0.85</w:t>
            </w:r>
          </w:p>
        </w:tc>
        <w:tc>
          <w:tcPr/>
          <w:p>
            <w:pPr>
              <w:pStyle w:val="Compact"/>
              <w:jc w:val="left"/>
            </w:pPr>
            <w:r>
              <w:t xml:space="preserve">425.00</w:t>
            </w:r>
          </w:p>
        </w:tc>
        <w:tc>
          <w:tcPr/>
          <w:p>
            <w:pPr>
              <w:pStyle w:val="Compact"/>
              <w:jc w:val="left"/>
            </w:pPr>
            <w:r>
              <w:t xml:space="preserve">Consumable</w:t>
            </w:r>
          </w:p>
        </w:tc>
      </w:tr>
      <w:tr>
        <w:tc>
          <w:tcPr/>
          <w:p>
            <w:pPr>
              <w:pStyle w:val="Compact"/>
              <w:jc w:val="left"/>
            </w:pPr>
            <w:r>
              <w:t xml:space="preserve">7</w:t>
            </w:r>
          </w:p>
        </w:tc>
        <w:tc>
          <w:tcPr/>
          <w:p>
            <w:pPr>
              <w:pStyle w:val="Compact"/>
              <w:jc w:val="left"/>
            </w:pPr>
            <w:r>
              <w:t xml:space="preserve">Dental Chair Unit – 5-way, with integrated scaler and air/water syringe (for new operatory in Barcelona)</w:t>
            </w:r>
          </w:p>
        </w:tc>
        <w:tc>
          <w:tcPr/>
          <w:p>
            <w:pPr>
              <w:pStyle w:val="Compact"/>
              <w:jc w:val="left"/>
            </w:pPr>
            <w:r>
              <w:t xml:space="preserve">DSI-DC-5W</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Equipment</w:t>
            </w:r>
          </w:p>
        </w:tc>
      </w:tr>
      <w:tr>
        <w:tc>
          <w:tcPr/>
          <w:p>
            <w:pPr>
              <w:pStyle w:val="Compact"/>
              <w:jc w:val="left"/>
            </w:pPr>
            <w:r>
              <w:t xml:space="preserve">8</w:t>
            </w:r>
          </w:p>
        </w:tc>
        <w:tc>
          <w:tcPr/>
          <w:p>
            <w:pPr>
              <w:pStyle w:val="Compact"/>
              <w:jc w:val="left"/>
            </w:pPr>
            <w:r>
              <w:t xml:space="preserve">Prophylaxis Paste (Fluoride 1.23%) – 100g jars, registered with the Spanish Ministry of Health</w:t>
            </w:r>
          </w:p>
        </w:tc>
        <w:tc>
          <w:tcPr/>
          <w:p>
            <w:pPr>
              <w:pStyle w:val="Compact"/>
              <w:jc w:val="left"/>
            </w:pPr>
            <w:r>
              <w:t xml:space="preserve">DSI-PP-F123</w:t>
            </w:r>
          </w:p>
        </w:tc>
        <w:tc>
          <w:tcPr/>
          <w:p>
            <w:pPr>
              <w:pStyle w:val="Compact"/>
              <w:jc w:val="left"/>
            </w:pPr>
            <w:r>
              <w:t xml:space="preserve">60</w:t>
            </w:r>
          </w:p>
        </w:tc>
        <w:tc>
          <w:tcPr/>
          <w:p>
            <w:pPr>
              <w:pStyle w:val="Compact"/>
              <w:jc w:val="left"/>
            </w:pPr>
            <w:r>
              <w:t xml:space="preserve">12.75</w:t>
            </w:r>
          </w:p>
        </w:tc>
        <w:tc>
          <w:tcPr/>
          <w:p>
            <w:pPr>
              <w:pStyle w:val="Compact"/>
              <w:jc w:val="left"/>
            </w:pPr>
            <w:r>
              <w:t xml:space="preserve">765.00</w:t>
            </w:r>
          </w:p>
        </w:tc>
        <w:tc>
          <w:tcPr/>
          <w:p>
            <w:pPr>
              <w:pStyle w:val="Compact"/>
              <w:jc w:val="left"/>
            </w:pPr>
            <w:r>
              <w:t xml:space="preserve">Consumable</w:t>
            </w:r>
          </w:p>
        </w:tc>
      </w:tr>
      <w:tr>
        <w:tc>
          <w:tcPr/>
          <w:p>
            <w:pPr>
              <w:pStyle w:val="Compact"/>
              <w:jc w:val="left"/>
            </w:pPr>
            <w:r>
              <w:t xml:space="preserve">9</w:t>
            </w:r>
          </w:p>
        </w:tc>
        <w:tc>
          <w:tcPr/>
          <w:p>
            <w:pPr>
              <w:pStyle w:val="Compact"/>
              <w:jc w:val="left"/>
            </w:pPr>
            <w:r>
              <w:t xml:space="preserve">Intraoral Camera with 5-inch Display – for patient consultation in the Barcelona dental office</w:t>
            </w:r>
          </w:p>
        </w:tc>
        <w:tc>
          <w:tcPr/>
          <w:p>
            <w:pPr>
              <w:pStyle w:val="Compact"/>
              <w:jc w:val="left"/>
            </w:pPr>
            <w:r>
              <w:t xml:space="preserve">DSI-IC-5IN</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Equipment</w:t>
            </w:r>
          </w:p>
        </w:tc>
      </w:tr>
      <w:tr>
        <w:tc>
          <w:tcPr/>
          <w:p>
            <w:pPr>
              <w:pStyle w:val="Compact"/>
              <w:jc w:val="left"/>
            </w:pPr>
            <w:r>
              <w:t xml:space="preserve">10</w:t>
            </w:r>
          </w:p>
        </w:tc>
        <w:tc>
          <w:tcPr/>
          <w:p>
            <w:pPr>
              <w:pStyle w:val="Compact"/>
              <w:jc w:val="left"/>
            </w:pPr>
            <w:r>
              <w:t xml:space="preserve">Dental Impression Material (Silicone Polyvinyl Siloxane) – Medium Viscosity, 500ml cartridges</w:t>
            </w:r>
          </w:p>
        </w:tc>
        <w:tc>
          <w:tcPr/>
          <w:p>
            <w:pPr>
              <w:pStyle w:val="Compact"/>
              <w:jc w:val="left"/>
            </w:pPr>
            <w:r>
              <w:t xml:space="preserve">DSI-IM-PVS-500</w:t>
            </w:r>
          </w:p>
        </w:tc>
        <w:tc>
          <w:tcPr/>
          <w:p>
            <w:pPr>
              <w:pStyle w:val="Compact"/>
              <w:jc w:val="left"/>
            </w:pPr>
            <w:r>
              <w:t xml:space="preserve">30</w:t>
            </w:r>
          </w:p>
        </w:tc>
        <w:tc>
          <w:tcPr/>
          <w:p>
            <w:pPr>
              <w:pStyle w:val="Compact"/>
              <w:jc w:val="left"/>
            </w:pPr>
            <w:r>
              <w:t xml:space="preserve">28.90</w:t>
            </w:r>
          </w:p>
        </w:tc>
        <w:tc>
          <w:tcPr/>
          <w:p>
            <w:pPr>
              <w:pStyle w:val="Compact"/>
              <w:jc w:val="left"/>
            </w:pPr>
            <w:r>
              <w:t xml:space="preserve">867.00</w:t>
            </w:r>
          </w:p>
        </w:tc>
        <w:tc>
          <w:tcPr/>
          <w:p>
            <w:pPr>
              <w:pStyle w:val="Compact"/>
              <w:jc w:val="left"/>
            </w:pPr>
            <w:r>
              <w:t xml:space="preserve">Consumable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27,447.00 EUR</w:t>
            </w:r>
          </w:p>
        </w:tc>
      </w:tr>
      <w:tr>
        <w:tc>
          <w:tcPr/>
          <w:p>
            <w:pPr>
              <w:pStyle w:val="Compact"/>
              <w:jc w:val="left"/>
            </w:pPr>
            <w:r>
              <w:t xml:space="preserve">VAT (21% – Spain)</w:t>
            </w:r>
          </w:p>
        </w:tc>
        <w:tc>
          <w:tcPr/>
          <w:p>
            <w:pPr>
              <w:pStyle w:val="Compact"/>
              <w:jc w:val="left"/>
            </w:pPr>
            <w:r>
              <w:t xml:space="preserve">5,763.87 EUR</w:t>
            </w:r>
          </w:p>
        </w:tc>
      </w:tr>
      <w:tr>
        <w:tc>
          <w:tcPr/>
          <w:p>
            <w:pPr>
              <w:pStyle w:val="Compact"/>
              <w:jc w:val="left"/>
            </w:pPr>
            <w:r>
              <w:t xml:space="preserve">Delivery &amp; Installation (Barcelona)</w:t>
            </w:r>
          </w:p>
        </w:tc>
        <w:tc>
          <w:tcPr/>
          <w:p>
            <w:pPr>
              <w:pStyle w:val="Compact"/>
              <w:jc w:val="left"/>
            </w:pPr>
            <w:r>
              <w:t xml:space="preserve">350.00 EUR</w:t>
            </w:r>
          </w:p>
        </w:tc>
      </w:tr>
      <w:tr>
        <w:tc>
          <w:tcPr/>
          <w:p>
            <w:pPr>
              <w:pStyle w:val="Compact"/>
              <w:jc w:val="left"/>
            </w:pPr>
            <w:r>
              <w:t xml:space="preserve">GRAND TOTAL</w:t>
            </w:r>
          </w:p>
        </w:tc>
        <w:tc>
          <w:tcPr/>
          <w:p>
            <w:pPr>
              <w:pStyle w:val="Compact"/>
              <w:jc w:val="left"/>
            </w:pPr>
            <w:r>
              <w:t xml:space="preserve">33,560.87 EUR</w:t>
            </w:r>
          </w:p>
        </w:tc>
      </w:tr>
    </w:tbl>
    <w:bookmarkEnd w:id="23"/>
    <w:bookmarkStart w:id="24" w:name="Xe4e0dcf3ba6af4ff12588f03116522ac10ac9f9"/>
    <w:p>
      <w:pPr>
        <w:pStyle w:val="Heading3"/>
      </w:pPr>
      <w:r>
        <w:t xml:space="preserve">Terms and Conditions – Purchase Order for Dental Practice in Barcelona, Spain</w:t>
      </w:r>
    </w:p>
    <w:p>
      <w:pPr>
        <w:numPr>
          <w:ilvl w:val="0"/>
          <w:numId w:val="1001"/>
        </w:numPr>
        <w:pStyle w:val="Compact"/>
      </w:pPr>
      <w:r>
        <w:t xml:space="preserve">This Purchase Order is issued by Clínica Dental Barcelona, a registered dental practice operating in Barcelona, Spain, and is governed by the Spanish Civil Code and applicable commercial regulations of the Principality of Catalonia.</w:t>
      </w:r>
    </w:p>
    <w:p>
      <w:pPr>
        <w:numPr>
          <w:ilvl w:val="0"/>
          <w:numId w:val="1001"/>
        </w:numPr>
        <w:pStyle w:val="Compact"/>
      </w:pPr>
      <w:r>
        <w:t xml:space="preserve">All dental equipment and consumables listed herein must comply with the European Union Medical Devices Regulation (EU) 2017/745 and must bear the CE marking. Products must be registered with the Spanish Agency for Medicines and Medical Devices (AEMPS) prior to delivery at the Barcelona clinic premises.</w:t>
      </w:r>
    </w:p>
    <w:p>
      <w:pPr>
        <w:numPr>
          <w:ilvl w:val="0"/>
          <w:numId w:val="1001"/>
        </w:numPr>
        <w:pStyle w:val="Compact"/>
      </w:pPr>
      <w:r>
        <w:t xml:space="preserve">Delivery shall be made to the dental practice address in Barcelona, Spain, no later than the required delivery date stated above. The supplier is responsible for all transportation, insurance, and installation of dental equipment within the Barcelona clinic facilities.</w:t>
      </w:r>
    </w:p>
    <w:p>
      <w:pPr>
        <w:numPr>
          <w:ilvl w:val="0"/>
          <w:numId w:val="1001"/>
        </w:numPr>
        <w:pStyle w:val="Compact"/>
      </w:pPr>
      <w:r>
        <w:t xml:space="preserve">Payment shall be made via bank transfer to the supplier's account in Spain within thirty (30) calendar days of receipt of a valid invoice. Late payments shall accrue interest at the rate established by the Spanish Late Payment Directive (Ley 3/2004).</w:t>
      </w:r>
    </w:p>
    <w:p>
      <w:pPr>
        <w:numPr>
          <w:ilvl w:val="0"/>
          <w:numId w:val="1001"/>
        </w:numPr>
        <w:pStyle w:val="Compact"/>
      </w:pPr>
      <w:r>
        <w:t xml:space="preserve">The supplier warrants that all dental instruments, handpieces, and equipment are new, unused, and free from defects. A minimum warranty period of two (2) years applies to all capital dental equipment purchased under this order for the Barcelona practice.</w:t>
      </w:r>
    </w:p>
    <w:p>
      <w:pPr>
        <w:numPr>
          <w:ilvl w:val="0"/>
          <w:numId w:val="1001"/>
        </w:numPr>
        <w:pStyle w:val="Compact"/>
      </w:pPr>
      <w:r>
        <w:t xml:space="preserve">Any non-conforming or damaged dental supplies upon delivery in Barcelona must be reported to the supplier within five (5) business days. The supplier shall replace defective items at no additional cost to the dental practice.</w:t>
      </w:r>
    </w:p>
    <w:p>
      <w:pPr>
        <w:numPr>
          <w:ilvl w:val="0"/>
          <w:numId w:val="1001"/>
        </w:numPr>
        <w:pStyle w:val="Compact"/>
      </w:pPr>
      <w:r>
        <w:t xml:space="preserve">This Purchase Order does not constitute a binding contract until countersigned by both parties. The supplier's acceptance of this order shall be confirmed in writing via email to the procurement department of Clínica Dental Barcelona.</w:t>
      </w:r>
    </w:p>
    <w:p>
      <w:pPr>
        <w:numPr>
          <w:ilvl w:val="0"/>
          <w:numId w:val="1001"/>
        </w:numPr>
        <w:pStyle w:val="Compact"/>
      </w:pPr>
      <w:r>
        <w:t xml:space="preserve">All communications regarding this Purchase Order shall be conducted in Spanish or English. In the event of any dispute, the competent courts of Barcelona, Spain, shall have exclusive jurisdiction.</w:t>
      </w:r>
    </w:p>
    <w:p>
      <w:pPr>
        <w:numPr>
          <w:ilvl w:val="0"/>
          <w:numId w:val="1001"/>
        </w:numPr>
        <w:pStyle w:val="Compact"/>
      </w:pPr>
      <w:r>
        <w:t xml:space="preserve">The supplier shall maintain full compliance with Spanish data protection regulations (LOPDGDD 3/2018) and the EU General Data Protection Regulation (GDPR) for any personal data exchanged during the fulfilment of this dental supply order.</w:t>
      </w:r>
    </w:p>
    <w:bookmarkEnd w:id="24"/>
    <w:p>
      <w:pPr>
        <w:pStyle w:val="FirstParagraph"/>
      </w:pPr>
      <w:r>
        <w:t xml:space="preserve">Authorised by – Clínica Dental Barcelona (Buyer)</w:t>
      </w:r>
    </w:p>
    <w:p>
      <w:pPr>
        <w:pStyle w:val="BodyText"/>
      </w:pPr>
      <w:r>
        <w:t xml:space="preserve">Name: Dra. María Fernández Soler</w:t>
      </w:r>
    </w:p>
    <w:p>
      <w:pPr>
        <w:pStyle w:val="BodyText"/>
      </w:pPr>
      <w:r>
        <w:t xml:space="preserve">Position: Director &amp; Lead Dentist</w:t>
      </w:r>
    </w:p>
    <w:p>
      <w:pPr>
        <w:pStyle w:val="BodyText"/>
      </w:pPr>
      <w:r>
        <w:t xml:space="preserve">Signature: ___________________________</w:t>
      </w:r>
    </w:p>
    <w:p>
      <w:pPr>
        <w:pStyle w:val="BodyText"/>
      </w:pPr>
      <w:r>
        <w:t xml:space="preserve">Date: 14 June 2025</w:t>
      </w:r>
    </w:p>
    <w:p>
      <w:pPr>
        <w:pStyle w:val="BodyText"/>
      </w:pPr>
      <w:r>
        <w:t xml:space="preserve">Accepted by – Dental Supplies Iberia S.L. (Supplier)</w:t>
      </w:r>
    </w:p>
    <w:p>
      <w:pPr>
        <w:pStyle w:val="BodyText"/>
      </w:pPr>
      <w:r>
        <w:t xml:space="preserve">Name: Sr. Jordi Puig</w:t>
      </w:r>
    </w:p>
    <w:p>
      <w:pPr>
        <w:pStyle w:val="BodyText"/>
      </w:pPr>
      <w:r>
        <w:t xml:space="preserve">Position: Procurement Manager</w:t>
      </w:r>
    </w:p>
    <w:p>
      <w:pPr>
        <w:pStyle w:val="BodyText"/>
      </w:pPr>
      <w:r>
        <w:t xml:space="preserve">Signature: ___________________________</w:t>
      </w:r>
    </w:p>
    <w:p>
      <w:pPr>
        <w:pStyle w:val="BodyText"/>
      </w:pPr>
      <w:r>
        <w:t xml:space="preserve">Date: _______________</w:t>
      </w:r>
    </w:p>
    <w:p>
      <w:pPr>
        <w:pStyle w:val="BodyText"/>
      </w:pPr>
      <w:r>
        <w:t xml:space="preserve">This Purchase Order (PO-BCN-2025-04782) was generated for the dental practice Clínica Dental Barcelona, located in Barcelona, Spain. All transactions are subject to Spanish commercial law and EU dental equipment regulations. For queries, contact the procurement office at Av. Diagonal 1240, 08029 Barcelona, Spain. Tel: +34 93 456 7890 | Email: procurement@clinicadentalbarcelona.es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Barcelona, Spain</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