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Dietitian</w:t>
      </w:r>
      <w:r>
        <w:t xml:space="preserve"> </w:t>
      </w:r>
      <w:r>
        <w:t xml:space="preserve">Services</w:t>
      </w:r>
      <w:r>
        <w:t xml:space="preserve"> </w:t>
      </w:r>
      <w:r>
        <w:t xml:space="preserve">-</w:t>
      </w:r>
      <w:r>
        <w:t xml:space="preserve"> </w:t>
      </w:r>
      <w:r>
        <w:t xml:space="preserve">São</w:t>
      </w:r>
      <w:r>
        <w:t xml:space="preserve"> </w:t>
      </w:r>
      <w:r>
        <w:t xml:space="preserve">Paulo,</w:t>
      </w:r>
      <w:r>
        <w:t xml:space="preserve"> </w:t>
      </w:r>
      <w:r>
        <w:t xml:space="preserve">Brazil</w:t>
      </w:r>
    </w:p>
    <w:bookmarkStart w:id="20" w:name="purchase-order"/>
    <w:p>
      <w:pPr>
        <w:pStyle w:val="Heading1"/>
      </w:pPr>
      <w:r>
        <w:t xml:space="preserve">PURCHASE ORDER</w:t>
      </w:r>
    </w:p>
    <w:p>
      <w:pPr>
        <w:pStyle w:val="FirstParagraph"/>
      </w:pPr>
      <w:r>
        <w:rPr>
          <w:bCs/>
          <w:b/>
        </w:rPr>
        <w:t xml:space="preserve">Professional Dietitian Services – Nutritional Consulting &amp; Clinical Nutrition Program</w:t>
      </w:r>
    </w:p>
    <w:p>
      <w:pPr>
        <w:pStyle w:val="BodyText"/>
      </w:pPr>
      <w:r>
        <w:t xml:space="preserve">Issued in São Paulo, Brazil |</w:t>
      </w:r>
      <w:r>
        <w:t xml:space="preserve"> </w:t>
      </w:r>
      <w:r>
        <w:t xml:space="preserve">PO-SP-2025-04782</w:t>
      </w:r>
    </w:p>
    <w:p>
      <w:pPr>
        <w:pStyle w:val="BodyText"/>
      </w:pPr>
      <w:r>
        <w:t xml:space="preserve">Date of Issue: June 12, 2025 | Valid Until: September 12, 2025</w:t>
      </w:r>
    </w:p>
    <w:bookmarkEnd w:id="20"/>
    <w:bookmarkStart w:id="23" w:name="purchasing-entity-buyer"/>
    <w:p>
      <w:pPr>
        <w:pStyle w:val="Heading2"/>
      </w:pPr>
      <w:r>
        <w:t xml:space="preserve">1. Purchasing Entity (Buyer)</w:t>
      </w:r>
    </w:p>
    <w:bookmarkStart w:id="21" w:name="company-information"/>
    <w:p>
      <w:pPr>
        <w:pStyle w:val="Heading3"/>
      </w:pPr>
      <w:r>
        <w:t xml:space="preserve">Company Information</w:t>
      </w:r>
    </w:p>
    <w:p>
      <w:pPr>
        <w:pStyle w:val="FirstParagraph"/>
      </w:pPr>
      <w:r>
        <w:rPr>
          <w:bCs/>
          <w:b/>
        </w:rPr>
        <w:t xml:space="preserve">Company:</w:t>
      </w:r>
      <w:r>
        <w:t xml:space="preserve"> </w:t>
      </w:r>
      <w:r>
        <w:t xml:space="preserve">São Paulo Corporate Wellness Group Ltda.</w:t>
      </w:r>
    </w:p>
    <w:p>
      <w:pPr>
        <w:pStyle w:val="BodyText"/>
      </w:pPr>
      <w:r>
        <w:rPr>
          <w:bCs/>
          <w:b/>
        </w:rPr>
        <w:t xml:space="preserve">CNPJ:</w:t>
      </w:r>
      <w:r>
        <w:t xml:space="preserve"> </w:t>
      </w:r>
      <w:r>
        <w:t xml:space="preserve">12.345.678/0001-90</w:t>
      </w:r>
    </w:p>
    <w:p>
      <w:pPr>
        <w:pStyle w:val="BodyText"/>
      </w:pPr>
      <w:r>
        <w:rPr>
          <w:bCs/>
          <w:b/>
        </w:rPr>
        <w:t xml:space="preserve">Address:</w:t>
      </w:r>
      <w:r>
        <w:t xml:space="preserve"> </w:t>
      </w:r>
      <w:r>
        <w:t xml:space="preserve">Av. Paulista, 1578 – 12th Floor, Bela Vista, São Paulo – SP, CEP 01310-100, Brazil</w:t>
      </w:r>
    </w:p>
    <w:p>
      <w:pPr>
        <w:pStyle w:val="BodyText"/>
      </w:pPr>
      <w:r>
        <w:rPr>
          <w:bCs/>
          <w:b/>
        </w:rPr>
        <w:t xml:space="preserve">Contact:</w:t>
      </w:r>
      <w:r>
        <w:t xml:space="preserve"> </w:t>
      </w:r>
      <w:r>
        <w:t xml:space="preserve">procurement@spcwgroup.com.br</w:t>
      </w:r>
    </w:p>
    <w:p>
      <w:pPr>
        <w:pStyle w:val="BodyText"/>
      </w:pPr>
      <w:r>
        <w:rPr>
          <w:bCs/>
          <w:b/>
        </w:rPr>
        <w:t xml:space="preserve">Phone:</w:t>
      </w:r>
      <w:r>
        <w:t xml:space="preserve"> </w:t>
      </w:r>
      <w:r>
        <w:t xml:space="preserve">+55 (11) 3456-7890</w:t>
      </w:r>
    </w:p>
    <w:bookmarkEnd w:id="21"/>
    <w:bookmarkStart w:id="22" w:name="authorized-representative"/>
    <w:p>
      <w:pPr>
        <w:pStyle w:val="Heading3"/>
      </w:pPr>
      <w:r>
        <w:t xml:space="preserve">Authorized Representative</w:t>
      </w:r>
    </w:p>
    <w:p>
      <w:pPr>
        <w:pStyle w:val="FirstParagraph"/>
      </w:pPr>
      <w:r>
        <w:rPr>
          <w:bCs/>
          <w:b/>
        </w:rPr>
        <w:t xml:space="preserve">Name:</w:t>
      </w:r>
      <w:r>
        <w:t xml:space="preserve"> </w:t>
      </w:r>
      <w:r>
        <w:t xml:space="preserve">Mariana Costa Ferreira</w:t>
      </w:r>
    </w:p>
    <w:p>
      <w:pPr>
        <w:pStyle w:val="BodyText"/>
      </w:pPr>
      <w:r>
        <w:rPr>
          <w:bCs/>
          <w:b/>
        </w:rPr>
        <w:t xml:space="preserve">Position:</w:t>
      </w:r>
      <w:r>
        <w:t xml:space="preserve"> </w:t>
      </w:r>
      <w:r>
        <w:t xml:space="preserve">Director of Human Resources &amp; Employee Benefits</w:t>
      </w:r>
    </w:p>
    <w:p>
      <w:pPr>
        <w:pStyle w:val="BodyText"/>
      </w:pPr>
      <w:r>
        <w:rPr>
          <w:bCs/>
          <w:b/>
        </w:rPr>
        <w:t xml:space="preserve">CRP Registration:</w:t>
      </w:r>
      <w:r>
        <w:t xml:space="preserve"> </w:t>
      </w:r>
      <w:r>
        <w:t xml:space="preserve">N/A (Corporate Buyer)</w:t>
      </w:r>
    </w:p>
    <w:p>
      <w:pPr>
        <w:pStyle w:val="BodyText"/>
      </w:pPr>
      <w:r>
        <w:rPr>
          <w:bCs/>
          <w:b/>
        </w:rPr>
        <w:t xml:space="preserve">Email:</w:t>
      </w:r>
      <w:r>
        <w:t xml:space="preserve"> </w:t>
      </w:r>
      <w:r>
        <w:t xml:space="preserve">m.ferreira@spcwgroup.com.br</w:t>
      </w:r>
    </w:p>
    <w:p>
      <w:pPr>
        <w:pStyle w:val="BodyText"/>
      </w:pPr>
      <w:r>
        <w:rPr>
          <w:bCs/>
          <w:b/>
        </w:rPr>
        <w:t xml:space="preserve">Phone:</w:t>
      </w:r>
      <w:r>
        <w:t xml:space="preserve"> </w:t>
      </w:r>
      <w:r>
        <w:t xml:space="preserve">+55 (11) 98765-4321</w:t>
      </w:r>
    </w:p>
    <w:bookmarkEnd w:id="22"/>
    <w:bookmarkEnd w:id="23"/>
    <w:bookmarkStart w:id="26" w:name="service-provider-supplier-dietitian"/>
    <w:p>
      <w:pPr>
        <w:pStyle w:val="Heading2"/>
      </w:pPr>
      <w:r>
        <w:t xml:space="preserve">2. Service Provider (Supplier) – Dietitian</w:t>
      </w:r>
    </w:p>
    <w:bookmarkStart w:id="24" w:name="dietitian-professional-details"/>
    <w:p>
      <w:pPr>
        <w:pStyle w:val="Heading3"/>
      </w:pPr>
      <w:r>
        <w:t xml:space="preserve">Dietitian Professional Details</w:t>
      </w:r>
    </w:p>
    <w:p>
      <w:pPr>
        <w:pStyle w:val="FirstParagraph"/>
      </w:pPr>
      <w:r>
        <w:rPr>
          <w:bCs/>
          <w:b/>
        </w:rPr>
        <w:t xml:space="preserve">Name:</w:t>
      </w:r>
      <w:r>
        <w:t xml:space="preserve"> </w:t>
      </w:r>
      <w:r>
        <w:t xml:space="preserve">Dra. Camila Rodrigues de Oliveira</w:t>
      </w:r>
    </w:p>
    <w:p>
      <w:pPr>
        <w:pStyle w:val="BodyText"/>
      </w:pPr>
      <w:r>
        <w:rPr>
          <w:bCs/>
          <w:b/>
        </w:rPr>
        <w:t xml:space="preserve">Professional Title:</w:t>
      </w:r>
      <w:r>
        <w:t xml:space="preserve"> </w:t>
      </w:r>
      <w:r>
        <w:t xml:space="preserve">Registered Dietitian (Nutricionista) – CRN-SP 45.678</w:t>
      </w:r>
    </w:p>
    <w:p>
      <w:pPr>
        <w:pStyle w:val="BodyText"/>
      </w:pPr>
      <w:r>
        <w:rPr>
          <w:bCs/>
          <w:b/>
        </w:rPr>
        <w:t xml:space="preserve">Specialization:</w:t>
      </w:r>
      <w:r>
        <w:t xml:space="preserve"> </w:t>
      </w:r>
      <w:r>
        <w:t xml:space="preserve">Clinical Nutrition, Sports Dietetics, and Corporate Wellness Programs</w:t>
      </w:r>
    </w:p>
    <w:p>
      <w:pPr>
        <w:pStyle w:val="BodyText"/>
      </w:pPr>
      <w:r>
        <w:rPr>
          <w:bCs/>
          <w:b/>
        </w:rPr>
        <w:t xml:space="preserve">Academic Background:</w:t>
      </w:r>
      <w:r>
        <w:t xml:space="preserve"> </w:t>
      </w:r>
      <w:r>
        <w:t xml:space="preserve">MSc. in Nutrition, University of São Paulo (USP), Faculty of Food Engineering and Nutrition</w:t>
      </w:r>
    </w:p>
    <w:p>
      <w:pPr>
        <w:pStyle w:val="BodyText"/>
      </w:pPr>
      <w:r>
        <w:rPr>
          <w:bCs/>
          <w:b/>
        </w:rPr>
        <w:t xml:space="preserve">Professional Address:</w:t>
      </w:r>
      <w:r>
        <w:t xml:space="preserve"> </w:t>
      </w:r>
      <w:r>
        <w:t xml:space="preserve">Rua Oscar Freire, 234 – Conj. 82, Jardins, São Paulo – SP, CEP 01426-000, Brazil</w:t>
      </w:r>
    </w:p>
    <w:bookmarkEnd w:id="24"/>
    <w:bookmarkStart w:id="25" w:name="business-banking-information"/>
    <w:p>
      <w:pPr>
        <w:pStyle w:val="Heading3"/>
      </w:pPr>
      <w:r>
        <w:t xml:space="preserve">Business &amp; Banking Information</w:t>
      </w:r>
    </w:p>
    <w:p>
      <w:pPr>
        <w:pStyle w:val="FirstParagraph"/>
      </w:pPr>
      <w:r>
        <w:rPr>
          <w:bCs/>
          <w:b/>
        </w:rPr>
        <w:t xml:space="preserve">Business Name:</w:t>
      </w:r>
      <w:r>
        <w:t xml:space="preserve"> </w:t>
      </w:r>
      <w:r>
        <w:t xml:space="preserve">Oliveira Nutrição &amp; Bem-Estar ME</w:t>
      </w:r>
    </w:p>
    <w:p>
      <w:pPr>
        <w:pStyle w:val="BodyText"/>
      </w:pPr>
      <w:r>
        <w:rPr>
          <w:bCs/>
          <w:b/>
        </w:rPr>
        <w:t xml:space="preserve">CNPJ:</w:t>
      </w:r>
      <w:r>
        <w:t xml:space="preserve"> </w:t>
      </w:r>
      <w:r>
        <w:t xml:space="preserve">98.765.432/0001-10</w:t>
      </w:r>
    </w:p>
    <w:p>
      <w:pPr>
        <w:pStyle w:val="BodyText"/>
      </w:pPr>
      <w:r>
        <w:rPr>
          <w:bCs/>
          <w:b/>
        </w:rPr>
        <w:t xml:space="preserve">Bank:</w:t>
      </w:r>
      <w:r>
        <w:t xml:space="preserve"> </w:t>
      </w:r>
      <w:r>
        <w:t xml:space="preserve">Banco do Brasil S.A.</w:t>
      </w:r>
    </w:p>
    <w:p>
      <w:pPr>
        <w:pStyle w:val="BodyText"/>
      </w:pPr>
      <w:r>
        <w:rPr>
          <w:bCs/>
          <w:b/>
        </w:rPr>
        <w:t xml:space="preserve">Account (Conta Corrente):</w:t>
      </w:r>
      <w:r>
        <w:t xml:space="preserve"> </w:t>
      </w:r>
      <w:r>
        <w:t xml:space="preserve">12345-6</w:t>
      </w:r>
    </w:p>
    <w:p>
      <w:pPr>
        <w:pStyle w:val="BodyText"/>
      </w:pPr>
      <w:r>
        <w:rPr>
          <w:bCs/>
          <w:b/>
        </w:rPr>
        <w:t xml:space="preserve">Branch (Agência):</w:t>
      </w:r>
      <w:r>
        <w:t xml:space="preserve"> </w:t>
      </w:r>
      <w:r>
        <w:t xml:space="preserve">0987-6</w:t>
      </w:r>
    </w:p>
    <w:p>
      <w:pPr>
        <w:pStyle w:val="BodyText"/>
      </w:pPr>
      <w:r>
        <w:rPr>
          <w:bCs/>
          <w:b/>
        </w:rPr>
        <w:t xml:space="preserve">PIX Key:</w:t>
      </w:r>
      <w:r>
        <w:t xml:space="preserve"> </w:t>
      </w:r>
      <w:r>
        <w:t xml:space="preserve">camila.oliveira@nutricao.com.br</w:t>
      </w:r>
    </w:p>
    <w:bookmarkEnd w:id="25"/>
    <w:bookmarkEnd w:id="26"/>
    <w:bookmarkStart w:id="27" w:name="Xf5bfcc2b9184144f7d334e3753a1301a619ffe8"/>
    <w:p>
      <w:pPr>
        <w:pStyle w:val="Heading2"/>
      </w:pPr>
      <w:r>
        <w:t xml:space="preserve">3. Description of Services – Dietitian Engagement</w:t>
      </w:r>
    </w:p>
    <w:p>
      <w:pPr>
        <w:pStyle w:val="FirstParagraph"/>
      </w:pPr>
      <w:r>
        <w:t xml:space="preserve">This Purchase Order formally authorizes the procurement of professional Dietitian services to be rendered by Dra. Camila Rodrigues de Oliveira, a licensed and registered Dietitian operating in the city of São Paulo, Brazil, for the exclusive benefit of São Paulo Corporate Wellness Group Ltda. The scope of this engagement encompasses the design, implementation, and ongoing management of a comprehensive corporate nutritional wellness program for approximately 350 employees across three office locations in the São Paulo metropolitan area, including the headquarters on Avenida Paulista and satellite offices in the Pinheiros and Moema districts.</w:t>
      </w:r>
    </w:p>
    <w:p>
      <w:pPr>
        <w:pStyle w:val="BodyText"/>
      </w:pPr>
      <w:r>
        <w:t xml:space="preserve">The Dietitian shall provide the following specific services as outlined in this Purchase Order:</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Service Description</w:t>
            </w:r>
          </w:p>
        </w:tc>
        <w:tc>
          <w:tcPr/>
          <w:p>
            <w:pPr>
              <w:pStyle w:val="Compact"/>
              <w:jc w:val="left"/>
            </w:pPr>
            <w:r>
              <w:t xml:space="preserve">Frequency</w:t>
            </w:r>
          </w:p>
        </w:tc>
        <w:tc>
          <w:tcPr/>
          <w:p>
            <w:pPr>
              <w:pStyle w:val="Compact"/>
              <w:jc w:val="left"/>
            </w:pPr>
            <w:r>
              <w:t xml:space="preserve">Duration</w:t>
            </w:r>
          </w:p>
        </w:tc>
        <w:tc>
          <w:tcPr/>
          <w:p>
            <w:pPr>
              <w:pStyle w:val="Compact"/>
              <w:jc w:val="left"/>
            </w:pPr>
            <w:r>
              <w:t xml:space="preserve">Unit Price (BRL)</w:t>
            </w:r>
          </w:p>
        </w:tc>
        <w:tc>
          <w:tcPr/>
          <w:p>
            <w:pPr>
              <w:pStyle w:val="Compact"/>
              <w:jc w:val="left"/>
            </w:pPr>
            <w:r>
              <w:t xml:space="preserve">Total (BRL)</w:t>
            </w:r>
          </w:p>
        </w:tc>
      </w:tr>
      <w:tr>
        <w:tc>
          <w:tcPr/>
          <w:p>
            <w:pPr>
              <w:pStyle w:val="Compact"/>
              <w:jc w:val="left"/>
            </w:pPr>
            <w:r>
              <w:t xml:space="preserve">01</w:t>
            </w:r>
          </w:p>
        </w:tc>
        <w:tc>
          <w:tcPr/>
          <w:p>
            <w:pPr>
              <w:pStyle w:val="Compact"/>
              <w:jc w:val="left"/>
            </w:pPr>
            <w:r>
              <w:t xml:space="preserve">Initial nutritional assessment and dietary audit for all 350 employees, including body composition analysis, dietary history intake, and metabolic screening</w:t>
            </w:r>
          </w:p>
        </w:tc>
        <w:tc>
          <w:tcPr/>
          <w:p>
            <w:pPr>
              <w:pStyle w:val="Compact"/>
              <w:jc w:val="left"/>
            </w:pPr>
            <w:r>
              <w:t xml:space="preserve">One-time</w:t>
            </w:r>
          </w:p>
        </w:tc>
        <w:tc>
          <w:tcPr/>
          <w:p>
            <w:pPr>
              <w:pStyle w:val="Compact"/>
              <w:jc w:val="left"/>
            </w:pPr>
            <w:r>
              <w:t xml:space="preserve">4 weeks</w:t>
            </w:r>
          </w:p>
        </w:tc>
        <w:tc>
          <w:tcPr/>
          <w:p>
            <w:pPr>
              <w:pStyle w:val="Compact"/>
              <w:jc w:val="left"/>
            </w:pPr>
            <w:r>
              <w:t xml:space="preserve">R$ 185,000.00</w:t>
            </w:r>
          </w:p>
        </w:tc>
        <w:tc>
          <w:tcPr/>
          <w:p>
            <w:pPr>
              <w:pStyle w:val="Compact"/>
              <w:jc w:val="left"/>
            </w:pPr>
            <w:r>
              <w:t xml:space="preserve">R$ 185,000.00</w:t>
            </w:r>
          </w:p>
        </w:tc>
      </w:tr>
      <w:tr>
        <w:tc>
          <w:tcPr/>
          <w:p>
            <w:pPr>
              <w:pStyle w:val="Compact"/>
              <w:jc w:val="left"/>
            </w:pPr>
            <w:r>
              <w:t xml:space="preserve">02</w:t>
            </w:r>
          </w:p>
        </w:tc>
        <w:tc>
          <w:tcPr/>
          <w:p>
            <w:pPr>
              <w:pStyle w:val="Compact"/>
              <w:jc w:val="left"/>
            </w:pPr>
            <w:r>
              <w:t xml:space="preserve">Development of a customized corporate meal plan program aligned with Brazilian dietary guidelines (Guia Alimentar para a População Brasileira – Ministério da Saúde) and São Paulo local food sourcing</w:t>
            </w:r>
          </w:p>
        </w:tc>
        <w:tc>
          <w:tcPr/>
          <w:p>
            <w:pPr>
              <w:pStyle w:val="Compact"/>
              <w:jc w:val="left"/>
            </w:pPr>
            <w:r>
              <w:t xml:space="preserve">One-time</w:t>
            </w:r>
          </w:p>
        </w:tc>
        <w:tc>
          <w:tcPr/>
          <w:p>
            <w:pPr>
              <w:pStyle w:val="Compact"/>
              <w:jc w:val="left"/>
            </w:pPr>
            <w:r>
              <w:t xml:space="preserve">3 weeks</w:t>
            </w:r>
          </w:p>
        </w:tc>
        <w:tc>
          <w:tcPr/>
          <w:p>
            <w:pPr>
              <w:pStyle w:val="Compact"/>
              <w:jc w:val="left"/>
            </w:pPr>
            <w:r>
              <w:t xml:space="preserve">R$ 45,000.00</w:t>
            </w:r>
          </w:p>
        </w:tc>
        <w:tc>
          <w:tcPr/>
          <w:p>
            <w:pPr>
              <w:pStyle w:val="Compact"/>
              <w:jc w:val="left"/>
            </w:pPr>
            <w:r>
              <w:t xml:space="preserve">R$ 45,000.00</w:t>
            </w:r>
          </w:p>
        </w:tc>
      </w:tr>
      <w:tr>
        <w:tc>
          <w:tcPr/>
          <w:p>
            <w:pPr>
              <w:pStyle w:val="Compact"/>
              <w:jc w:val="left"/>
            </w:pPr>
            <w:r>
              <w:t xml:space="preserve">03</w:t>
            </w:r>
          </w:p>
        </w:tc>
        <w:tc>
          <w:tcPr/>
          <w:p>
            <w:pPr>
              <w:pStyle w:val="Compact"/>
              <w:jc w:val="left"/>
            </w:pPr>
            <w:r>
              <w:t xml:space="preserve">Weekly group nutrition workshops and educational seminars held at the São Paulo headquarters (Av. Paulista, 1578), covering topics such as sustainable eating, diabetes prevention, and workplace nutrition</w:t>
            </w:r>
          </w:p>
        </w:tc>
        <w:tc>
          <w:tcPr/>
          <w:p>
            <w:pPr>
              <w:pStyle w:val="Compact"/>
              <w:jc w:val="left"/>
            </w:pPr>
            <w:r>
              <w:t xml:space="preserve">Bi-weekly</w:t>
            </w:r>
          </w:p>
        </w:tc>
        <w:tc>
          <w:tcPr/>
          <w:p>
            <w:pPr>
              <w:pStyle w:val="Compact"/>
              <w:jc w:val="left"/>
            </w:pPr>
            <w:r>
              <w:t xml:space="preserve">6 months</w:t>
            </w:r>
          </w:p>
        </w:tc>
        <w:tc>
          <w:tcPr/>
          <w:p>
            <w:pPr>
              <w:pStyle w:val="Compact"/>
              <w:jc w:val="left"/>
            </w:pPr>
            <w:r>
              <w:t xml:space="preserve">R$ 3,200.00/session</w:t>
            </w:r>
          </w:p>
        </w:tc>
        <w:tc>
          <w:tcPr/>
          <w:p>
            <w:pPr>
              <w:pStyle w:val="Compact"/>
              <w:jc w:val="left"/>
            </w:pPr>
            <w:r>
              <w:t xml:space="preserve">R$ 115,200.00</w:t>
            </w:r>
          </w:p>
        </w:tc>
      </w:tr>
      <w:tr>
        <w:tc>
          <w:tcPr/>
          <w:p>
            <w:pPr>
              <w:pStyle w:val="Compact"/>
              <w:jc w:val="left"/>
            </w:pPr>
            <w:r>
              <w:t xml:space="preserve">04</w:t>
            </w:r>
          </w:p>
        </w:tc>
        <w:tc>
          <w:tcPr/>
          <w:p>
            <w:pPr>
              <w:pStyle w:val="Compact"/>
              <w:jc w:val="left"/>
            </w:pPr>
            <w:r>
              <w:t xml:space="preserve">Individual one-on-one Dietitian consultations (minimum 12 sessions per employee per year) conducted at the Dietitian's office in Jardins, São Paulo, or via telehealth platform</w:t>
            </w:r>
          </w:p>
        </w:tc>
        <w:tc>
          <w:tcPr/>
          <w:p>
            <w:pPr>
              <w:pStyle w:val="Compact"/>
              <w:jc w:val="left"/>
            </w:pPr>
            <w:r>
              <w:t xml:space="preserve">Ongoing</w:t>
            </w:r>
          </w:p>
        </w:tc>
        <w:tc>
          <w:tcPr/>
          <w:p>
            <w:pPr>
              <w:pStyle w:val="Compact"/>
              <w:jc w:val="left"/>
            </w:pPr>
            <w:r>
              <w:t xml:space="preserve">12 months</w:t>
            </w:r>
          </w:p>
        </w:tc>
        <w:tc>
          <w:tcPr/>
          <w:p>
            <w:pPr>
              <w:pStyle w:val="Compact"/>
              <w:jc w:val="left"/>
            </w:pPr>
            <w:r>
              <w:t xml:space="preserve">R$ 280.00/session</w:t>
            </w:r>
          </w:p>
        </w:tc>
        <w:tc>
          <w:tcPr/>
          <w:p>
            <w:pPr>
              <w:pStyle w:val="Compact"/>
              <w:jc w:val="left"/>
            </w:pPr>
            <w:r>
              <w:t xml:space="preserve">R$ 1,176,000.00</w:t>
            </w:r>
          </w:p>
        </w:tc>
      </w:tr>
      <w:tr>
        <w:tc>
          <w:tcPr/>
          <w:p>
            <w:pPr>
              <w:pStyle w:val="Compact"/>
              <w:jc w:val="left"/>
            </w:pPr>
            <w:r>
              <w:t xml:space="preserve">05</w:t>
            </w:r>
          </w:p>
        </w:tc>
        <w:tc>
          <w:tcPr/>
          <w:p>
            <w:pPr>
              <w:pStyle w:val="Compact"/>
              <w:jc w:val="left"/>
            </w:pPr>
            <w:r>
              <w:t xml:space="preserve">Monthly progress reports, nutritional KPI dashboards, and executive summary presentations to the São Paulo Corporate Wellness Group board of directors</w:t>
            </w:r>
          </w:p>
        </w:tc>
        <w:tc>
          <w:tcPr/>
          <w:p>
            <w:pPr>
              <w:pStyle w:val="Compact"/>
              <w:jc w:val="left"/>
            </w:pPr>
            <w:r>
              <w:t xml:space="preserve">Monthly</w:t>
            </w:r>
          </w:p>
        </w:tc>
        <w:tc>
          <w:tcPr/>
          <w:p>
            <w:pPr>
              <w:pStyle w:val="Compact"/>
              <w:jc w:val="left"/>
            </w:pPr>
            <w:r>
              <w:t xml:space="preserve">12 months</w:t>
            </w:r>
          </w:p>
        </w:tc>
        <w:tc>
          <w:tcPr/>
          <w:p>
            <w:pPr>
              <w:pStyle w:val="Compact"/>
              <w:jc w:val="left"/>
            </w:pPr>
            <w:r>
              <w:t xml:space="preserve">R$ 2,500.00/report</w:t>
            </w:r>
          </w:p>
        </w:tc>
        <w:tc>
          <w:tcPr/>
          <w:p>
            <w:pPr>
              <w:pStyle w:val="Compact"/>
              <w:jc w:val="left"/>
            </w:pPr>
            <w:r>
              <w:t xml:space="preserve">R$ 30,000.00</w:t>
            </w:r>
          </w:p>
        </w:tc>
      </w:tr>
      <w:tr>
        <w:tc>
          <w:tcPr/>
          <w:p>
            <w:pPr>
              <w:pStyle w:val="Compact"/>
              <w:jc w:val="left"/>
            </w:pPr>
            <w:r>
              <w:t xml:space="preserve">06</w:t>
            </w:r>
          </w:p>
        </w:tc>
        <w:tc>
          <w:tcPr/>
          <w:p>
            <w:pPr>
              <w:pStyle w:val="Compact"/>
              <w:jc w:val="left"/>
            </w:pPr>
            <w:r>
              <w:t xml:space="preserve">Emergency nutritional intervention and crisis management for employees with acute dietary needs, food allergies, or medical conditions requiring immediate Dietitian attention in São Paulo</w:t>
            </w:r>
          </w:p>
        </w:tc>
        <w:tc>
          <w:tcPr/>
          <w:p>
            <w:pPr>
              <w:pStyle w:val="Compact"/>
              <w:jc w:val="left"/>
            </w:pPr>
            <w:r>
              <w:t xml:space="preserve">As needed</w:t>
            </w:r>
          </w:p>
        </w:tc>
        <w:tc>
          <w:tcPr/>
          <w:p>
            <w:pPr>
              <w:pStyle w:val="Compact"/>
              <w:jc w:val="left"/>
            </w:pPr>
            <w:r>
              <w:t xml:space="preserve">12 months</w:t>
            </w:r>
          </w:p>
        </w:tc>
        <w:tc>
          <w:tcPr/>
          <w:p>
            <w:pPr>
              <w:pStyle w:val="Compact"/>
              <w:jc w:val="left"/>
            </w:pPr>
            <w:r>
              <w:t xml:space="preserve">R$ 500.00/incident</w:t>
            </w:r>
          </w:p>
        </w:tc>
        <w:tc>
          <w:tcPr/>
          <w:p>
            <w:pPr>
              <w:pStyle w:val="Compact"/>
              <w:jc w:val="left"/>
            </w:pPr>
            <w:r>
              <w:t xml:space="preserve">R$ 25,000.00</w:t>
            </w:r>
          </w:p>
        </w:tc>
      </w:tr>
      <w:tr>
        <w:tc>
          <w:tcPr>
            <w:gridSpan w:val="5"/>
          </w:tcPr>
          <w:p>
            <w:pPr>
              <w:pStyle w:val="Compact"/>
              <w:jc w:val="left"/>
            </w:pPr>
            <w:r>
              <w:t xml:space="preserve">TOTAL CONTRACT VALUE (BRL)</w:t>
            </w:r>
          </w:p>
        </w:tc>
        <w:tc>
          <w:tcPr/>
          <w:p>
            <w:pPr>
              <w:pStyle w:val="Compact"/>
              <w:jc w:val="left"/>
            </w:pPr>
            <w:r>
              <w:t xml:space="preserve">R$ 1,576,200.00</w:t>
            </w:r>
          </w:p>
        </w:tc>
      </w:tr>
    </w:tbl>
    <w:bookmarkEnd w:id="27"/>
    <w:bookmarkStart w:id="28" w:name="terms-and-conditions"/>
    <w:p>
      <w:pPr>
        <w:pStyle w:val="Heading2"/>
      </w:pPr>
      <w:r>
        <w:t xml:space="preserve">4. Terms and Conditions</w:t>
      </w:r>
    </w:p>
    <w:p>
      <w:pPr>
        <w:pStyle w:val="FirstParagraph"/>
      </w:pPr>
      <w:r>
        <w:rPr>
          <w:bCs/>
          <w:b/>
        </w:rPr>
        <w:t xml:space="preserve">4.1</w:t>
      </w:r>
      <w:r>
        <w:t xml:space="preserve"> </w:t>
      </w:r>
      <w:r>
        <w:t xml:space="preserve">This Purchase Order is governed by the laws of the Federative Republic of Brazil, specifically the Civil Code (Código Civil – Lei nº 10.406/2002) and applicable consumer and professional regulations enforced by the Conselho Regional de Nutricionistas (CRN) – 1ª Região, São Paulo.</w:t>
      </w:r>
    </w:p>
    <w:p>
      <w:pPr>
        <w:pStyle w:val="BodyText"/>
      </w:pPr>
      <w:r>
        <w:rPr>
          <w:bCs/>
          <w:b/>
        </w:rPr>
        <w:t xml:space="preserve">4.2</w:t>
      </w:r>
      <w:r>
        <w:t xml:space="preserve"> </w:t>
      </w:r>
      <w:r>
        <w:t xml:space="preserve">The Dietitian shall maintain full professional liability insurance (seguro de responsabilidade civil profissional) with a minimum coverage of R$ 500,000.00 throughout the duration of this Purchase Order. Proof of insurance shall be provided prior to the commencement of services.</w:t>
      </w:r>
    </w:p>
    <w:p>
      <w:pPr>
        <w:pStyle w:val="BodyText"/>
      </w:pPr>
      <w:r>
        <w:rPr>
          <w:bCs/>
          <w:b/>
        </w:rPr>
        <w:t xml:space="preserve">4.3</w:t>
      </w:r>
      <w:r>
        <w:t xml:space="preserve"> </w:t>
      </w:r>
      <w:r>
        <w:t xml:space="preserve">All services shall be performed in compliance with the ethical code of the Brazilian Dietitian profession (Código de Ética Profissional do Nutricionista – Resolução CRN nº 591/2022) and all applicable health regulations issued by the Agência Nacional de Vigilância Sanitária (ANVISA).</w:t>
      </w:r>
    </w:p>
    <w:p>
      <w:pPr>
        <w:pStyle w:val="BodyText"/>
      </w:pPr>
      <w:r>
        <w:rPr>
          <w:bCs/>
          <w:b/>
        </w:rPr>
        <w:t xml:space="preserve">4.4</w:t>
      </w:r>
      <w:r>
        <w:t xml:space="preserve"> </w:t>
      </w:r>
      <w:r>
        <w:t xml:space="preserve">The Dietitian guarantees that all nutritional recommendations, meal plans, and dietary interventions shall be evidence-based, culturally appropriate for the São Paulo, Brazil population, and compliant with current Brazilian dietary reference values (Valores de Referência para Ingestão de Nutrientes para a População Brasileira).</w:t>
      </w:r>
    </w:p>
    <w:p>
      <w:pPr>
        <w:pStyle w:val="BodyText"/>
      </w:pPr>
      <w:r>
        <w:rPr>
          <w:bCs/>
          <w:b/>
        </w:rPr>
        <w:t xml:space="preserve">4.5</w:t>
      </w:r>
      <w:r>
        <w:t xml:space="preserve"> </w:t>
      </w:r>
      <w:r>
        <w:t xml:space="preserve">Confidentiality: The Dietitian shall treat all employee health data, dietary information, and medical records as strictly confidential in accordance with the Brazilian General Data Protection Law (Lei Geral de Proteção de Dados – LGPD, Lei nº 13.709/2018). No data shall be shared with third parties without explicit written consent from the employee.</w:t>
      </w:r>
    </w:p>
    <w:p>
      <w:pPr>
        <w:pStyle w:val="BodyText"/>
      </w:pPr>
      <w:r>
        <w:rPr>
          <w:bCs/>
          <w:b/>
        </w:rPr>
        <w:t xml:space="preserve">4.6</w:t>
      </w:r>
      <w:r>
        <w:t xml:space="preserve"> </w:t>
      </w:r>
      <w:r>
        <w:t xml:space="preserve">Termination: Either party may terminate this Purchase Order with a 30-day written notice. In the event of early termination, the Dietitian shall be compensated for all services rendered up to the termination date, and the Buyer shall not be liable for future scheduled sessions.</w:t>
      </w:r>
    </w:p>
    <w:p>
      <w:pPr>
        <w:pStyle w:val="BodyText"/>
      </w:pPr>
      <w:r>
        <w:rPr>
          <w:bCs/>
          <w:b/>
        </w:rPr>
        <w:t xml:space="preserve">4.7</w:t>
      </w:r>
      <w:r>
        <w:t xml:space="preserve"> </w:t>
      </w:r>
      <w:r>
        <w:t xml:space="preserve">Dispute Resolution: Any disputes arising from this Purchase Order shall be resolved through mediation in the city of São Paulo, Brazil, before submission to the competent courts of the Justiça Federal do Estado de São Paulo.</w:t>
      </w:r>
    </w:p>
    <w:bookmarkEnd w:id="28"/>
    <w:bookmarkStart w:id="29" w:name="payment-terms"/>
    <w:p>
      <w:pPr>
        <w:pStyle w:val="Heading2"/>
      </w:pPr>
      <w:r>
        <w:t xml:space="preserve">5. Payment Terms</w:t>
      </w:r>
    </w:p>
    <w:p>
      <w:pPr>
        <w:pStyle w:val="FirstParagraph"/>
      </w:pPr>
      <w:r>
        <w:t xml:space="preserve">Payment for services rendered under this Purchase Order shall be made via bank transfer (TED/DOC) to the account specified in Section 2, or via PIX to the registered key. Invoices (notas fiscais) shall be issued monthly by the Dietitian's business entity (Oliveira Nutrição &amp; Bem-Estar ME) and submitted to the Buyer's accounts payable department by the 5th business day of the following month. Payment shall be processed within 15 (fifteen) business days of invoice receipt. Late payments shall accrue interest at the rate of 1% per month plus a 2% penalty, in accordance with Brazilian commercial law.</w:t>
      </w:r>
    </w:p>
    <w:bookmarkEnd w:id="29"/>
    <w:bookmarkStart w:id="30" w:name="service-location-and-logistics"/>
    <w:p>
      <w:pPr>
        <w:pStyle w:val="Heading2"/>
      </w:pPr>
      <w:r>
        <w:t xml:space="preserve">6. Service Location and Logistics</w:t>
      </w:r>
    </w:p>
    <w:p>
      <w:pPr>
        <w:pStyle w:val="FirstParagraph"/>
      </w:pPr>
      <w:r>
        <w:t xml:space="preserve">All on-site services, group workshops, and corporate assessments shall be conducted at the Buyer's facilities in São Paulo, Brazil, as specified in Section 3. Individual Dietitian consultations may take place at the Dietitian's registered office in the Jardins neighborhood of São Paulo or remotely via the Buyer's approved telehealth platform. The Dietitian shall ensure that all in-person services are accessible and compliant with São Paulo municipal health and safety regulations, including current ANVISA and SES-SP (Secretaria de Estado da Saúde de São Paulo) guidelines.</w:t>
      </w:r>
    </w:p>
    <w:bookmarkEnd w:id="30"/>
    <w:bookmarkStart w:id="31" w:name="acceptance-and-authorization"/>
    <w:p>
      <w:pPr>
        <w:pStyle w:val="Heading2"/>
      </w:pPr>
      <w:r>
        <w:t xml:space="preserve">7. Acceptance and Authorization</w:t>
      </w:r>
    </w:p>
    <w:p>
      <w:pPr>
        <w:pStyle w:val="FirstParagraph"/>
      </w:pPr>
      <w:r>
        <w:t xml:space="preserve">By signing below, both parties acknowledge and agree to all terms, conditions, and service specifications outlined in this Purchase Order. This document constitutes a binding agreement for the procurement of Dietitian services in São Paulo, Brazil, effective from the date of the last signature.</w:t>
      </w:r>
    </w:p>
    <w:bookmarkEnd w:id="31"/>
    <w:p>
      <w:pPr>
        <w:pStyle w:val="BodyText"/>
      </w:pPr>
      <w:r>
        <w:rPr>
          <w:bCs/>
          <w:b/>
        </w:rPr>
        <w:t xml:space="preserve">For the Buyer:</w:t>
      </w:r>
    </w:p>
    <w:p>
      <w:pPr>
        <w:pStyle w:val="BodyText"/>
      </w:pPr>
      <w:r>
        <w:t xml:space="preserve">São Paulo Corporate Wellness Group Ltda.</w:t>
      </w:r>
    </w:p>
    <w:p>
      <w:pPr>
        <w:pStyle w:val="BodyText"/>
      </w:pPr>
      <w:r>
        <w:t xml:space="preserve">Mariana Costa Ferreira</w:t>
      </w:r>
      <w:r>
        <w:br/>
      </w:r>
      <w:r>
        <w:t xml:space="preserve">Director of HR &amp; Employee Benefits</w:t>
      </w:r>
      <w:r>
        <w:br/>
      </w:r>
      <w:r>
        <w:t xml:space="preserve">Date: _______________</w:t>
      </w:r>
    </w:p>
    <w:p>
      <w:pPr>
        <w:pStyle w:val="BodyText"/>
      </w:pPr>
      <w:r>
        <w:rPr>
          <w:bCs/>
          <w:b/>
        </w:rPr>
        <w:t xml:space="preserve">For the Dietitian / Supplier:</w:t>
      </w:r>
    </w:p>
    <w:p>
      <w:pPr>
        <w:pStyle w:val="BodyText"/>
      </w:pPr>
      <w:r>
        <w:t xml:space="preserve">Oliveira Nutrição &amp; Bem-Estar ME</w:t>
      </w:r>
    </w:p>
    <w:p>
      <w:pPr>
        <w:pStyle w:val="BodyText"/>
      </w:pPr>
      <w:r>
        <w:t xml:space="preserve">Dra. Camila Rodrigues de Oliveira</w:t>
      </w:r>
      <w:r>
        <w:br/>
      </w:r>
      <w:r>
        <w:t xml:space="preserve">Registered Dietitian – CRN-SP 45.678</w:t>
      </w:r>
      <w:r>
        <w:br/>
      </w:r>
      <w:r>
        <w:t xml:space="preserve">Date: _______________</w:t>
      </w:r>
    </w:p>
    <w:p>
      <w:pPr>
        <w:pStyle w:val="BodyText"/>
      </w:pPr>
      <w:r>
        <w:t xml:space="preserve">This Purchase Order (PO-SP-2025-04782) was issued in São Paulo, Brazil, on June 12, 2025. This document is valid for a period of 90 days from the date of issue. For any inquiries regarding this Purchase Order or the Dietitian services described herein, please contact the Procurement Department at procurement@spcwgroup.com.br or +55 (11) 3456-7890. This document is printed in duplicate, with one copy retained by each party. All rights reserved under Brazilian law.</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Dietitian Services - São Paulo, Brazil</dc:title>
  <dc:creator/>
  <dc:language>en</dc:language>
  <cp:keywords/>
  <dcterms:created xsi:type="dcterms:W3CDTF">2026-10-10T08:48:59Z</dcterms:created>
  <dcterms:modified xsi:type="dcterms:W3CDTF">2026-10-10T08:48:59Z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