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PO No.: PO-2025-04871</w:t>
      </w:r>
    </w:p>
    <w:p>
      <w:pPr>
        <w:pStyle w:val="BodyText"/>
      </w:pPr>
      <w:r>
        <w:t xml:space="preserve">Professional Dietitian Services — Canada Toronto Region</w:t>
      </w:r>
    </w:p>
    <w:p>
      <w:pPr>
        <w:pStyle w:val="BodyText"/>
      </w:pPr>
      <w:r>
        <w:t xml:space="preserve">Date of Issue: June 12, 2025</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Toronto Wellness &amp; Corporate Health Inc.</w:t>
      </w:r>
    </w:p>
    <w:p>
      <w:pPr>
        <w:pStyle w:val="BodyText"/>
      </w:pPr>
      <w:r>
        <w:rPr>
          <w:bCs/>
          <w:b/>
        </w:rPr>
        <w:t xml:space="preserve">Address:</w:t>
      </w:r>
      <w:r>
        <w:t xml:space="preserve"> </w:t>
      </w:r>
      <w:r>
        <w:t xml:space="preserve">245 King Street West, Suite 1800, Toronto, Ontario, Canada M5V 1J9</w:t>
      </w:r>
    </w:p>
    <w:p>
      <w:pPr>
        <w:pStyle w:val="BodyText"/>
      </w:pPr>
      <w:r>
        <w:rPr>
          <w:bCs/>
          <w:b/>
        </w:rPr>
        <w:t xml:space="preserve">Contact Person:</w:t>
      </w:r>
      <w:r>
        <w:t xml:space="preserve"> </w:t>
      </w:r>
      <w:r>
        <w:t xml:space="preserve">Margaret Chen, Director of Employee Benefits</w:t>
      </w:r>
    </w:p>
    <w:p>
      <w:pPr>
        <w:pStyle w:val="BodyText"/>
      </w:pPr>
      <w:r>
        <w:rPr>
          <w:bCs/>
          <w:b/>
        </w:rPr>
        <w:t xml:space="preserve">Phone:</w:t>
      </w:r>
      <w:r>
        <w:t xml:space="preserve"> </w:t>
      </w:r>
      <w:r>
        <w:t xml:space="preserve">(416) 555-0142</w:t>
      </w:r>
    </w:p>
    <w:p>
      <w:pPr>
        <w:pStyle w:val="BodyText"/>
      </w:pPr>
      <w:r>
        <w:rPr>
          <w:bCs/>
          <w:b/>
        </w:rPr>
        <w:t xml:space="preserve">Email:</w:t>
      </w:r>
      <w:r>
        <w:t xml:space="preserve"> </w:t>
      </w:r>
      <w:r>
        <w:t xml:space="preserve">m.chen@torontowellness.ca</w:t>
      </w:r>
    </w:p>
    <w:p>
      <w:pPr>
        <w:pStyle w:val="BodyText"/>
      </w:pPr>
      <w:r>
        <w:rPr>
          <w:bCs/>
          <w:b/>
        </w:rPr>
        <w:t xml:space="preserve">Requisition No.:</w:t>
      </w:r>
      <w:r>
        <w:t xml:space="preserve"> </w:t>
      </w:r>
      <w:r>
        <w:t xml:space="preserve">REQ-2025-0334</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Lakeview Registered Dietitian Group</w:t>
      </w:r>
    </w:p>
    <w:p>
      <w:pPr>
        <w:pStyle w:val="BodyText"/>
      </w:pPr>
      <w:r>
        <w:rPr>
          <w:bCs/>
          <w:b/>
        </w:rPr>
        <w:t xml:space="preserve">Address:</w:t>
      </w:r>
      <w:r>
        <w:t xml:space="preserve"> </w:t>
      </w:r>
      <w:r>
        <w:t xml:space="preserve">88 Bloor Street East, Floor 3, Toronto, Ontario, Canada M4W 1A8</w:t>
      </w:r>
    </w:p>
    <w:p>
      <w:pPr>
        <w:pStyle w:val="BodyText"/>
      </w:pPr>
      <w:r>
        <w:rPr>
          <w:bCs/>
          <w:b/>
        </w:rPr>
        <w:t xml:space="preserve">Contact Person:</w:t>
      </w:r>
      <w:r>
        <w:t xml:space="preserve"> </w:t>
      </w:r>
      <w:r>
        <w:t xml:space="preserve">Dr. Sarah Okafor, RD, MSc, Lead Dietitian</w:t>
      </w:r>
    </w:p>
    <w:p>
      <w:pPr>
        <w:pStyle w:val="BodyText"/>
      </w:pPr>
      <w:r>
        <w:rPr>
          <w:bCs/>
          <w:b/>
        </w:rPr>
        <w:t xml:space="preserve">Phone:</w:t>
      </w:r>
      <w:r>
        <w:t xml:space="preserve"> </w:t>
      </w:r>
      <w:r>
        <w:t xml:space="preserve">(416) 555-0297</w:t>
      </w:r>
    </w:p>
    <w:p>
      <w:pPr>
        <w:pStyle w:val="BodyText"/>
      </w:pPr>
      <w:r>
        <w:rPr>
          <w:bCs/>
          <w:b/>
        </w:rPr>
        <w:t xml:space="preserve">Email:</w:t>
      </w:r>
      <w:r>
        <w:t xml:space="preserve"> </w:t>
      </w:r>
      <w:r>
        <w:t xml:space="preserve">s.okafor@lakeviewrd.ca</w:t>
      </w:r>
    </w:p>
    <w:p>
      <w:pPr>
        <w:pStyle w:val="BodyText"/>
      </w:pPr>
      <w:r>
        <w:rPr>
          <w:bCs/>
          <w:b/>
        </w:rPr>
        <w:t xml:space="preserve">Business No. (Ontario):</w:t>
      </w:r>
      <w:r>
        <w:t xml:space="preserve"> </w:t>
      </w:r>
      <w:r>
        <w:t xml:space="preserve">1234567890001RA</w:t>
      </w:r>
    </w:p>
    <w:bookmarkEnd w:id="22"/>
    <w:bookmarkStart w:id="24" w:name="line-items-dietitian-services"/>
    <w:p>
      <w:pPr>
        <w:pStyle w:val="Heading2"/>
      </w:pPr>
      <w:r>
        <w:t xml:space="preserve">Line Items — Dietitian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c>
          <w:tcPr/>
          <w:p>
            <w:pPr>
              <w:pStyle w:val="Compact"/>
              <w:jc w:val="left"/>
            </w:pPr>
            <w:r>
              <w:t xml:space="preserve">Delivery / Start</w:t>
            </w:r>
          </w:p>
        </w:tc>
      </w:tr>
      <w:tr>
        <w:tc>
          <w:tcPr/>
          <w:p>
            <w:pPr>
              <w:pStyle w:val="Compact"/>
              <w:jc w:val="left"/>
            </w:pPr>
            <w:r>
              <w:t xml:space="preserve">1</w:t>
            </w:r>
          </w:p>
        </w:tc>
        <w:tc>
          <w:tcPr/>
          <w:p>
            <w:pPr>
              <w:pStyle w:val="Compact"/>
              <w:jc w:val="left"/>
            </w:pPr>
            <w:r>
              <w:t xml:space="preserve">Corporate Group Nutrition Assessment — On-site Dietitian consultation for 120 employees at Toronto headquarters. Includes dietary history, body composition analysis, and personalized nutrition risk screening.</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Individual One-on-One Dietitian Counselling — 24 private sessions (60 min each) for employees referred following the group assessment. Covers weight management, diabetes prevention, cardiovascular nutrition, and food allergy management.</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July 15, 2025</w:t>
            </w:r>
          </w:p>
        </w:tc>
      </w:tr>
      <w:tr>
        <w:tc>
          <w:tcPr/>
          <w:p>
            <w:pPr>
              <w:pStyle w:val="Compact"/>
              <w:jc w:val="left"/>
            </w:pPr>
            <w:r>
              <w:t xml:space="preserve">3</w:t>
            </w:r>
          </w:p>
        </w:tc>
        <w:tc>
          <w:tcPr/>
          <w:p>
            <w:pPr>
              <w:pStyle w:val="Compact"/>
              <w:jc w:val="left"/>
            </w:pPr>
            <w:r>
              <w:t xml:space="preserve">Custom Meal Planning &amp; Dietary Prescription Package — Development of 12-week individualized meal plans, grocery guides, and recipe collections tailored to Canadian dietary guidelines and local Toronto food availability.</w:t>
            </w:r>
          </w:p>
        </w:tc>
        <w:tc>
          <w:tcPr/>
          <w:p>
            <w:pPr>
              <w:pStyle w:val="Compact"/>
              <w:jc w:val="left"/>
            </w:pPr>
            <w:r>
              <w:t xml:space="preserve">24</w:t>
            </w:r>
          </w:p>
        </w:tc>
        <w:tc>
          <w:tcPr/>
          <w:p>
            <w:pPr>
              <w:pStyle w:val="Compact"/>
              <w:jc w:val="left"/>
            </w:pPr>
            <w:r>
              <w:t xml:space="preserve">Package</w:t>
            </w:r>
          </w:p>
        </w:tc>
        <w:tc>
          <w:tcPr/>
          <w:p>
            <w:pPr>
              <w:pStyle w:val="Compact"/>
              <w:jc w:val="left"/>
            </w:pPr>
            <w:r>
              <w:t xml:space="preserve">$95.00</w:t>
            </w:r>
          </w:p>
        </w:tc>
        <w:tc>
          <w:tcPr/>
          <w:p>
            <w:pPr>
              <w:pStyle w:val="Compact"/>
              <w:jc w:val="left"/>
            </w:pPr>
            <w:r>
              <w:t xml:space="preserve">$2,280.00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Quarterly Follow-Up Dietitian Review — Three quarterly progress evaluations (group format, 90 min) to monitor adherence, adjust dietary plans, and provide updated nutritional guidance for the Canada Toronto employee cohort.</w:t>
            </w:r>
          </w:p>
        </w:tc>
        <w:tc>
          <w:tcPr/>
          <w:p>
            <w:pPr>
              <w:pStyle w:val="Compact"/>
              <w:jc w:val="left"/>
            </w:pPr>
            <w:r>
              <w:t xml:space="preserve">3</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Oct 1, 2025</w:t>
            </w:r>
          </w:p>
        </w:tc>
      </w:tr>
      <w:tr>
        <w:tc>
          <w:tcPr/>
          <w:p>
            <w:pPr>
              <w:pStyle w:val="Compact"/>
              <w:jc w:val="left"/>
            </w:pPr>
            <w:r>
              <w:t xml:space="preserve">5</w:t>
            </w:r>
          </w:p>
        </w:tc>
        <w:tc>
          <w:tcPr/>
          <w:p>
            <w:pPr>
              <w:pStyle w:val="Compact"/>
              <w:jc w:val="left"/>
            </w:pPr>
            <w:r>
              <w:t xml:space="preserve">Dietitian-Led Workshop Series — Four half-day workshops (3 hrs each) on topics including "Eating Well in Canada Toronto," "Managing Chronic Conditions Through Nutrition," "Sustainable Food Choices," and "Nutrition for Active Lifestyles." Delivered by a licensed Dietitian at the buyer's Toronto office.</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Aug 1, 2025</w:t>
            </w:r>
          </w:p>
        </w:tc>
      </w:tr>
      <w:tr>
        <w:tc>
          <w:tcPr/>
          <w:p>
            <w:pPr>
              <w:pStyle w:val="Compact"/>
              <w:jc w:val="left"/>
            </w:pPr>
            <w:r>
              <w:t xml:space="preserve">6</w:t>
            </w:r>
          </w:p>
        </w:tc>
        <w:tc>
          <w:tcPr/>
          <w:p>
            <w:pPr>
              <w:pStyle w:val="Compact"/>
              <w:jc w:val="left"/>
            </w:pPr>
            <w:r>
              <w:t xml:space="preserve">Digital Nutrition Portal Access — 12-month subscription to the Dietitian's secure online platform for employees to track meals, message their assigned Dietitian, access educational articles, and receive automated dietary reminders.</w:t>
            </w:r>
          </w:p>
        </w:tc>
        <w:tc>
          <w:tcPr/>
          <w:p>
            <w:pPr>
              <w:pStyle w:val="Compact"/>
              <w:jc w:val="left"/>
            </w:pPr>
            <w:r>
              <w:t xml:space="preserve">120</w:t>
            </w:r>
          </w:p>
        </w:tc>
        <w:tc>
          <w:tcPr/>
          <w:p>
            <w:pPr>
              <w:pStyle w:val="Compact"/>
              <w:jc w:val="left"/>
            </w:pPr>
            <w:r>
              <w:t xml:space="preserve">User/Month</w:t>
            </w:r>
          </w:p>
        </w:tc>
        <w:tc>
          <w:tcPr/>
          <w:p>
            <w:pPr>
              <w:pStyle w:val="Compact"/>
              <w:jc w:val="left"/>
            </w:pPr>
            <w:r>
              <w:t xml:space="preserve">$8.50</w:t>
            </w:r>
          </w:p>
        </w:tc>
        <w:tc>
          <w:tcPr/>
          <w:p>
            <w:pPr>
              <w:pStyle w:val="Compact"/>
              <w:jc w:val="left"/>
            </w:pPr>
            <w:r>
              <w:t xml:space="preserve">$12,240.00</w:t>
            </w:r>
          </w:p>
        </w:tc>
        <w:tc>
          <w:tcPr/>
          <w:p>
            <w:pPr>
              <w:pStyle w:val="Compact"/>
              <w:jc w:val="left"/>
            </w:pPr>
            <w:r>
              <w:t xml:space="preserve">July 1,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$33,360.00</w:t>
            </w:r>
          </w:p>
        </w:tc>
      </w:tr>
      <w:tr>
        <w:tc>
          <w:tcPr/>
          <w:p>
            <w:pPr>
              <w:pStyle w:val="Compact"/>
              <w:jc w:val="left"/>
            </w:pPr>
            <w:r>
              <w:t xml:space="preserve">HST (13% — Ontario, Canada)</w:t>
            </w:r>
          </w:p>
        </w:tc>
        <w:tc>
          <w:tcPr/>
          <w:p>
            <w:pPr>
              <w:pStyle w:val="Compact"/>
              <w:jc w:val="right"/>
            </w:pPr>
            <w:r>
              <w:t xml:space="preserve">$4,336.80</w:t>
            </w:r>
          </w:p>
        </w:tc>
      </w:tr>
      <w:tr>
        <w:tc>
          <w:tcPr/>
          <w:p>
            <w:pPr>
              <w:pStyle w:val="Compact"/>
              <w:jc w:val="left"/>
            </w:pPr>
            <w:r>
              <w:t xml:space="preserve">Grand Total (CAD)</w:t>
            </w:r>
          </w:p>
        </w:tc>
        <w:tc>
          <w:tcPr/>
          <w:p>
            <w:pPr>
              <w:pStyle w:val="Compact"/>
              <w:jc w:val="right"/>
            </w:pPr>
            <w:r>
              <w:t xml:space="preserve">$37,696.80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Services:</w:t>
      </w:r>
      <w:r>
        <w:t xml:space="preserve"> </w:t>
      </w:r>
      <w:r>
        <w:t xml:space="preserve">All Dietitian services described in this Purchase Order shall be performed by a Registered Dietitian (RD) in good standing with the College of Dietitians of Ontario. The Dietitian must hold a valid Ontario practice permit and a minimum of five (5) years of post-licensure clinical experience in corporate and community nutrition settings within Canada Toronto.</w:t>
      </w:r>
    </w:p>
    <w:p>
      <w:pPr>
        <w:numPr>
          <w:ilvl w:val="0"/>
          <w:numId w:val="1001"/>
        </w:numPr>
        <w:pStyle w:val="Compact"/>
      </w:pPr>
      <w:r>
        <w:rPr>
          <w:bCs/>
          <w:b/>
        </w:rPr>
        <w:t xml:space="preserve">Payment Terms:</w:t>
      </w:r>
      <w:r>
        <w:t xml:space="preserve"> </w:t>
      </w:r>
      <w:r>
        <w:t xml:space="preserve">Net 30 days from the date of invoice. Payment shall be made via electronic funds transfer (EFT) to the vendor's designated account. Invoices must reference this Purchase Order number (PO-2025-04871) for processing.</w:t>
      </w:r>
    </w:p>
    <w:p>
      <w:pPr>
        <w:numPr>
          <w:ilvl w:val="0"/>
          <w:numId w:val="1001"/>
        </w:numPr>
        <w:pStyle w:val="Compact"/>
      </w:pPr>
      <w:r>
        <w:rPr>
          <w:bCs/>
          <w:b/>
        </w:rPr>
        <w:t xml:space="preserve">Delivery / Performance Location:</w:t>
      </w:r>
      <w:r>
        <w:t xml:space="preserve"> </w:t>
      </w:r>
      <w:r>
        <w:t xml:space="preserve">All on-site services shall be delivered at the buyer's premises located in Canada Toronto, 245 King Street West. The Dietitian is responsible for all travel, parking, and transportation costs within the City of Toronto and the Greater Toronto Area (GTA).</w:t>
      </w:r>
    </w:p>
    <w:p>
      <w:pPr>
        <w:numPr>
          <w:ilvl w:val="0"/>
          <w:numId w:val="1001"/>
        </w:numPr>
        <w:pStyle w:val="Compact"/>
      </w:pPr>
      <w:r>
        <w:rPr>
          <w:bCs/>
          <w:b/>
        </w:rPr>
        <w:t xml:space="preserve">Confidentiality &amp; Privacy:</w:t>
      </w:r>
      <w:r>
        <w:t xml:space="preserve"> </w:t>
      </w:r>
      <w:r>
        <w:t xml:space="preserve">The Dietitian and all associated staff must comply with the Personal Information Protection and Electronic Documents Act (PIPEDA) and the Ontario Health Information Act. All employee dietary records, health assessments, and personal data collected during the engagement shall be treated as strictly confidential and shall not be disclosed to any third party without written consent.</w:t>
      </w:r>
    </w:p>
    <w:p>
      <w:pPr>
        <w:numPr>
          <w:ilvl w:val="0"/>
          <w:numId w:val="1001"/>
        </w:numPr>
        <w:pStyle w:val="Compact"/>
      </w:pPr>
      <w:r>
        <w:rPr>
          <w:bCs/>
          <w:b/>
        </w:rPr>
        <w:t xml:space="preserve">Insurance:</w:t>
      </w:r>
      <w:r>
        <w:t xml:space="preserve"> </w:t>
      </w:r>
      <w:r>
        <w:t xml:space="preserve">The vendor shall maintain professional liability insurance with a minimum coverage of $5,000,000 per occurrence, naming the buyer as an additional insured. A certificate of insurance shall be provided prior to the commencement of services.</w:t>
      </w:r>
    </w:p>
    <w:p>
      <w:pPr>
        <w:numPr>
          <w:ilvl w:val="0"/>
          <w:numId w:val="1001"/>
        </w:numPr>
        <w:pStyle w:val="Compact"/>
      </w:pPr>
      <w:r>
        <w:rPr>
          <w:bCs/>
          <w:b/>
        </w:rPr>
        <w:t xml:space="preserve">Performance Standards:</w:t>
      </w:r>
      <w:r>
        <w:t xml:space="preserve"> </w:t>
      </w:r>
      <w:r>
        <w:t xml:space="preserve">The Dietitian shall adhere to the Canadian Dietary Guidelines, the Food Guide Canada framework, and evidence-based nutritional science. All meal plans, dietary prescriptions, and educational materials must be reviewed and approved by the Lead Dietitian before distribution to employees.</w:t>
      </w:r>
    </w:p>
    <w:p>
      <w:pPr>
        <w:numPr>
          <w:ilvl w:val="0"/>
          <w:numId w:val="1001"/>
        </w:numPr>
        <w:pStyle w:val="Compact"/>
      </w:pPr>
      <w:r>
        <w:rPr>
          <w:bCs/>
          <w:b/>
        </w:rPr>
        <w:t xml:space="preserve">Cancellation &amp; Modification:</w:t>
      </w:r>
      <w:r>
        <w:t xml:space="preserve"> </w:t>
      </w:r>
      <w:r>
        <w:t xml:space="preserve">Either party may cancel or modify this Purchase Order with a minimum of fourteen (14) calendar days' written notice. Cancellations of individual sessions less than 48 hours in advance will be billed at 50% of the session fee.</w:t>
      </w:r>
    </w:p>
    <w:p>
      <w:pPr>
        <w:numPr>
          <w:ilvl w:val="0"/>
          <w:numId w:val="1001"/>
        </w:numPr>
        <w:pStyle w:val="Compact"/>
      </w:pPr>
      <w:r>
        <w:rPr>
          <w:bCs/>
          <w:b/>
        </w:rPr>
        <w:t xml:space="preserve">Warranty of Services:</w:t>
      </w:r>
      <w:r>
        <w:t xml:space="preserve"> </w:t>
      </w:r>
      <w:r>
        <w:t xml:space="preserve">The vendor warrants that all Dietitian services will be performed in a professional, competent, and timely manner consistent with the standards of practice established by the College of Dietitians of Ontario.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shall be resolved through mediation in Canada Toronto before proceeding to litigation in the Ontario Superior Court of Justice.</w:t>
      </w:r>
    </w:p>
    <w:p>
      <w:pPr>
        <w:numPr>
          <w:ilvl w:val="0"/>
          <w:numId w:val="1001"/>
        </w:numPr>
        <w:pStyle w:val="Compact"/>
      </w:pPr>
      <w:r>
        <w:rPr>
          <w:bCs/>
          <w:b/>
        </w:rPr>
        <w:t xml:space="preserve">Validity:</w:t>
      </w:r>
      <w:r>
        <w:t xml:space="preserve"> </w:t>
      </w:r>
      <w:r>
        <w:t xml:space="preserve">This Purchase Order is valid for a period of twelve (12) months from the date of issue. Any services not rendered within this period shall require a written amendment signed by both parties.</w:t>
      </w:r>
    </w:p>
    <w:bookmarkEnd w:id="23"/>
    <w:p>
      <w:pPr>
        <w:pStyle w:val="FirstParagraph"/>
      </w:pPr>
      <w:r>
        <w:rPr>
          <w:bCs/>
          <w:b/>
        </w:rPr>
        <w:t xml:space="preserve">Authorized by (Buyer):</w:t>
      </w:r>
    </w:p>
    <w:p>
      <w:pPr>
        <w:pStyle w:val="BodyText"/>
      </w:pPr>
      <w:r>
        <w:t xml:space="preserve">Margaret Chen</w:t>
      </w:r>
      <w:r>
        <w:br/>
      </w:r>
      <w:r>
        <w:t xml:space="preserve">Director of Employee Benefits</w:t>
      </w:r>
      <w:r>
        <w:br/>
      </w:r>
      <w:r>
        <w:t xml:space="preserve">Toronto Wellness &amp; Corporate Health Inc.</w:t>
      </w:r>
      <w:r>
        <w:br/>
      </w:r>
      <w:r>
        <w:t xml:space="preserve">Date: ______________________</w:t>
      </w:r>
    </w:p>
    <w:p>
      <w:pPr>
        <w:pStyle w:val="BodyText"/>
      </w:pPr>
      <w:r>
        <w:rPr>
          <w:bCs/>
          <w:b/>
        </w:rPr>
        <w:t xml:space="preserve">Accepted by (Vendor / Dietitian):</w:t>
      </w:r>
    </w:p>
    <w:p>
      <w:pPr>
        <w:pStyle w:val="BodyText"/>
      </w:pPr>
      <w:r>
        <w:t xml:space="preserve">Dr. Sarah Okafor, RD, MSc</w:t>
      </w:r>
      <w:r>
        <w:br/>
      </w:r>
      <w:r>
        <w:t xml:space="preserve">Lead Dietitian</w:t>
      </w:r>
      <w:r>
        <w:br/>
      </w:r>
      <w:r>
        <w:t xml:space="preserve">Lakeview Registered Dietitian Group</w:t>
      </w:r>
      <w:r>
        <w:br/>
      </w:r>
      <w:r>
        <w:t xml:space="preserve">Date: ______________________</w:t>
      </w:r>
    </w:p>
    <w:p>
      <w:pPr>
        <w:pStyle w:val="BodyText"/>
      </w:pPr>
      <w:r>
        <w:t xml:space="preserve">This Purchase Order was issued by Toronto Wellness &amp; Corporate Health Inc. for the procurement of professional Dietitian services in Canada Toronto. All prices are quoted in Canadian Dollars (CAD) and are inclusive of applicable taxes as specified. This document is valid only when signed and stamped by both parties. For questions regarding this Purchase Order, contact the Procurement Department at procurement@torontowellness.ca or (416) 555-0142 ext. 2201.</w:t>
      </w:r>
    </w:p>
    <w:p>
      <w:pPr>
        <w:pStyle w:val="BodyText"/>
      </w:pPr>
      <w:r>
        <w:t xml:space="preserve">© 2025 Toronto Wellness &amp; Corporate Health Inc. — All Rights Reserved. Document Ref: PO-2025-04871 | Version 1.0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Canada Toronto</dc:title>
  <dc:creator/>
  <dc:language>en</dc:language>
  <cp:keywords/>
  <dcterms:created xsi:type="dcterms:W3CDTF">2026-10-10T06:44:04Z</dcterms:created>
  <dcterms:modified xsi:type="dcterms:W3CDTF">2026-10-10T06:44:04Z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