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Dietitian</w:t>
      </w:r>
      <w:r>
        <w:t xml:space="preserve"> </w:t>
      </w:r>
      <w:r>
        <w:t xml:space="preserve">Services</w:t>
      </w:r>
      <w:r>
        <w:t xml:space="preserve"> </w:t>
      </w:r>
      <w:r>
        <w:t xml:space="preserve">-</w:t>
      </w:r>
      <w:r>
        <w:t xml:space="preserve"> </w:t>
      </w:r>
      <w:r>
        <w:t xml:space="preserve">Israel</w:t>
      </w:r>
      <w:r>
        <w:t xml:space="preserve"> </w:t>
      </w:r>
      <w:r>
        <w:t xml:space="preserve">Jerusalem</w:t>
      </w:r>
    </w:p>
    <w:bookmarkStart w:id="20" w:name="purchase-order"/>
    <w:p>
      <w:pPr>
        <w:pStyle w:val="Heading1"/>
      </w:pPr>
      <w:r>
        <w:t xml:space="preserve">PURCHASE ORDER</w:t>
      </w:r>
    </w:p>
    <w:p>
      <w:pPr>
        <w:pStyle w:val="FirstParagraph"/>
      </w:pPr>
      <w:r>
        <w:t xml:space="preserve">Official Procurement Document for Professional Dietitian Services</w:t>
      </w:r>
    </w:p>
    <w:p>
      <w:pPr>
        <w:pStyle w:val="BodyText"/>
      </w:pPr>
      <w:r>
        <w:t xml:space="preserve">Issued in Israel Jerusalem — State of Israel</w:t>
      </w:r>
    </w:p>
    <w:p>
      <w:pPr>
        <w:pStyle w:val="BodyText"/>
      </w:pPr>
      <w:r>
        <w:t xml:space="preserve">PO No. IJ-2025-DT-0047</w:t>
      </w:r>
    </w:p>
    <w:bookmarkEnd w:id="20"/>
    <w:bookmarkStart w:id="21" w:name="purchasing-entity-buyer"/>
    <w:p>
      <w:pPr>
        <w:pStyle w:val="Heading3"/>
      </w:pPr>
      <w:r>
        <w:t xml:space="preserve">Purchasing Entity (Buyer)</w:t>
      </w:r>
    </w:p>
    <w:p>
      <w:pPr>
        <w:pStyle w:val="FirstParagraph"/>
      </w:pPr>
      <w:r>
        <w:rPr>
          <w:bCs/>
          <w:b/>
        </w:rPr>
        <w:t xml:space="preserve">Organization:</w:t>
      </w:r>
      <w:r>
        <w:t xml:space="preserve"> </w:t>
      </w:r>
      <w:r>
        <w:t xml:space="preserve">Jerusalem Municipal Health &amp; Wellness Authority</w:t>
      </w:r>
    </w:p>
    <w:p>
      <w:pPr>
        <w:pStyle w:val="BodyText"/>
      </w:pPr>
      <w:r>
        <w:rPr>
          <w:bCs/>
          <w:b/>
        </w:rPr>
        <w:t xml:space="preserve">Address:</w:t>
      </w:r>
      <w:r>
        <w:t xml:space="preserve"> </w:t>
      </w:r>
      <w:r>
        <w:t xml:space="preserve">12 King George Street, Israel Jerusalem, 9100000, Israel</w:t>
      </w:r>
    </w:p>
    <w:p>
      <w:pPr>
        <w:pStyle w:val="BodyText"/>
      </w:pPr>
      <w:r>
        <w:rPr>
          <w:bCs/>
          <w:b/>
        </w:rPr>
        <w:t xml:space="preserve">Contact Person:</w:t>
      </w:r>
      <w:r>
        <w:t xml:space="preserve"> </w:t>
      </w:r>
      <w:r>
        <w:t xml:space="preserve">Dr. Miriam Levi, Procurement Director</w:t>
      </w:r>
    </w:p>
    <w:p>
      <w:pPr>
        <w:pStyle w:val="BodyText"/>
      </w:pPr>
      <w:r>
        <w:rPr>
          <w:bCs/>
          <w:b/>
        </w:rPr>
        <w:t xml:space="preserve">Email:</w:t>
      </w:r>
      <w:r>
        <w:t xml:space="preserve"> </w:t>
      </w:r>
      <w:r>
        <w:t xml:space="preserve">procurement@jerusalemhealth.gov.il</w:t>
      </w:r>
    </w:p>
    <w:p>
      <w:pPr>
        <w:pStyle w:val="BodyText"/>
      </w:pPr>
      <w:r>
        <w:rPr>
          <w:bCs/>
          <w:b/>
        </w:rPr>
        <w:t xml:space="preserve">Phone:</w:t>
      </w:r>
      <w:r>
        <w:t xml:space="preserve"> </w:t>
      </w:r>
      <w:r>
        <w:t xml:space="preserve">+972-2-625-4400</w:t>
      </w:r>
    </w:p>
    <w:p>
      <w:pPr>
        <w:pStyle w:val="BodyText"/>
      </w:pPr>
      <w:r>
        <w:rPr>
          <w:bCs/>
          <w:b/>
        </w:rPr>
        <w:t xml:space="preserve">VAT No.:</w:t>
      </w:r>
      <w:r>
        <w:t xml:space="preserve"> </w:t>
      </w:r>
      <w:r>
        <w:t xml:space="preserve">51-234-567-8</w:t>
      </w:r>
    </w:p>
    <w:bookmarkEnd w:id="21"/>
    <w:bookmarkStart w:id="22" w:name="vendor-service-provider-seller"/>
    <w:p>
      <w:pPr>
        <w:pStyle w:val="Heading3"/>
      </w:pPr>
      <w:r>
        <w:t xml:space="preserve">Vendor / Service Provider (Seller)</w:t>
      </w:r>
    </w:p>
    <w:p>
      <w:pPr>
        <w:pStyle w:val="FirstParagraph"/>
      </w:pPr>
      <w:r>
        <w:rPr>
          <w:bCs/>
          <w:b/>
        </w:rPr>
        <w:t xml:space="preserve">Organization:</w:t>
      </w:r>
      <w:r>
        <w:t xml:space="preserve"> </w:t>
      </w:r>
      <w:r>
        <w:t xml:space="preserve">Levantine Clinical Nutrition &amp; Dietetics Center</w:t>
      </w:r>
    </w:p>
    <w:p>
      <w:pPr>
        <w:pStyle w:val="BodyText"/>
      </w:pPr>
      <w:r>
        <w:rPr>
          <w:bCs/>
          <w:b/>
        </w:rPr>
        <w:t xml:space="preserve">Address:</w:t>
      </w:r>
      <w:r>
        <w:t xml:space="preserve"> </w:t>
      </w:r>
      <w:r>
        <w:t xml:space="preserve">8 Jaffa Road, Israel Jerusalem, 9100000, Israel</w:t>
      </w:r>
    </w:p>
    <w:p>
      <w:pPr>
        <w:pStyle w:val="BodyText"/>
      </w:pPr>
      <w:r>
        <w:rPr>
          <w:bCs/>
          <w:b/>
        </w:rPr>
        <w:t xml:space="preserve">Contact Person:</w:t>
      </w:r>
      <w:r>
        <w:t xml:space="preserve"> </w:t>
      </w:r>
      <w:r>
        <w:t xml:space="preserve">Rina Katz, M.A., R.D., Lead Dietitian</w:t>
      </w:r>
    </w:p>
    <w:p>
      <w:pPr>
        <w:pStyle w:val="BodyText"/>
      </w:pPr>
      <w:r>
        <w:rPr>
          <w:bCs/>
          <w:b/>
        </w:rPr>
        <w:t xml:space="preserve">Email:</w:t>
      </w:r>
      <w:r>
        <w:t xml:space="preserve"> </w:t>
      </w:r>
      <w:r>
        <w:t xml:space="preserve">rina.katz@levantine-dietetics.co.il</w:t>
      </w:r>
    </w:p>
    <w:p>
      <w:pPr>
        <w:pStyle w:val="BodyText"/>
      </w:pPr>
      <w:r>
        <w:rPr>
          <w:bCs/>
          <w:b/>
        </w:rPr>
        <w:t xml:space="preserve">Phone:</w:t>
      </w:r>
      <w:r>
        <w:t xml:space="preserve"> </w:t>
      </w:r>
      <w:r>
        <w:t xml:space="preserve">+972-2-555-7821</w:t>
      </w:r>
    </w:p>
    <w:p>
      <w:pPr>
        <w:pStyle w:val="BodyText"/>
      </w:pPr>
      <w:r>
        <w:rPr>
          <w:bCs/>
          <w:b/>
        </w:rPr>
        <w:t xml:space="preserve">VAT No.:</w:t>
      </w:r>
      <w:r>
        <w:t xml:space="preserve"> </w:t>
      </w:r>
      <w:r>
        <w:t xml:space="preserve">51-890-123-4</w:t>
      </w:r>
    </w:p>
    <w:bookmarkEnd w:id="22"/>
    <w:bookmarkStart w:id="23" w:name="order-details"/>
    <w:p>
      <w:pPr>
        <w:pStyle w:val="Heading3"/>
      </w:pPr>
      <w:r>
        <w:t xml:space="preserve">Order Details</w:t>
      </w:r>
    </w:p>
    <w:p>
      <w:pPr>
        <w:pStyle w:val="FirstParagraph"/>
      </w:pPr>
      <w:r>
        <w:rPr>
          <w:bCs/>
          <w:b/>
        </w:rPr>
        <w:t xml:space="preserve">Purchase Order Date:</w:t>
      </w:r>
      <w:r>
        <w:t xml:space="preserve"> </w:t>
      </w:r>
      <w:r>
        <w:t xml:space="preserve">15 June 2025</w:t>
      </w:r>
    </w:p>
    <w:p>
      <w:pPr>
        <w:pStyle w:val="BodyText"/>
      </w:pPr>
      <w:r>
        <w:rPr>
          <w:bCs/>
          <w:b/>
        </w:rPr>
        <w:t xml:space="preserve">Required Delivery / Start Date:</w:t>
      </w:r>
      <w:r>
        <w:t xml:space="preserve"> </w:t>
      </w:r>
      <w:r>
        <w:t xml:space="preserve">1 July 2025</w:t>
      </w:r>
    </w:p>
    <w:p>
      <w:pPr>
        <w:pStyle w:val="BodyText"/>
      </w:pPr>
      <w:r>
        <w:rPr>
          <w:bCs/>
          <w:b/>
        </w:rPr>
        <w:t xml:space="preserve">Service Location:</w:t>
      </w:r>
      <w:r>
        <w:t xml:space="preserve"> </w:t>
      </w:r>
      <w:r>
        <w:t xml:space="preserve">Israel Jerusalem — Multiple Municipal Health Clinics</w:t>
      </w:r>
    </w:p>
    <w:p>
      <w:pPr>
        <w:pStyle w:val="BodyText"/>
      </w:pPr>
      <w:r>
        <w:rPr>
          <w:bCs/>
          <w:b/>
        </w:rPr>
        <w:t xml:space="preserve">Payment Terms:</w:t>
      </w:r>
      <w:r>
        <w:t xml:space="preserve"> </w:t>
      </w:r>
      <w:r>
        <w:t xml:space="preserve">Net 30 days from invoice date</w:t>
      </w:r>
    </w:p>
    <w:p>
      <w:pPr>
        <w:pStyle w:val="BodyText"/>
      </w:pPr>
      <w:r>
        <w:rPr>
          <w:bCs/>
          <w:b/>
        </w:rPr>
        <w:t xml:space="preserve">Currency:</w:t>
      </w:r>
      <w:r>
        <w:t xml:space="preserve"> </w:t>
      </w:r>
      <w:r>
        <w:t xml:space="preserve">Israeli New Shekel (ILS / –)</w:t>
      </w:r>
    </w:p>
    <w:p>
      <w:pPr>
        <w:pStyle w:val="BodyText"/>
      </w:pPr>
      <w:r>
        <w:rPr>
          <w:bCs/>
          <w:b/>
        </w:rPr>
        <w:t xml:space="preserve">Contract Duration:</w:t>
      </w:r>
      <w:r>
        <w:t xml:space="preserve"> </w:t>
      </w:r>
      <w:r>
        <w:t xml:space="preserve">12 months (renewable)</w:t>
      </w:r>
    </w:p>
    <w:bookmarkEnd w:id="23"/>
    <w:bookmarkStart w:id="24" w:name="scope-of-engagement"/>
    <w:p>
      <w:pPr>
        <w:pStyle w:val="Heading3"/>
      </w:pPr>
      <w:r>
        <w:t xml:space="preserve">Scope of Engagement</w:t>
      </w:r>
    </w:p>
    <w:p>
      <w:pPr>
        <w:pStyle w:val="FirstParagraph"/>
      </w:pPr>
      <w:r>
        <w:t xml:space="preserve">This Purchase Order authorizes the engagement of a certified</w:t>
      </w:r>
      <w:r>
        <w:t xml:space="preserve"> </w:t>
      </w:r>
      <w:r>
        <w:t xml:space="preserve">Dietitian</w:t>
      </w:r>
      <w:r>
        <w:t xml:space="preserve"> </w:t>
      </w:r>
      <w:r>
        <w:t xml:space="preserve">to provide comprehensive nutritional counseling, clinical diet planning, and community wellness education services across designated health facilities in</w:t>
      </w:r>
      <w:r>
        <w:t xml:space="preserve"> </w:t>
      </w:r>
      <w:r>
        <w:t xml:space="preserve">Israel Jerusalem</w:t>
      </w:r>
      <w:r>
        <w:t xml:space="preserve">. The Dietitian shall operate in full compliance with the Israeli Ministry of Health regulations governing registered dietitians and clinical nutrition practitioners.</w:t>
      </w:r>
    </w:p>
    <w:bookmarkEnd w:id="24"/>
    <w:bookmarkStart w:id="26" w:name="line-items-dietitian-services-schedule"/>
    <w:p>
      <w:pPr>
        <w:pStyle w:val="Heading2"/>
      </w:pPr>
      <w:r>
        <w:t xml:space="preserve">Line Items — Dietitian Services Schedule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Dietitian Service</w:t>
            </w:r>
          </w:p>
        </w:tc>
        <w:tc>
          <w:tcPr/>
          <w:p>
            <w:pPr>
              <w:pStyle w:val="Compact"/>
              <w:jc w:val="left"/>
            </w:pPr>
            <w:r>
              <w:t xml:space="preserve">Quantity / Duration</w:t>
            </w:r>
          </w:p>
        </w:tc>
        <w:tc>
          <w:tcPr/>
          <w:p>
            <w:pPr>
              <w:pStyle w:val="Compact"/>
              <w:jc w:val="left"/>
            </w:pPr>
            <w:r>
              <w:t xml:space="preserve">Unit</w:t>
            </w:r>
          </w:p>
        </w:tc>
        <w:tc>
          <w:tcPr/>
          <w:p>
            <w:pPr>
              <w:pStyle w:val="Compact"/>
              <w:jc w:val="left"/>
            </w:pPr>
            <w:r>
              <w:t xml:space="preserve">Unit Price (ILS)</w:t>
            </w:r>
          </w:p>
        </w:tc>
        <w:tc>
          <w:tcPr/>
          <w:p>
            <w:pPr>
              <w:pStyle w:val="Compact"/>
              <w:jc w:val="left"/>
            </w:pPr>
            <w:r>
              <w:t xml:space="preserve">Total (ILS)</w:t>
            </w:r>
          </w:p>
        </w:tc>
      </w:tr>
      <w:tr>
        <w:tc>
          <w:tcPr/>
          <w:p>
            <w:pPr>
              <w:pStyle w:val="Compact"/>
              <w:jc w:val="left"/>
            </w:pPr>
            <w:r>
              <w:t xml:space="preserve">1</w:t>
            </w:r>
          </w:p>
        </w:tc>
        <w:tc>
          <w:tcPr/>
          <w:p>
            <w:pPr>
              <w:pStyle w:val="Compact"/>
              <w:jc w:val="left"/>
            </w:pPr>
            <w:r>
              <w:t xml:space="preserve">Certified Dietitian — Individual Nutritional Assessment &amp; Counseling Sessions (in-person at Israel Jerusalem municipal clinics)</w:t>
            </w:r>
          </w:p>
        </w:tc>
        <w:tc>
          <w:tcPr/>
          <w:p>
            <w:pPr>
              <w:pStyle w:val="Compact"/>
              <w:jc w:val="left"/>
            </w:pPr>
            <w:r>
              <w:t xml:space="preserve">240</w:t>
            </w:r>
          </w:p>
        </w:tc>
        <w:tc>
          <w:tcPr/>
          <w:p>
            <w:pPr>
              <w:pStyle w:val="Compact"/>
              <w:jc w:val="left"/>
            </w:pPr>
            <w:r>
              <w:t xml:space="preserve">Sessions</w:t>
            </w:r>
          </w:p>
        </w:tc>
        <w:tc>
          <w:tcPr/>
          <w:p>
            <w:pPr>
              <w:pStyle w:val="Compact"/>
              <w:jc w:val="left"/>
            </w:pPr>
            <w:r>
              <w:t xml:space="preserve">350.00</w:t>
            </w:r>
          </w:p>
        </w:tc>
        <w:tc>
          <w:tcPr/>
          <w:p>
            <w:pPr>
              <w:pStyle w:val="Compact"/>
              <w:jc w:val="left"/>
            </w:pPr>
            <w:r>
              <w:t xml:space="preserve">84,000.00</w:t>
            </w:r>
          </w:p>
        </w:tc>
      </w:tr>
      <w:tr>
        <w:tc>
          <w:tcPr/>
          <w:p>
            <w:pPr>
              <w:pStyle w:val="Compact"/>
              <w:jc w:val="left"/>
            </w:pPr>
            <w:r>
              <w:t xml:space="preserve">2</w:t>
            </w:r>
          </w:p>
        </w:tc>
        <w:tc>
          <w:tcPr/>
          <w:p>
            <w:pPr>
              <w:pStyle w:val="Compact"/>
              <w:jc w:val="left"/>
            </w:pPr>
            <w:r>
              <w:t xml:space="preserve">Dietitian — Group Dietary Education Workshops for Community Health Programs in Israel Jerusalem</w:t>
            </w:r>
          </w:p>
        </w:tc>
        <w:tc>
          <w:tcPr/>
          <w:p>
            <w:pPr>
              <w:pStyle w:val="Compact"/>
              <w:jc w:val="left"/>
            </w:pPr>
            <w:r>
              <w:t xml:space="preserve">48</w:t>
            </w:r>
          </w:p>
        </w:tc>
        <w:tc>
          <w:tcPr/>
          <w:p>
            <w:pPr>
              <w:pStyle w:val="Compact"/>
              <w:jc w:val="left"/>
            </w:pPr>
            <w:r>
              <w:t xml:space="preserve">Workshops</w:t>
            </w:r>
          </w:p>
        </w:tc>
        <w:tc>
          <w:tcPr/>
          <w:p>
            <w:pPr>
              <w:pStyle w:val="Compact"/>
              <w:jc w:val="left"/>
            </w:pPr>
            <w:r>
              <w:t xml:space="preserve">1,200.00</w:t>
            </w:r>
          </w:p>
        </w:tc>
        <w:tc>
          <w:tcPr/>
          <w:p>
            <w:pPr>
              <w:pStyle w:val="Compact"/>
              <w:jc w:val="left"/>
            </w:pPr>
            <w:r>
              <w:t xml:space="preserve">57,600.00</w:t>
            </w:r>
          </w:p>
        </w:tc>
      </w:tr>
      <w:tr>
        <w:tc>
          <w:tcPr/>
          <w:p>
            <w:pPr>
              <w:pStyle w:val="Compact"/>
              <w:jc w:val="left"/>
            </w:pPr>
            <w:r>
              <w:t xml:space="preserve">3</w:t>
            </w:r>
          </w:p>
        </w:tc>
        <w:tc>
          <w:tcPr/>
          <w:p>
            <w:pPr>
              <w:pStyle w:val="Compact"/>
              <w:jc w:val="left"/>
            </w:pPr>
            <w:r>
              <w:t xml:space="preserve">Dietitian — Clinical Diet Plan Development for Chronic Disease Management (Diabetes, Hypertension, Obesity)</w:t>
            </w:r>
          </w:p>
        </w:tc>
        <w:tc>
          <w:tcPr/>
          <w:p>
            <w:pPr>
              <w:pStyle w:val="Compact"/>
              <w:jc w:val="left"/>
            </w:pPr>
            <w:r>
              <w:t xml:space="preserve">120</w:t>
            </w:r>
          </w:p>
        </w:tc>
        <w:tc>
          <w:tcPr/>
          <w:p>
            <w:pPr>
              <w:pStyle w:val="Compact"/>
              <w:jc w:val="left"/>
            </w:pPr>
            <w:r>
              <w:t xml:space="preserve">Plans</w:t>
            </w:r>
          </w:p>
        </w:tc>
        <w:tc>
          <w:tcPr/>
          <w:p>
            <w:pPr>
              <w:pStyle w:val="Compact"/>
              <w:jc w:val="left"/>
            </w:pPr>
            <w:r>
              <w:t xml:space="preserve">450.00</w:t>
            </w:r>
          </w:p>
        </w:tc>
        <w:tc>
          <w:tcPr/>
          <w:p>
            <w:pPr>
              <w:pStyle w:val="Compact"/>
              <w:jc w:val="left"/>
            </w:pPr>
            <w:r>
              <w:t xml:space="preserve">54,000.00</w:t>
            </w:r>
          </w:p>
        </w:tc>
      </w:tr>
      <w:tr>
        <w:tc>
          <w:tcPr/>
          <w:p>
            <w:pPr>
              <w:pStyle w:val="Compact"/>
              <w:jc w:val="left"/>
            </w:pPr>
            <w:r>
              <w:t xml:space="preserve">4</w:t>
            </w:r>
          </w:p>
        </w:tc>
        <w:tc>
          <w:tcPr/>
          <w:p>
            <w:pPr>
              <w:pStyle w:val="Compact"/>
              <w:jc w:val="left"/>
            </w:pPr>
            <w:r>
              <w:t xml:space="preserve">Dietitian — Monthly Nutritional Audit &amp; Reporting for Israel Jerusalem School Meal Programs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3,500.00</w:t>
            </w:r>
          </w:p>
        </w:tc>
        <w:tc>
          <w:tcPr/>
          <w:p>
            <w:pPr>
              <w:pStyle w:val="Compact"/>
              <w:jc w:val="left"/>
            </w:pPr>
            <w:r>
              <w:t xml:space="preserve">42,000.00</w:t>
            </w:r>
          </w:p>
        </w:tc>
      </w:tr>
      <w:tr>
        <w:tc>
          <w:tcPr/>
          <w:p>
            <w:pPr>
              <w:pStyle w:val="Compact"/>
              <w:jc w:val="left"/>
            </w:pPr>
            <w:r>
              <w:t xml:space="preserve">5</w:t>
            </w:r>
          </w:p>
        </w:tc>
        <w:tc>
          <w:tcPr/>
          <w:p>
            <w:pPr>
              <w:pStyle w:val="Compact"/>
              <w:jc w:val="left"/>
            </w:pPr>
            <w:r>
              <w:t xml:space="preserve">Dietitian — Telehealth Nutritional Consultations (Remote, serving residents of Israel Jerusalem)</w:t>
            </w:r>
          </w:p>
        </w:tc>
        <w:tc>
          <w:tcPr/>
          <w:p>
            <w:pPr>
              <w:pStyle w:val="Compact"/>
              <w:jc w:val="left"/>
            </w:pPr>
            <w:r>
              <w:t xml:space="preserve">96</w:t>
            </w:r>
          </w:p>
        </w:tc>
        <w:tc>
          <w:tcPr/>
          <w:p>
            <w:pPr>
              <w:pStyle w:val="Compact"/>
              <w:jc w:val="left"/>
            </w:pPr>
            <w:r>
              <w:t xml:space="preserve">Consultations</w:t>
            </w:r>
          </w:p>
        </w:tc>
        <w:tc>
          <w:tcPr/>
          <w:p>
            <w:pPr>
              <w:pStyle w:val="Compact"/>
              <w:jc w:val="left"/>
            </w:pPr>
            <w:r>
              <w:t xml:space="preserve">280.00</w:t>
            </w:r>
          </w:p>
        </w:tc>
        <w:tc>
          <w:tcPr/>
          <w:p>
            <w:pPr>
              <w:pStyle w:val="Compact"/>
              <w:jc w:val="left"/>
            </w:pPr>
            <w:r>
              <w:t xml:space="preserve">26,880.00</w:t>
            </w:r>
          </w:p>
        </w:tc>
      </w:tr>
      <w:tr>
        <w:tc>
          <w:tcPr/>
          <w:p>
            <w:pPr>
              <w:pStyle w:val="Compact"/>
              <w:jc w:val="left"/>
            </w:pPr>
            <w:r>
              <w:t xml:space="preserve">6</w:t>
            </w:r>
          </w:p>
        </w:tc>
        <w:tc>
          <w:tcPr/>
          <w:p>
            <w:pPr>
              <w:pStyle w:val="Compact"/>
              <w:jc w:val="left"/>
            </w:pPr>
            <w:r>
              <w:t xml:space="preserve">Dietitian — Emergency On-Call Nutritional Support for Israel Jerusalem Hospital Network</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2,800.00</w:t>
            </w:r>
          </w:p>
        </w:tc>
        <w:tc>
          <w:tcPr/>
          <w:p>
            <w:pPr>
              <w:pStyle w:val="Compact"/>
              <w:jc w:val="left"/>
            </w:pPr>
            <w:r>
              <w:t xml:space="preserve">33,600.00</w:t>
            </w:r>
          </w:p>
        </w:tc>
      </w:tr>
      <w:tr>
        <w:tc>
          <w:tcPr/>
          <w:p>
            <w:pPr>
              <w:pStyle w:val="Compact"/>
              <w:jc w:val="left"/>
            </w:pPr>
            <w:r>
              <w:t xml:space="preserve">7</w:t>
            </w:r>
          </w:p>
        </w:tc>
        <w:tc>
          <w:tcPr/>
          <w:p>
            <w:pPr>
              <w:pStyle w:val="Compact"/>
              <w:jc w:val="left"/>
            </w:pPr>
            <w:r>
              <w:t xml:space="preserve">Dietitian — Annual Professional Development &amp; Continuing Education (Israeli Dietetic Association Certification)</w:t>
            </w:r>
          </w:p>
        </w:tc>
        <w:tc>
          <w:tcPr/>
          <w:p>
            <w:pPr>
              <w:pStyle w:val="Compact"/>
              <w:jc w:val="left"/>
            </w:pPr>
            <w:r>
              <w:t xml:space="preserve">1</w:t>
            </w:r>
          </w:p>
        </w:tc>
        <w:tc>
          <w:tcPr/>
          <w:p>
            <w:pPr>
              <w:pStyle w:val="Compact"/>
              <w:jc w:val="left"/>
            </w:pPr>
            <w:r>
              <w:t xml:space="preserve">Year</w:t>
            </w:r>
          </w:p>
        </w:tc>
        <w:tc>
          <w:tcPr/>
          <w:p>
            <w:pPr>
              <w:pStyle w:val="Compact"/>
              <w:jc w:val="left"/>
            </w:pPr>
            <w:r>
              <w:t xml:space="preserve">5,500.00</w:t>
            </w:r>
          </w:p>
        </w:tc>
        <w:tc>
          <w:tcPr/>
          <w:p>
            <w:pPr>
              <w:pStyle w:val="Compact"/>
              <w:jc w:val="left"/>
            </w:pPr>
            <w:r>
              <w:t xml:space="preserve">5,500.00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303,580.00 ILS</w:t>
            </w:r>
          </w:p>
        </w:tc>
      </w:tr>
      <w:tr>
        <w:tc>
          <w:tcPr/>
          <w:p>
            <w:pPr>
              <w:pStyle w:val="Compact"/>
              <w:jc w:val="left"/>
            </w:pPr>
            <w:r>
              <w:t xml:space="preserve">VAT (18%)</w:t>
            </w:r>
          </w:p>
        </w:tc>
        <w:tc>
          <w:tcPr/>
          <w:p>
            <w:pPr>
              <w:pStyle w:val="Compact"/>
              <w:jc w:val="right"/>
            </w:pPr>
            <w:r>
              <w:t xml:space="preserve">54,644.40 ILS</w:t>
            </w:r>
          </w:p>
        </w:tc>
      </w:tr>
      <w:tr>
        <w:tc>
          <w:tcPr/>
          <w:p>
            <w:pPr>
              <w:pStyle w:val="Compact"/>
              <w:jc w:val="left"/>
            </w:pPr>
            <w:r>
              <w:t xml:space="preserve">Grand Total</w:t>
            </w:r>
          </w:p>
        </w:tc>
        <w:tc>
          <w:tcPr/>
          <w:p>
            <w:pPr>
              <w:pStyle w:val="Compact"/>
              <w:jc w:val="right"/>
            </w:pPr>
            <w:r>
              <w:t xml:space="preserve">358,224.40 ILS</w:t>
            </w:r>
          </w:p>
        </w:tc>
      </w:tr>
    </w:tbl>
    <w:p>
      <w:pPr>
        <w:pStyle w:val="BodyText"/>
      </w:pPr>
      <w:r>
        <w:rPr>
          <w:bCs/>
          <w:b/>
        </w:rPr>
        <w:t xml:space="preserve">Note:</w:t>
      </w:r>
      <w:r>
        <w:t xml:space="preserve"> </w:t>
      </w:r>
      <w:r>
        <w:t xml:space="preserve">All services rendered by the Dietitian under this Purchase Order shall be conducted within the geographic boundaries of Israel Jerusalem, including the Old City, the German Colony, the French Hill district, and all surrounding municipal health zones. The Dietitian must hold a valid registration with the Israeli Dietetic Association and a current license issued by the Israeli Ministry of Health. All patient records and nutritional data collected in Israel Jerusalem shall be stored in accordance with the Israeli Privacy Protection Law, 5741-1981.</w:t>
      </w:r>
    </w:p>
    <w:bookmarkStart w:id="25" w:name="terms-conditions-of-this-purchase-order"/>
    <w:p>
      <w:pPr>
        <w:pStyle w:val="Heading3"/>
      </w:pPr>
      <w:r>
        <w:t xml:space="preserve">Terms &amp; Conditions of This Purchase Order</w:t>
      </w:r>
    </w:p>
    <w:p>
      <w:pPr>
        <w:numPr>
          <w:ilvl w:val="0"/>
          <w:numId w:val="1001"/>
        </w:numPr>
        <w:pStyle w:val="Compact"/>
      </w:pPr>
      <w:r>
        <w:t xml:space="preserve">This Purchase Order constitutes a binding agreement between the Jerusalem Municipal Health &amp; Wellness Authority and the Levantine Clinical Nutrition &amp; Dietetics Center for the provision of professional Dietitian services in Israel Jerusalem.</w:t>
      </w:r>
    </w:p>
    <w:p>
      <w:pPr>
        <w:numPr>
          <w:ilvl w:val="0"/>
          <w:numId w:val="1001"/>
        </w:numPr>
        <w:pStyle w:val="Compact"/>
      </w:pPr>
      <w:r>
        <w:t xml:space="preserve">The Dietitian engaged under this Purchase Order shall maintain all required professional certifications, malpractice insurance (minimum coverage of 2,000,000 ILS), and compliance with the Israeli Health Professions Law, 5733-1973.</w:t>
      </w:r>
    </w:p>
    <w:p>
      <w:pPr>
        <w:numPr>
          <w:ilvl w:val="0"/>
          <w:numId w:val="1001"/>
        </w:numPr>
        <w:pStyle w:val="Compact"/>
      </w:pPr>
      <w:r>
        <w:t xml:space="preserve">Payment shall be processed via bank transfer to the vendor's designated account in Israel Jerusalem within thirty (30) calendar days of receipt of a valid invoice referencing this Purchase Order number (IJ-2025-DT-0047).</w:t>
      </w:r>
    </w:p>
    <w:p>
      <w:pPr>
        <w:numPr>
          <w:ilvl w:val="0"/>
          <w:numId w:val="1001"/>
        </w:numPr>
        <w:pStyle w:val="Compact"/>
      </w:pPr>
      <w:r>
        <w:t xml:space="preserve">The Dietitian shall submit monthly progress reports detailing the number of sessions conducted, patient outcomes, and community program participation metrics specific to the Israel Jerusalem service area.</w:t>
      </w:r>
    </w:p>
    <w:p>
      <w:pPr>
        <w:numPr>
          <w:ilvl w:val="0"/>
          <w:numId w:val="1001"/>
        </w:numPr>
        <w:pStyle w:val="Compact"/>
      </w:pPr>
      <w:r>
        <w:t xml:space="preserve">Either party may terminate this Purchase Order with thirty (30) days written notice. In the event of termination, the vendor shall be compensated for all Dietitian services rendered up to the effective date of termination.</w:t>
      </w:r>
    </w:p>
    <w:p>
      <w:pPr>
        <w:numPr>
          <w:ilvl w:val="0"/>
          <w:numId w:val="1001"/>
        </w:numPr>
        <w:pStyle w:val="Compact"/>
      </w:pPr>
      <w:r>
        <w:t xml:space="preserve">All intellectual property, including proprietary diet plans and nutritional protocols developed specifically for Israel Jerusalem residents under this Purchase Order, shall remain the property of the purchasing entity.</w:t>
      </w:r>
    </w:p>
    <w:p>
      <w:pPr>
        <w:numPr>
          <w:ilvl w:val="0"/>
          <w:numId w:val="1001"/>
        </w:numPr>
        <w:pStyle w:val="Compact"/>
      </w:pPr>
      <w:r>
        <w:t xml:space="preserve">This Purchase Order shall be governed by and interpreted in accordance with the laws of the State of Israel. Any disputes arising from this Purchase Order shall be subject to the exclusive jurisdiction of the competent courts in Israel Jerusalem.</w:t>
      </w:r>
    </w:p>
    <w:p>
      <w:pPr>
        <w:numPr>
          <w:ilvl w:val="0"/>
          <w:numId w:val="1001"/>
        </w:numPr>
        <w:pStyle w:val="Compact"/>
      </w:pPr>
      <w:r>
        <w:t xml:space="preserve">The Dietitian shall adhere to all ethical guidelines set forth by the Israeli Dietetic Association and shall maintain strict confidentiality regarding all patient nutritional information collected within Israel Jerusalem.</w:t>
      </w:r>
    </w:p>
    <w:p>
      <w:pPr>
        <w:numPr>
          <w:ilvl w:val="0"/>
          <w:numId w:val="1001"/>
        </w:numPr>
        <w:pStyle w:val="Compact"/>
      </w:pPr>
      <w:r>
        <w:t xml:space="preserve">Force majeure events, including but not limited to national security situations affecting Israel Jerusalem, shall temporarily suspend service obligations under this Purchase Order without penalty to either party.</w:t>
      </w:r>
    </w:p>
    <w:p>
      <w:pPr>
        <w:numPr>
          <w:ilvl w:val="0"/>
          <w:numId w:val="1001"/>
        </w:numPr>
        <w:pStyle w:val="Compact"/>
      </w:pPr>
      <w:r>
        <w:t xml:space="preserve">This Purchase Order may be amended only by mutual written agreement of both parties, signed and dated, referencing the original Purchase Order number.</w:t>
      </w:r>
    </w:p>
    <w:bookmarkEnd w:id="25"/>
    <w:p>
      <w:pPr>
        <w:pStyle w:val="FirstParagraph"/>
      </w:pPr>
      <w:r>
        <w:rPr>
          <w:bCs/>
          <w:b/>
        </w:rPr>
        <w:t xml:space="preserve">Authorized by (Purchasing Entity):</w:t>
      </w:r>
    </w:p>
    <w:p>
      <w:pPr>
        <w:pStyle w:val="BodyText"/>
      </w:pPr>
      <w:r>
        <w:t xml:space="preserve">Dr. Miriam Levi</w:t>
      </w:r>
      <w:r>
        <w:br/>
      </w:r>
      <w:r>
        <w:t xml:space="preserve">Procurement Director</w:t>
      </w:r>
      <w:r>
        <w:br/>
      </w:r>
      <w:r>
        <w:t xml:space="preserve">Jerusalem Municipal Health &amp; Wellness Authority</w:t>
      </w:r>
      <w:r>
        <w:br/>
      </w:r>
      <w:r>
        <w:t xml:space="preserve">Date: _______________</w:t>
      </w:r>
    </w:p>
    <w:p>
      <w:pPr>
        <w:pStyle w:val="BodyText"/>
      </w:pPr>
      <w:r>
        <w:rPr>
          <w:bCs/>
          <w:b/>
        </w:rPr>
        <w:t xml:space="preserve">Accepted by (Vendor / Dietitian Provider):</w:t>
      </w:r>
    </w:p>
    <w:p>
      <w:pPr>
        <w:pStyle w:val="BodyText"/>
      </w:pPr>
      <w:r>
        <w:t xml:space="preserve">Rina Katz, M.A., R.D.</w:t>
      </w:r>
      <w:r>
        <w:br/>
      </w:r>
      <w:r>
        <w:t xml:space="preserve">Lead Dietitian &amp; Director</w:t>
      </w:r>
      <w:r>
        <w:br/>
      </w:r>
      <w:r>
        <w:t xml:space="preserve">Levantine Clinical Nutrition &amp; Dietetics Center</w:t>
      </w:r>
      <w:r>
        <w:br/>
      </w:r>
      <w:r>
        <w:t xml:space="preserve">Date: _______________</w:t>
      </w:r>
    </w:p>
    <w:p>
      <w:pPr>
        <w:pStyle w:val="BodyText"/>
      </w:pPr>
      <w:r>
        <w:t xml:space="preserve">Purchase Order No. IJ-2025-DT-0047 | Issued in Israel Jerusalem, State of Israel | Page 1 of 1</w:t>
      </w:r>
    </w:p>
    <w:p>
      <w:pPr>
        <w:pStyle w:val="BodyText"/>
      </w:pPr>
      <w:r>
        <w:t xml:space="preserve">This document is the property of the Jerusalem Municipal Health &amp; Wellness Authority. Unauthorized reproduction or distribution is prohibited under Israeli law.</w:t>
      </w:r>
    </w:p>
    <w:p>
      <w:pPr>
        <w:pStyle w:val="BodyText"/>
      </w:pPr>
      <w:r>
        <w:t xml:space="preserve">For inquiries regarding this Purchase Order, contact the Procurement Office at +972-2-625-4400 or procurement@jerusalemhealth.gov.il</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Dietitian Services - Israel Jerusalem</dc:title>
  <dc:creator/>
  <dc:language>en</dc:language>
  <cp:keywords/>
  <dcterms:created xsi:type="dcterms:W3CDTF">2026-10-10T06:50:35Z</dcterms:created>
  <dcterms:modified xsi:type="dcterms:W3CDTF">2026-10-10T06:50:35Z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