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Professional Dietitian Services – Kuwait Kuwait City</w:t>
      </w:r>
    </w:p>
    <w:p>
      <w:pPr>
        <w:pStyle w:val="BodyText"/>
      </w:pPr>
      <w:r>
        <w:t xml:space="preserve">PO No: KWT-DT-2025-0047</w:t>
      </w:r>
    </w:p>
    <w:bookmarkEnd w:id="20"/>
    <w:bookmarkStart w:id="21" w:name="issued-by-buyer"/>
    <w:p>
      <w:pPr>
        <w:pStyle w:val="Heading3"/>
      </w:pPr>
      <w:r>
        <w:t xml:space="preserve">Issued By (Buyer)</w:t>
      </w:r>
    </w:p>
    <w:p>
      <w:pPr>
        <w:pStyle w:val="FirstParagraph"/>
      </w:pPr>
      <w:r>
        <w:rPr>
          <w:bCs/>
          <w:b/>
        </w:rPr>
        <w:t xml:space="preserve">Al-Nahda Health &amp; Wellness Center</w:t>
      </w:r>
    </w:p>
    <w:p>
      <w:pPr>
        <w:pStyle w:val="BodyText"/>
      </w:pPr>
      <w:r>
        <w:t xml:space="preserve">Street 45, Block 7, Salmiya</w:t>
      </w:r>
    </w:p>
    <w:p>
      <w:pPr>
        <w:pStyle w:val="BodyText"/>
      </w:pPr>
      <w:r>
        <w:t xml:space="preserve">Kuwait Kuwait City</w:t>
      </w:r>
    </w:p>
    <w:p>
      <w:pPr>
        <w:pStyle w:val="BodyText"/>
      </w:pPr>
      <w:r>
        <w:t xml:space="preserve">State of Kuwait</w:t>
      </w:r>
    </w:p>
    <w:p>
      <w:pPr>
        <w:pStyle w:val="BodyText"/>
      </w:pPr>
      <w:r>
        <w:t xml:space="preserve">Tel: +965-2244-7890</w:t>
      </w:r>
    </w:p>
    <w:p>
      <w:pPr>
        <w:pStyle w:val="BodyText"/>
      </w:pPr>
      <w:r>
        <w:t xml:space="preserve">Email: procurement@alnahdakuwait.com</w:t>
      </w:r>
    </w:p>
    <w:p>
      <w:pPr>
        <w:pStyle w:val="BodyText"/>
      </w:pPr>
      <w:r>
        <w:t xml:space="preserve">Commercial Registration: 118-452-7731</w:t>
      </w:r>
    </w:p>
    <w:bookmarkEnd w:id="21"/>
    <w:bookmarkStart w:id="22" w:name="issued-to-supplier"/>
    <w:p>
      <w:pPr>
        <w:pStyle w:val="Heading3"/>
      </w:pPr>
      <w:r>
        <w:t xml:space="preserve">Issued To (Supplier)</w:t>
      </w:r>
    </w:p>
    <w:p>
      <w:pPr>
        <w:pStyle w:val="FirstParagraph"/>
      </w:pPr>
      <w:r>
        <w:rPr>
          <w:bCs/>
          <w:b/>
        </w:rPr>
        <w:t xml:space="preserve">Dr. Layla Al-Sabah, Registered Dietitian</w:t>
      </w:r>
    </w:p>
    <w:p>
      <w:pPr>
        <w:pStyle w:val="BodyText"/>
      </w:pPr>
      <w:r>
        <w:t xml:space="preserve">Private Practice – Nutrition &amp; Lifestyle Clinic</w:t>
      </w:r>
    </w:p>
    <w:p>
      <w:pPr>
        <w:pStyle w:val="BodyText"/>
      </w:pPr>
      <w:r>
        <w:t xml:space="preserve">Al-Rawda District, 2nd Floor, Suite 14</w:t>
      </w:r>
    </w:p>
    <w:p>
      <w:pPr>
        <w:pStyle w:val="BodyText"/>
      </w:pPr>
      <w:r>
        <w:t xml:space="preserve">Kuwait Kuwait City</w:t>
      </w:r>
    </w:p>
    <w:p>
      <w:pPr>
        <w:pStyle w:val="BodyText"/>
      </w:pPr>
      <w:r>
        <w:t xml:space="preserve">State of Kuwait</w:t>
      </w:r>
    </w:p>
    <w:p>
      <w:pPr>
        <w:pStyle w:val="BodyText"/>
      </w:pPr>
      <w:r>
        <w:t xml:space="preserve">Tel: +965-9988-2345</w:t>
      </w:r>
    </w:p>
    <w:p>
      <w:pPr>
        <w:pStyle w:val="BodyText"/>
      </w:pPr>
      <w:r>
        <w:t xml:space="preserve">Email: dr.layla.dietitian@gmail.com</w:t>
      </w:r>
    </w:p>
    <w:p>
      <w:pPr>
        <w:pStyle w:val="BodyText"/>
      </w:pPr>
      <w:r>
        <w:t xml:space="preserve">Professional License: KDHA-2019-00882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Service Start:</w:t>
      </w:r>
      <w:r>
        <w:t xml:space="preserve"> </w:t>
      </w:r>
      <w:r>
        <w:t xml:space="preserve">01 July 2025</w:t>
      </w:r>
    </w:p>
    <w:p>
      <w:pPr>
        <w:pStyle w:val="BodyText"/>
      </w:pPr>
      <w:r>
        <w:rPr>
          <w:bCs/>
          <w:b/>
        </w:rPr>
        <w:t xml:space="preserve">Service Duration:</w:t>
      </w:r>
      <w:r>
        <w:t xml:space="preserve"> </w:t>
      </w:r>
      <w:r>
        <w:t xml:space="preserve">12 months (01 Jul 2025 – 30 Jun 2026)</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Kuwaiti Dinar (KWD)</w:t>
      </w:r>
    </w:p>
    <w:bookmarkEnd w:id="23"/>
    <w:bookmarkStart w:id="24" w:name="project-reference"/>
    <w:p>
      <w:pPr>
        <w:pStyle w:val="Heading3"/>
      </w:pPr>
      <w:r>
        <w:t xml:space="preserve">Project Reference</w:t>
      </w:r>
    </w:p>
    <w:p>
      <w:pPr>
        <w:pStyle w:val="FirstParagraph"/>
      </w:pPr>
      <w:r>
        <w:rPr>
          <w:bCs/>
          <w:b/>
        </w:rPr>
        <w:t xml:space="preserve">Department:</w:t>
      </w:r>
      <w:r>
        <w:t xml:space="preserve"> </w:t>
      </w:r>
      <w:r>
        <w:t xml:space="preserve">Corporate Wellness &amp; Employee Health</w:t>
      </w:r>
    </w:p>
    <w:p>
      <w:pPr>
        <w:pStyle w:val="BodyText"/>
      </w:pPr>
      <w:r>
        <w:rPr>
          <w:bCs/>
          <w:b/>
        </w:rPr>
        <w:t xml:space="preserve">Approved By:</w:t>
      </w:r>
      <w:r>
        <w:t xml:space="preserve"> </w:t>
      </w:r>
      <w:r>
        <w:t xml:space="preserve">Mr. Faisal Al-Mutawa, Director of Operations</w:t>
      </w:r>
    </w:p>
    <w:p>
      <w:pPr>
        <w:pStyle w:val="BodyText"/>
      </w:pPr>
      <w:r>
        <w:rPr>
          <w:bCs/>
          <w:b/>
        </w:rPr>
        <w:t xml:space="preserve">Location of Service:</w:t>
      </w:r>
      <w:r>
        <w:t xml:space="preserve"> </w:t>
      </w:r>
      <w:r>
        <w:t xml:space="preserve">Kuwait Kuwait City</w:t>
      </w:r>
    </w:p>
    <w:p>
      <w:pPr>
        <w:pStyle w:val="BodyText"/>
      </w:pPr>
      <w:r>
        <w:rPr>
          <w:bCs/>
          <w:b/>
        </w:rPr>
        <w:t xml:space="preserve">Contract Type:</w:t>
      </w:r>
      <w:r>
        <w:t xml:space="preserve"> </w:t>
      </w:r>
      <w:r>
        <w:t xml:space="preserve">Professional Services Agreement</w:t>
      </w:r>
    </w:p>
    <w:p>
      <w:pPr>
        <w:pStyle w:val="BodyText"/>
      </w:pPr>
      <w:r>
        <w:rPr>
          <w:bCs/>
          <w:b/>
        </w:rPr>
        <w:t xml:space="preserve">Reference No:</w:t>
      </w:r>
      <w:r>
        <w:t xml:space="preserve"> </w:t>
      </w:r>
      <w:r>
        <w:t xml:space="preserve">CW-2025-0031</w:t>
      </w:r>
    </w:p>
    <w:bookmarkEnd w:id="24"/>
    <w:bookmarkStart w:id="25" w:name="scope-of-services-dietitian-engagement"/>
    <w:p>
      <w:pPr>
        <w:pStyle w:val="Heading2"/>
      </w:pPr>
      <w:r>
        <w:t xml:space="preserve">Scope of Services – Dietitian Engagement</w:t>
      </w:r>
    </w:p>
    <w:p>
      <w:pPr>
        <w:pStyle w:val="FirstParagraph"/>
      </w:pPr>
      <w:r>
        <w:t xml:space="preserve">This Purchase Order is issued by Al-Nahda Health &amp; Wellness Center, located in Kuwait Kuwait City, to formally engage the services of a qualified and licensed Dietitian for the provision of comprehensive nutritional counseling, dietary planning, and corporate wellness programming. The Dietitian, Dr. Layla Al-Sabah, shall deliver all professional services within the premises of the buyer's facility in Kuwait Kuwait City and at such other locations within the State of Kuwait as mutually agreed upon in writing. The engagement of this Dietitian is intended to support the ongoing corporate health initiative aimed at improving employee nutrition, reducing diet-related chronic conditions, and promoting sustainable healthy eating habits among the workforce of the organization.</w:t>
      </w:r>
    </w:p>
    <w:bookmarkEnd w:id="25"/>
    <w:bookmarkStart w:id="26"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Individual nutritional assessment and personalized diet plan development for up to 200 employees at the Kuwait Kuwait City headquarters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Monthly group nutrition workshops (4 sessions per month) covering topics such as balanced Kuwaiti cuisine, diabetes management, and weight optimization</w:t>
            </w:r>
          </w:p>
        </w:tc>
        <w:tc>
          <w:tcPr/>
          <w:p>
            <w:pPr>
              <w:pStyle w:val="Compact"/>
              <w:jc w:val="left"/>
            </w:pPr>
            <w:r>
              <w:t xml:space="preserve">48</w:t>
            </w:r>
          </w:p>
        </w:tc>
        <w:tc>
          <w:tcPr/>
          <w:p>
            <w:pPr>
              <w:pStyle w:val="Compact"/>
              <w:jc w:val="left"/>
            </w:pPr>
            <w:r>
              <w:t xml:space="preserve">Workshops</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3</w:t>
            </w:r>
          </w:p>
        </w:tc>
        <w:tc>
          <w:tcPr/>
          <w:p>
            <w:pPr>
              <w:pStyle w:val="Compact"/>
              <w:jc w:val="left"/>
            </w:pPr>
            <w:r>
              <w:t xml:space="preserve">Quarterly follow-up consultations and progress monitoring for enrolled employees (4 follow-ups per employee per year)</w:t>
            </w:r>
          </w:p>
        </w:tc>
        <w:tc>
          <w:tcPr/>
          <w:p>
            <w:pPr>
              <w:pStyle w:val="Compact"/>
              <w:jc w:val="left"/>
            </w:pPr>
            <w:r>
              <w:t xml:space="preserve">800</w:t>
            </w:r>
          </w:p>
        </w:tc>
        <w:tc>
          <w:tcPr/>
          <w:p>
            <w:pPr>
              <w:pStyle w:val="Compact"/>
              <w:jc w:val="left"/>
            </w:pPr>
            <w:r>
              <w:t xml:space="preserve">Consultations</w:t>
            </w:r>
          </w:p>
        </w:tc>
        <w:tc>
          <w:tcPr/>
          <w:p>
            <w:pPr>
              <w:pStyle w:val="Compact"/>
              <w:jc w:val="left"/>
            </w:pPr>
            <w:r>
              <w:t xml:space="preserve">8.000</w:t>
            </w:r>
          </w:p>
        </w:tc>
        <w:tc>
          <w:tcPr/>
          <w:p>
            <w:pPr>
              <w:pStyle w:val="Compact"/>
              <w:jc w:val="left"/>
            </w:pPr>
            <w:r>
              <w:t xml:space="preserve">6,400.000</w:t>
            </w:r>
          </w:p>
        </w:tc>
      </w:tr>
      <w:tr>
        <w:tc>
          <w:tcPr/>
          <w:p>
            <w:pPr>
              <w:pStyle w:val="Compact"/>
              <w:jc w:val="left"/>
            </w:pPr>
            <w:r>
              <w:t xml:space="preserve">4</w:t>
            </w:r>
          </w:p>
        </w:tc>
        <w:tc>
          <w:tcPr/>
          <w:p>
            <w:pPr>
              <w:pStyle w:val="Compact"/>
              <w:jc w:val="left"/>
            </w:pPr>
            <w:r>
              <w:t xml:space="preserve">Development of a comprehensive corporate nutrition policy document and healthy cafeteria menu guidelines for the Kuwait Kuwait City office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On-site Dietitian availability for ad-hoc employee consultations (minimum 10 hours per month at the Kuwait Kuwait City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Preparation of quarterly written reports on employee nutrition trends, program effectiveness, and recommendations for the management team</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350.000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KWD 19,080.000</w:t>
            </w:r>
          </w:p>
        </w:tc>
      </w:tr>
      <w:tr>
        <w:tc>
          <w:tcPr/>
          <w:p>
            <w:pPr>
              <w:pStyle w:val="Compact"/>
              <w:jc w:val="left"/>
            </w:pPr>
            <w:r>
              <w:t xml:space="preserve">VAT (5%)</w:t>
            </w:r>
          </w:p>
        </w:tc>
        <w:tc>
          <w:tcPr/>
          <w:p>
            <w:pPr>
              <w:pStyle w:val="Compact"/>
              <w:jc w:val="left"/>
            </w:pPr>
            <w:r>
              <w:t xml:space="preserve">KWD 954.000</w:t>
            </w:r>
          </w:p>
        </w:tc>
      </w:tr>
      <w:tr>
        <w:tc>
          <w:tcPr/>
          <w:p>
            <w:pPr>
              <w:pStyle w:val="Compact"/>
              <w:jc w:val="left"/>
            </w:pPr>
            <w:r>
              <w:t xml:space="preserve">Grand Total</w:t>
            </w:r>
          </w:p>
        </w:tc>
        <w:tc>
          <w:tcPr/>
          <w:p>
            <w:pPr>
              <w:pStyle w:val="Compact"/>
              <w:jc w:val="left"/>
            </w:pPr>
            <w:r>
              <w:t xml:space="preserve">KWD 20,034.000</w:t>
            </w:r>
          </w:p>
        </w:tc>
      </w:tr>
    </w:tbl>
    <w:bookmarkEnd w:id="26"/>
    <w:bookmarkStart w:id="28" w:name="terms-and-conditions"/>
    <w:p>
      <w:pPr>
        <w:pStyle w:val="Heading2"/>
      </w:pPr>
      <w:r>
        <w:t xml:space="preserve">Terms and Conditions</w:t>
      </w:r>
    </w:p>
    <w:bookmarkStart w:id="27" w:name="X06cfce17eb593cdb6d21ac9af91090e4b0f77ef"/>
    <w:p>
      <w:pPr>
        <w:pStyle w:val="Heading3"/>
      </w:pPr>
      <w:r>
        <w:t xml:space="preserve">General Terms Governing This Purchase Order</w:t>
      </w:r>
    </w:p>
    <w:p>
      <w:pPr>
        <w:numPr>
          <w:ilvl w:val="0"/>
          <w:numId w:val="1001"/>
        </w:numPr>
        <w:pStyle w:val="Compact"/>
      </w:pPr>
      <w:r>
        <w:t xml:space="preserve">This Purchase Order constitutes a binding agreement between Al-Nahda Health &amp; Wellness Center (hereinafter referred to as "the Buyer") and Dr. Layla Al-Sabah, Registered Dietitian (hereinafter referred to as "the Dietitian" or "the Supplier"), for the provision of professional nutritional services in Kuwait Kuwait City.</w:t>
      </w:r>
    </w:p>
    <w:p>
      <w:pPr>
        <w:numPr>
          <w:ilvl w:val="0"/>
          <w:numId w:val="1001"/>
        </w:numPr>
        <w:pStyle w:val="Compact"/>
      </w:pPr>
      <w:r>
        <w:t xml:space="preserve">The Dietitian shall maintain all necessary professional licenses, certifications, and malpractice insurance as required by the Kuwaiti Health Affairs Authority (KDHA) throughout the duration of this Purchase Order. Any lapse in licensure shall constitute grounds for immediate termination.</w:t>
      </w:r>
    </w:p>
    <w:p>
      <w:pPr>
        <w:numPr>
          <w:ilvl w:val="0"/>
          <w:numId w:val="1001"/>
        </w:numPr>
        <w:pStyle w:val="Compact"/>
      </w:pPr>
      <w:r>
        <w:t xml:space="preserve">All services shall be performed in a professional and confidential manner. The Dietitian agrees to maintain strict confidentiality regarding all employee health information obtained during the course of this engagement in Kuwait Kuwait City, in compliance with Kuwaiti data protection regulations.</w:t>
      </w:r>
    </w:p>
    <w:p>
      <w:pPr>
        <w:numPr>
          <w:ilvl w:val="0"/>
          <w:numId w:val="1001"/>
        </w:numPr>
        <w:pStyle w:val="Compact"/>
      </w:pPr>
      <w:r>
        <w:t xml:space="preserve">Payment shall be made within thirty (30) calendar days of receipt of a valid invoice from the Dietitian. Invoices shall be submitted in Kuwaiti Dinar (KWD) and must reference this Purchase Order number (KWT-DT-2025-0047).</w:t>
      </w:r>
    </w:p>
    <w:p>
      <w:pPr>
        <w:numPr>
          <w:ilvl w:val="0"/>
          <w:numId w:val="1001"/>
        </w:numPr>
        <w:pStyle w:val="Compact"/>
      </w:pPr>
      <w:r>
        <w:t xml:space="preserve">The Dietitian shall provide a minimum of fourteen (14) days' written notice for any cancellation or rescheduling of group workshops or on-site availability sessions in Kuwait Kuwait City.</w:t>
      </w:r>
    </w:p>
    <w:p>
      <w:pPr>
        <w:numPr>
          <w:ilvl w:val="0"/>
          <w:numId w:val="1001"/>
        </w:numPr>
        <w:pStyle w:val="Compact"/>
      </w:pPr>
      <w:r>
        <w:t xml:space="preserve">This Purchase Order may be terminated by either party with thirty (30) days' written notice. In the event of early termination, the Buyer shall be liable only for services rendered up to the date of termination.</w:t>
      </w:r>
    </w:p>
    <w:p>
      <w:pPr>
        <w:numPr>
          <w:ilvl w:val="0"/>
          <w:numId w:val="1001"/>
        </w:numPr>
        <w:pStyle w:val="Compact"/>
      </w:pPr>
      <w:r>
        <w:t xml:space="preserve">All disputes arising from this Purchase Order shall be resolved through amicable negotiation. Should negotiation fail, the matter shall be referred to the competent courts in Kuwait Kuwait City, State of Kuwait.</w:t>
      </w:r>
    </w:p>
    <w:p>
      <w:pPr>
        <w:numPr>
          <w:ilvl w:val="0"/>
          <w:numId w:val="1001"/>
        </w:numPr>
        <w:pStyle w:val="Compact"/>
      </w:pPr>
      <w:r>
        <w:t xml:space="preserve">The Dietitian shall comply with all applicable laws and regulations of the State of Kuwait, including but not limited to the Kuwaiti Labor Law, the Public Health Law, and the regulations governing the practice of dietetics and nutrition in Kuwait.</w:t>
      </w:r>
    </w:p>
    <w:p>
      <w:pPr>
        <w:numPr>
          <w:ilvl w:val="0"/>
          <w:numId w:val="1001"/>
        </w:numPr>
        <w:pStyle w:val="Compact"/>
      </w:pPr>
      <w:r>
        <w:t xml:space="preserve">This Purchase Order is governed by and shall be construed in accordance with the laws of the State of Kuwait. The primary place of performance of all obligations under this Purchase Order shall be Kuwait Kuwait City.</w:t>
      </w:r>
    </w:p>
    <w:p>
      <w:pPr>
        <w:numPr>
          <w:ilvl w:val="0"/>
          <w:numId w:val="1001"/>
        </w:numPr>
        <w:pStyle w:val="Compact"/>
      </w:pPr>
      <w:r>
        <w:t xml:space="preserve">Any amendments or modifications to this Purchase Order must be made in writing and signed by both parties. Verbal agreements shall not be valid or enforceable.</w:t>
      </w:r>
    </w:p>
    <w:bookmarkEnd w:id="27"/>
    <w:bookmarkEnd w:id="28"/>
    <w:bookmarkStart w:id="29" w:name="acceptance-and-authorization"/>
    <w:p>
      <w:pPr>
        <w:pStyle w:val="Heading2"/>
      </w:pPr>
      <w:r>
        <w:t xml:space="preserve">Acceptance and Authorization</w:t>
      </w:r>
    </w:p>
    <w:p>
      <w:pPr>
        <w:pStyle w:val="FirstParagraph"/>
      </w:pPr>
      <w:r>
        <w:t xml:space="preserve">By signing below, both parties acknowledge and agree to all terms, conditions, and service specifications outlined in this Purchase Order for the engagement of the Dietitian in Kuwait Kuwait City. This document represents the complete and final agreement between the parties regarding the scope, duration, and financial terms of the Dietitian services described herein.</w:t>
      </w:r>
    </w:p>
    <w:p>
      <w:pPr>
        <w:pStyle w:val="BodyText"/>
      </w:pPr>
      <w:r>
        <w:rPr>
          <w:bCs/>
          <w:b/>
        </w:rPr>
        <w:t xml:space="preserve">For and on behalf of the Buyer:</w:t>
      </w:r>
    </w:p>
    <w:p>
      <w:pPr>
        <w:pStyle w:val="BodyText"/>
      </w:pPr>
      <w:r>
        <w:t xml:space="preserve">Al-Nahda Health &amp; Wellness Center</w:t>
      </w:r>
    </w:p>
    <w:p>
      <w:pPr>
        <w:pStyle w:val="BodyText"/>
      </w:pPr>
      <w:r>
        <w:rPr>
          <w:bCs/>
          <w:b/>
        </w:rPr>
        <w:t xml:space="preserve">Mr. Faisal Al-Mutawa</w:t>
      </w:r>
      <w:r>
        <w:br/>
      </w:r>
      <w:r>
        <w:t xml:space="preserve">Director of Operations</w:t>
      </w:r>
      <w:r>
        <w:br/>
      </w:r>
      <w:r>
        <w:t xml:space="preserve">Date: _______________</w:t>
      </w:r>
    </w:p>
    <w:p>
      <w:pPr>
        <w:pStyle w:val="BodyText"/>
      </w:pPr>
      <w:r>
        <w:rPr>
          <w:bCs/>
          <w:b/>
        </w:rPr>
        <w:t xml:space="preserve">For and on behalf of the Dietitian:</w:t>
      </w:r>
    </w:p>
    <w:p>
      <w:pPr>
        <w:pStyle w:val="BodyText"/>
      </w:pPr>
      <w:r>
        <w:t xml:space="preserve">Dr. Layla Al-Sabah, Registered Dietitian</w:t>
      </w:r>
    </w:p>
    <w:p>
      <w:pPr>
        <w:pStyle w:val="BodyText"/>
      </w:pPr>
      <w:r>
        <w:rPr>
          <w:bCs/>
          <w:b/>
        </w:rPr>
        <w:t xml:space="preserve">Dr. Layla Al-Sabah</w:t>
      </w:r>
      <w:r>
        <w:br/>
      </w:r>
      <w:r>
        <w:t xml:space="preserve">Licensed Dietitian – KDHA-2019-00882</w:t>
      </w:r>
      <w:r>
        <w:br/>
      </w:r>
      <w:r>
        <w:t xml:space="preserve">Date: _______________</w:t>
      </w:r>
    </w:p>
    <w:p>
      <w:pPr>
        <w:pStyle w:val="BodyText"/>
      </w:pPr>
      <w:r>
        <w:t xml:space="preserve">Purchase Order No: KWT-DT-2025-0047 | Al-Nahda Health &amp; Wellness Center | Kuwait Kuwait City, State of Kuwait</w:t>
      </w:r>
    </w:p>
    <w:p>
      <w:pPr>
        <w:pStyle w:val="BodyText"/>
      </w:pPr>
      <w:r>
        <w:t xml:space="preserve">This Purchase Order is valid for a period of 12 months from the date of issuance. All services are to be rendered in Kuwait Kuwait City unless otherwise agreed in writing.</w:t>
      </w:r>
    </w:p>
    <w:p>
      <w:pPr>
        <w:pStyle w:val="BodyText"/>
      </w:pPr>
      <w:r>
        <w:t xml:space="preserve">Document generated on 15 June 2025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Kuwait Kuwait City</dc:title>
  <dc:creator/>
  <dc:language>en</dc:language>
  <cp:keywords/>
  <dcterms:created xsi:type="dcterms:W3CDTF">2026-10-10T07:00:37Z</dcterms:created>
  <dcterms:modified xsi:type="dcterms:W3CDTF">2026-10-10T07:00:37Z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