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nutricare-corporate-wellness-pty-ltd"/>
    <w:p>
      <w:pPr>
        <w:pStyle w:val="Heading1"/>
      </w:pPr>
      <w:r>
        <w:t xml:space="preserve">NutriCare Corporate Wellness (Pty) Ltd</w:t>
      </w:r>
    </w:p>
    <w:p>
      <w:pPr>
        <w:pStyle w:val="FirstParagraph"/>
      </w:pPr>
      <w:r>
        <w:t xml:space="preserve">142 Rivonia Road, Sandton, Johannesburg, 2196, South Africa</w:t>
      </w:r>
    </w:p>
    <w:p>
      <w:pPr>
        <w:pStyle w:val="BodyText"/>
      </w:pPr>
      <w:r>
        <w:t xml:space="preserve">Registration No: 2019/456789/07 | VAT No: 4930123456</w:t>
      </w:r>
    </w:p>
    <w:p>
      <w:pPr>
        <w:pStyle w:val="BodyText"/>
      </w:pPr>
      <w:r>
        <w:t xml:space="preserve">Tel: +27 (0)11 456 7890 | Email: procurement@nutricare.co.za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PO-2025-JHB-00482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p>
      <w:pPr>
        <w:pStyle w:val="BodyText"/>
      </w:pPr>
      <w:r>
        <w:rPr>
          <w:bCs/>
          <w:b/>
        </w:rPr>
        <w:t xml:space="preserve">Valid Until:</w:t>
      </w:r>
      <w:r>
        <w:t xml:space="preserve"> </w:t>
      </w:r>
      <w:r>
        <w:t xml:space="preserve">14 July 2025</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Thandiwe Mokoena, Registered Dietitian</w:t>
      </w:r>
    </w:p>
    <w:p>
      <w:pPr>
        <w:pStyle w:val="BodyText"/>
      </w:pPr>
      <w:r>
        <w:rPr>
          <w:bCs/>
          <w:b/>
        </w:rPr>
        <w:t xml:space="preserve">Practice:</w:t>
      </w:r>
      <w:r>
        <w:t xml:space="preserve"> </w:t>
      </w:r>
      <w:r>
        <w:t xml:space="preserve">Mokoena Nutrition &amp; Lifestyle Clinic</w:t>
      </w:r>
    </w:p>
    <w:p>
      <w:pPr>
        <w:pStyle w:val="BodyText"/>
      </w:pPr>
      <w:r>
        <w:rPr>
          <w:bCs/>
          <w:b/>
        </w:rPr>
        <w:t xml:space="preserve">Address:</w:t>
      </w:r>
      <w:r>
        <w:t xml:space="preserve"> </w:t>
      </w:r>
      <w:r>
        <w:t xml:space="preserve">88 Nelson Mandela Drive, Rosebank, Johannesburg, 2196, South Africa</w:t>
      </w:r>
    </w:p>
    <w:p>
      <w:pPr>
        <w:pStyle w:val="BodyText"/>
      </w:pPr>
      <w:r>
        <w:rPr>
          <w:bCs/>
          <w:b/>
        </w:rPr>
        <w:t xml:space="preserve">SAHPRA Reg. No:</w:t>
      </w:r>
      <w:r>
        <w:t xml:space="preserve"> </w:t>
      </w:r>
      <w:r>
        <w:t xml:space="preserve">00456789</w:t>
      </w:r>
    </w:p>
    <w:p>
      <w:pPr>
        <w:pStyle w:val="BodyText"/>
      </w:pPr>
      <w:r>
        <w:rPr>
          <w:bCs/>
          <w:b/>
        </w:rPr>
        <w:t xml:space="preserve">VAT No:</w:t>
      </w:r>
      <w:r>
        <w:t xml:space="preserve"> </w:t>
      </w:r>
      <w:r>
        <w:t xml:space="preserve">4930987654</w:t>
      </w:r>
    </w:p>
    <w:p>
      <w:pPr>
        <w:pStyle w:val="BodyText"/>
      </w:pPr>
      <w:r>
        <w:rPr>
          <w:bCs/>
          <w:b/>
        </w:rPr>
        <w:t xml:space="preserve">Contact:</w:t>
      </w:r>
      <w:r>
        <w:t xml:space="preserve"> </w:t>
      </w:r>
      <w:r>
        <w:t xml:space="preserve">+27 (0)11 555 3210 | dr.mokoena@mokoena-nutrition.co.za</w:t>
      </w:r>
    </w:p>
    <w:bookmarkEnd w:id="22"/>
    <w:bookmarkStart w:id="23" w:name="bill-to"/>
    <w:p>
      <w:pPr>
        <w:pStyle w:val="Heading3"/>
      </w:pPr>
      <w:r>
        <w:t xml:space="preserve">Bill To</w:t>
      </w:r>
    </w:p>
    <w:p>
      <w:pPr>
        <w:pStyle w:val="FirstParagraph"/>
      </w:pPr>
      <w:r>
        <w:rPr>
          <w:bCs/>
          <w:b/>
        </w:rPr>
        <w:t xml:space="preserve">NutriCare Corporate Wellness (Pty) Ltd</w:t>
      </w:r>
    </w:p>
    <w:p>
      <w:pPr>
        <w:pStyle w:val="BodyText"/>
      </w:pPr>
      <w:r>
        <w:t xml:space="preserve">142 Rivonia Road, Sandton</w:t>
      </w:r>
    </w:p>
    <w:p>
      <w:pPr>
        <w:pStyle w:val="BodyText"/>
      </w:pPr>
      <w:r>
        <w:t xml:space="preserve">Johannesburg, 2196, South Africa</w:t>
      </w:r>
    </w:p>
    <w:p>
      <w:pPr>
        <w:pStyle w:val="BodyText"/>
      </w:pPr>
      <w:r>
        <w:t xml:space="preserve">Attn: Mr. James van der Merwe, Procurement Manager</w:t>
      </w:r>
    </w:p>
    <w:bookmarkEnd w:id="23"/>
    <w:bookmarkStart w:id="24" w:name="service-location"/>
    <w:p>
      <w:pPr>
        <w:pStyle w:val="Heading3"/>
      </w:pPr>
      <w:r>
        <w:t xml:space="preserve">Service Location</w:t>
      </w:r>
    </w:p>
    <w:p>
      <w:pPr>
        <w:pStyle w:val="FirstParagraph"/>
      </w:pPr>
      <w:r>
        <w:rPr>
          <w:bCs/>
          <w:b/>
        </w:rPr>
        <w:t xml:space="preserve">On-Site at Client Premises:</w:t>
      </w:r>
    </w:p>
    <w:p>
      <w:pPr>
        <w:pStyle w:val="BodyText"/>
      </w:pPr>
      <w:r>
        <w:t xml:space="preserve">NutriCare Head Office, 142 Rivonia Road</w:t>
      </w:r>
    </w:p>
    <w:p>
      <w:pPr>
        <w:pStyle w:val="BodyText"/>
      </w:pPr>
      <w:r>
        <w:t xml:space="preserve">Sandton, Johannesburg, South Africa</w:t>
      </w:r>
    </w:p>
    <w:p>
      <w:pPr>
        <w:pStyle w:val="BodyText"/>
      </w:pPr>
      <w:r>
        <w:rPr>
          <w:bCs/>
          <w:b/>
        </w:rPr>
        <w:t xml:space="preserve">Remote / Telehealth Sessions:</w:t>
      </w:r>
    </w:p>
    <w:p>
      <w:pPr>
        <w:pStyle w:val="BodyText"/>
      </w:pPr>
      <w:r>
        <w:t xml:space="preserve">As per agreed schedule via secure platform</w:t>
      </w:r>
    </w:p>
    <w:bookmarkEnd w:id="24"/>
    <w:bookmarkStart w:id="26" w:name="line-items-dietitian-services"/>
    <w:p>
      <w:pPr>
        <w:pStyle w:val="Heading2"/>
      </w:pPr>
      <w:r>
        <w:t xml:space="preserve">Line Items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corporate wellness nutrition assessment and dietary audit for 250 employees at the Johannesburg Sandton office, including individualised dietary risk profiling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on-site Dietitian consultations (group sessions of up to 20 employees) covering meal planning, chronic disease dietary management, and weight management strategies – 6 sessions per month for 6 months</w:t>
            </w:r>
          </w:p>
        </w:tc>
        <w:tc>
          <w:tcPr/>
          <w:p>
            <w:pPr>
              <w:pStyle w:val="Compact"/>
              <w:jc w:val="left"/>
            </w:pPr>
            <w:r>
              <w:t xml:space="preserve">36</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Individual one-on-one Dietitian consultations for employees referred with specific dietary conditions (diabetes, hypertension, food allergies, obesity) – 120 sessions over 6 months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Development and delivery of a 12-week corporate nutrition education programme including 4 half-day workshops on South African dietary guidelines, healthy eating on a budget, and workplace wellness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Preparation of a comprehensive quarterly nutrition report with dietary trend analysis, programme impact metrics, and recommendations for the Johannesburg corporate wellness strategy</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Telehealth Dietitian follow-up sessions for remote employees across South Africa – 60 sessions over 6 months via secure video platform</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700.00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380,000.00</w:t>
            </w:r>
          </w:p>
        </w:tc>
      </w:tr>
      <w:tr>
        <w:tc>
          <w:tcPr/>
          <w:p>
            <w:pPr>
              <w:pStyle w:val="Compact"/>
              <w:jc w:val="left"/>
            </w:pPr>
            <w:r>
              <w:t xml:space="preserve">VAT @ 15% (South Africa)</w:t>
            </w:r>
          </w:p>
        </w:tc>
        <w:tc>
          <w:tcPr/>
          <w:p>
            <w:pPr>
              <w:pStyle w:val="Compact"/>
              <w:jc w:val="right"/>
            </w:pPr>
            <w:r>
              <w:t xml:space="preserve">R 57,000.00</w:t>
            </w:r>
          </w:p>
        </w:tc>
      </w:tr>
      <w:tr>
        <w:tc>
          <w:tcPr/>
          <w:p>
            <w:pPr>
              <w:pStyle w:val="Compact"/>
              <w:jc w:val="left"/>
            </w:pPr>
            <w:r>
              <w:t xml:space="preserve">Grand Total (incl. VAT)</w:t>
            </w:r>
          </w:p>
        </w:tc>
        <w:tc>
          <w:tcPr/>
          <w:p>
            <w:pPr>
              <w:pStyle w:val="Compact"/>
              <w:jc w:val="right"/>
            </w:pPr>
            <w:r>
              <w:t xml:space="preserve">R 437,000.00</w:t>
            </w:r>
          </w:p>
        </w:tc>
      </w:tr>
    </w:tbl>
    <w:p>
      <w:pPr>
        <w:pStyle w:val="BodyText"/>
      </w:pPr>
      <w:r>
        <w:rPr>
          <w:bCs/>
          <w:b/>
        </w:rPr>
        <w:t xml:space="preserve">Note:</w:t>
      </w:r>
      <w:r>
        <w:t xml:space="preserve"> </w:t>
      </w:r>
      <w:r>
        <w:t xml:space="preserve">This Purchase Order is issued for the engagement of a registered Dietitian to deliver corporate nutrition and wellness services to NutriCare Corporate Wellness (Pty) Ltd employees based in Johannesburg, South Africa. All services must comply with the South African Health Professions Council (SAHPC) regulations and the South African National Department of Health dietary guidelines. The Dietitian must hold a valid SAHPRA registration and professional indemnity insurance of no less than R2,000,000.</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valid for acceptance within 14 calendar days from the date of issue. Failure to accept within this period will render this Purchase Order null and void.</w:t>
      </w:r>
    </w:p>
    <w:p>
      <w:pPr>
        <w:numPr>
          <w:ilvl w:val="0"/>
          <w:numId w:val="1001"/>
        </w:numPr>
        <w:pStyle w:val="Compact"/>
      </w:pPr>
      <w:r>
        <w:t xml:space="preserve">All Dietitian services described herein must be delivered in accordance with the South African National Food Safety Authority (SAFDA) guidelines and the South African Department of Health's National Strategic Plan for Nutrition.</w:t>
      </w:r>
    </w:p>
    <w:p>
      <w:pPr>
        <w:numPr>
          <w:ilvl w:val="0"/>
          <w:numId w:val="1001"/>
        </w:numPr>
        <w:pStyle w:val="Compact"/>
      </w:pPr>
      <w:r>
        <w:t xml:space="preserve">The Dietitian shall maintain strict confidentiality of all employee health and dietary information in compliance with the Protection of Personal Information Act (POPIA), 2013, as applicable in South Africa.</w:t>
      </w:r>
    </w:p>
    <w:p>
      <w:pPr>
        <w:numPr>
          <w:ilvl w:val="0"/>
          <w:numId w:val="1001"/>
        </w:numPr>
        <w:pStyle w:val="Compact"/>
      </w:pPr>
      <w:r>
        <w:t xml:space="preserve">Payment shall be made within 30 days of receipt of a valid tax invoice from the Dietitian's practice, payable to the bank account specified on the invoice. Late payments shall attract interest at the rate of 10% per annum as per the Late Payment of Interest Act, 2011 (South Africa).</w:t>
      </w:r>
    </w:p>
    <w:p>
      <w:pPr>
        <w:numPr>
          <w:ilvl w:val="0"/>
          <w:numId w:val="1001"/>
        </w:numPr>
        <w:pStyle w:val="Compact"/>
      </w:pPr>
      <w:r>
        <w:t xml:space="preserve">The Dietitian is required to submit a progress report at the end of each month detailing sessions conducted, employee attendance, and preliminary dietary outcomes for the Johannesburg office.</w:t>
      </w:r>
    </w:p>
    <w:p>
      <w:pPr>
        <w:numPr>
          <w:ilvl w:val="0"/>
          <w:numId w:val="1001"/>
        </w:numPr>
        <w:pStyle w:val="Compact"/>
      </w:pPr>
      <w:r>
        <w:t xml:space="preserve">Any changes to the scope of Dietitian services, additional sessions, or modifications to the programme must be approved in writing by the Procurement Manager prior to execution. No additional charges will be accepted without a formal amendment to this Purchase Order.</w:t>
      </w:r>
    </w:p>
    <w:p>
      <w:pPr>
        <w:numPr>
          <w:ilvl w:val="0"/>
          <w:numId w:val="1001"/>
        </w:numPr>
        <w:pStyle w:val="Compact"/>
      </w:pPr>
      <w:r>
        <w:t xml:space="preserve">The Dietitian must carry professional indemnity insurance and provide a certificate of insurance upon request. All services must be rendered in compliance with the Health Professions Council of South Africa (HPCSA) code of conduct.</w:t>
      </w:r>
    </w:p>
    <w:p>
      <w:pPr>
        <w:numPr>
          <w:ilvl w:val="0"/>
          <w:numId w:val="1001"/>
        </w:numPr>
        <w:pStyle w:val="Compact"/>
      </w:pPr>
      <w:r>
        <w:t xml:space="preserve">This Purchase Order is governed by the laws of the Republic of South Africa. Any disputes arising from this Purchase Order shall be subject to the jurisdiction of the courts of Johannesburg, South Africa.</w:t>
      </w:r>
    </w:p>
    <w:p>
      <w:pPr>
        <w:numPr>
          <w:ilvl w:val="0"/>
          <w:numId w:val="1001"/>
        </w:numPr>
        <w:pStyle w:val="Compact"/>
      </w:pPr>
      <w:r>
        <w:t xml:space="preserve">The service period for this Purchase Order commences on 01 August 2025 and concludes on 28 February 2026, unless extended by mutual written agreement between both parties.</w:t>
      </w:r>
    </w:p>
    <w:p>
      <w:pPr>
        <w:numPr>
          <w:ilvl w:val="0"/>
          <w:numId w:val="1001"/>
        </w:numPr>
        <w:pStyle w:val="Compact"/>
      </w:pPr>
      <w:r>
        <w:t xml:space="preserve">All dietary recommendations and nutrition plans provided by the Dietitian must align with the South African Dietary Guidelines and must not include unverified or unapproved supplements or interventions.</w:t>
      </w:r>
    </w:p>
    <w:bookmarkEnd w:id="25"/>
    <w:p>
      <w:pPr>
        <w:pStyle w:val="FirstParagraph"/>
      </w:pPr>
      <w:r>
        <w:rPr>
          <w:bCs/>
          <w:b/>
        </w:rPr>
        <w:t xml:space="preserve">Authorised by (Buyer):</w:t>
      </w:r>
    </w:p>
    <w:p>
      <w:pPr>
        <w:pStyle w:val="BodyText"/>
      </w:pPr>
      <w:r>
        <w:t xml:space="preserve">Name: James van der Merwe</w:t>
      </w:r>
    </w:p>
    <w:p>
      <w:pPr>
        <w:pStyle w:val="BodyText"/>
      </w:pPr>
      <w:r>
        <w:t xml:space="preserve">Title: Procurement Manager</w:t>
      </w:r>
    </w:p>
    <w:p>
      <w:pPr>
        <w:pStyle w:val="BodyText"/>
      </w:pPr>
      <w:r>
        <w:t xml:space="preserve">Company: NutriCare Corporate Wellness (Pty) Ltd</w:t>
      </w:r>
    </w:p>
    <w:p>
      <w:pPr>
        <w:pStyle w:val="BodyText"/>
      </w:pPr>
      <w:r>
        <w:t xml:space="preserve">Signature: _________________________</w:t>
      </w:r>
    </w:p>
    <w:p>
      <w:pPr>
        <w:pStyle w:val="BodyText"/>
      </w:pPr>
      <w:r>
        <w:t xml:space="preserve">Date: _________________________</w:t>
      </w:r>
    </w:p>
    <w:p>
      <w:pPr>
        <w:pStyle w:val="BodyText"/>
      </w:pPr>
      <w:r>
        <w:rPr>
          <w:bCs/>
          <w:b/>
        </w:rPr>
        <w:t xml:space="preserve">Accepted by (Dietitian / Supplier):</w:t>
      </w:r>
    </w:p>
    <w:p>
      <w:pPr>
        <w:pStyle w:val="BodyText"/>
      </w:pPr>
      <w:r>
        <w:t xml:space="preserve">Name: Dr. Thandiwe Mokoena</w:t>
      </w:r>
    </w:p>
    <w:p>
      <w:pPr>
        <w:pStyle w:val="BodyText"/>
      </w:pPr>
      <w:r>
        <w:t xml:space="preserve">Title: Registered Dietitian, Mokoena Nutrition &amp; Lifestyle Clinic</w:t>
      </w:r>
    </w:p>
    <w:p>
      <w:pPr>
        <w:pStyle w:val="BodyText"/>
      </w:pPr>
      <w:r>
        <w:t xml:space="preserve">SAHPRA Reg. No: 00456789</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(PO-2025-JHB-00482) was issued by NutriCare Corporate Wellness (Pty) Ltd, Johannesburg, South Africa, for the engagement of Dietitian services. This document is confidential and intended solely for the named parties. Unauthorised reproduction or distribution is prohibited. For queries, contact procurement@nutricare.co.za or +27 (0)11 456 7890.</w:t>
      </w:r>
    </w:p>
    <w:p>
      <w:pPr>
        <w:pStyle w:val="BodyText"/>
      </w:pPr>
      <w:r>
        <w:t xml:space="preserve">Page 1 of 1 | Generated: 14 June 2025 | South Africa Johannesburg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South Africa Johannesburg</dc:title>
  <dc:creator/>
  <dc:language>en</dc:language>
  <cp:keywords/>
  <dcterms:created xsi:type="dcterms:W3CDTF">2026-10-10T09:23:27Z</dcterms:created>
  <dcterms:modified xsi:type="dcterms:W3CDTF">2026-10-10T09:23:27Z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