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7" w:name="purchase-order"/>
    <w:p>
      <w:pPr>
        <w:pStyle w:val="Heading1"/>
      </w:pPr>
      <w:r>
        <w:t xml:space="preserve">PURCHASE ORDER</w:t>
      </w:r>
    </w:p>
    <w:p>
      <w:pPr>
        <w:pStyle w:val="FirstParagraph"/>
      </w:pPr>
      <w:r>
        <w:t xml:space="preserve">PO No.: PO-SEOUL-2025-04782</w:t>
      </w:r>
    </w:p>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Operation:</w:t>
      </w:r>
      <w:r>
        <w:t xml:space="preserve"> </w:t>
      </w:r>
      <w:r>
        <w:t xml:space="preserve">South Korea Seoul</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Korean Won (KRW)</w:t>
      </w:r>
      <w:r>
        <w:br/>
      </w:r>
      <w:r>
        <w:rPr>
          <w:bCs/>
          <w:b/>
        </w:rPr>
        <w:t xml:space="preserve">Incoterms:</w:t>
      </w:r>
      <w:r>
        <w:t xml:space="preserve"> </w:t>
      </w:r>
      <w:r>
        <w:t xml:space="preserve">DAP Seoul</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Seoul Wellness &amp; Corporate Health Solutions Co., Ltd.</w:t>
            </w:r>
          </w:p>
        </w:tc>
      </w:tr>
      <w:tr>
        <w:tc>
          <w:tcPr/>
          <w:p>
            <w:pPr>
              <w:pStyle w:val="Compact"/>
              <w:jc w:val="left"/>
            </w:pPr>
            <w:r>
              <w:t xml:space="preserve">Address</w:t>
            </w:r>
          </w:p>
        </w:tc>
        <w:tc>
          <w:tcPr/>
          <w:p>
            <w:pPr>
              <w:pStyle w:val="Compact"/>
              <w:jc w:val="left"/>
            </w:pPr>
            <w:r>
              <w:t xml:space="preserve">14F, 300 Teheran-ro, Gangnam-gu, Seoul, South Korea 06236</w:t>
            </w:r>
          </w:p>
        </w:tc>
      </w:tr>
      <w:tr>
        <w:tc>
          <w:tcPr/>
          <w:p>
            <w:pPr>
              <w:pStyle w:val="Compact"/>
              <w:jc w:val="left"/>
            </w:pPr>
            <w:r>
              <w:t xml:space="preserve">Business Registration No.</w:t>
            </w:r>
          </w:p>
        </w:tc>
        <w:tc>
          <w:tcPr/>
          <w:p>
            <w:pPr>
              <w:pStyle w:val="Compact"/>
              <w:jc w:val="left"/>
            </w:pPr>
            <w:r>
              <w:t xml:space="preserve">220-88-045671</w:t>
            </w:r>
          </w:p>
        </w:tc>
      </w:tr>
      <w:tr>
        <w:tc>
          <w:tcPr/>
          <w:p>
            <w:pPr>
              <w:pStyle w:val="Compact"/>
              <w:jc w:val="left"/>
            </w:pPr>
            <w:r>
              <w:t xml:space="preserve">Contact Person</w:t>
            </w:r>
          </w:p>
        </w:tc>
        <w:tc>
          <w:tcPr/>
          <w:p>
            <w:pPr>
              <w:pStyle w:val="Compact"/>
              <w:jc w:val="left"/>
            </w:pPr>
            <w:r>
              <w:t xml:space="preserve">Ms. Ji-eun Park, Procurement Manager</w:t>
            </w:r>
          </w:p>
        </w:tc>
      </w:tr>
      <w:tr>
        <w:tc>
          <w:tcPr/>
          <w:p>
            <w:pPr>
              <w:pStyle w:val="Compact"/>
              <w:jc w:val="left"/>
            </w:pPr>
            <w:r>
              <w:t xml:space="preserve">Email</w:t>
            </w:r>
          </w:p>
        </w:tc>
        <w:tc>
          <w:tcPr/>
          <w:p>
            <w:pPr>
              <w:pStyle w:val="Compact"/>
              <w:jc w:val="left"/>
            </w:pPr>
            <w:r>
              <w:t xml:space="preserve">jpark@seoulwellness.co.kr</w:t>
            </w:r>
          </w:p>
        </w:tc>
      </w:tr>
      <w:tr>
        <w:tc>
          <w:tcPr/>
          <w:p>
            <w:pPr>
              <w:pStyle w:val="Compact"/>
              <w:jc w:val="left"/>
            </w:pPr>
            <w:r>
              <w:t xml:space="preserve">Telephone</w:t>
            </w:r>
          </w:p>
        </w:tc>
        <w:tc>
          <w:tcPr/>
          <w:p>
            <w:pPr>
              <w:pStyle w:val="Compact"/>
              <w:jc w:val="left"/>
            </w:pPr>
            <w:r>
              <w:t xml:space="preserve">+82-2-555-0147</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Seoul Nutrition &amp; Lifestyle Consulting Group</w:t>
            </w:r>
          </w:p>
        </w:tc>
      </w:tr>
      <w:tr>
        <w:tc>
          <w:tcPr/>
          <w:p>
            <w:pPr>
              <w:pStyle w:val="Compact"/>
              <w:jc w:val="left"/>
            </w:pPr>
            <w:r>
              <w:t xml:space="preserve">Address</w:t>
            </w:r>
          </w:p>
        </w:tc>
        <w:tc>
          <w:tcPr/>
          <w:p>
            <w:pPr>
              <w:pStyle w:val="Compact"/>
              <w:jc w:val="left"/>
            </w:pPr>
            <w:r>
              <w:t xml:space="preserve">8F, 210 Sillim-daero, Gwanak-gu, Seoul, South Korea 08779</w:t>
            </w:r>
          </w:p>
        </w:tc>
      </w:tr>
      <w:tr>
        <w:tc>
          <w:tcPr/>
          <w:p>
            <w:pPr>
              <w:pStyle w:val="Compact"/>
              <w:jc w:val="left"/>
            </w:pPr>
            <w:r>
              <w:t xml:space="preserve">Business Registration No.</w:t>
            </w:r>
          </w:p>
        </w:tc>
        <w:tc>
          <w:tcPr/>
          <w:p>
            <w:pPr>
              <w:pStyle w:val="Compact"/>
              <w:jc w:val="left"/>
            </w:pPr>
            <w:r>
              <w:t xml:space="preserve">118-86-092345</w:t>
            </w:r>
          </w:p>
        </w:tc>
      </w:tr>
      <w:tr>
        <w:tc>
          <w:tcPr/>
          <w:p>
            <w:pPr>
              <w:pStyle w:val="Compact"/>
              <w:jc w:val="left"/>
            </w:pPr>
            <w:r>
              <w:t xml:space="preserve">Licensed Dietitian</w:t>
            </w:r>
          </w:p>
        </w:tc>
        <w:tc>
          <w:tcPr/>
          <w:p>
            <w:pPr>
              <w:pStyle w:val="Compact"/>
              <w:jc w:val="left"/>
            </w:pPr>
            <w:r>
              <w:t xml:space="preserve">Dr. Min-jae Kim, Registered Dietitian (License No. KR-DT-2019-004521)</w:t>
            </w:r>
          </w:p>
        </w:tc>
      </w:tr>
      <w:tr>
        <w:tc>
          <w:tcPr/>
          <w:p>
            <w:pPr>
              <w:pStyle w:val="Compact"/>
              <w:jc w:val="left"/>
            </w:pPr>
            <w:r>
              <w:t xml:space="preserve">Contact Person</w:t>
            </w:r>
          </w:p>
        </w:tc>
        <w:tc>
          <w:tcPr/>
          <w:p>
            <w:pPr>
              <w:pStyle w:val="Compact"/>
              <w:jc w:val="left"/>
            </w:pPr>
            <w:r>
              <w:t xml:space="preserve">Dr. Min-jae Kim, Lead Dietitian &amp; Principal</w:t>
            </w:r>
          </w:p>
        </w:tc>
      </w:tr>
      <w:tr>
        <w:tc>
          <w:tcPr/>
          <w:p>
            <w:pPr>
              <w:pStyle w:val="Compact"/>
              <w:jc w:val="left"/>
            </w:pPr>
            <w:r>
              <w:t xml:space="preserve">Email</w:t>
            </w:r>
          </w:p>
        </w:tc>
        <w:tc>
          <w:tcPr/>
          <w:p>
            <w:pPr>
              <w:pStyle w:val="Compact"/>
              <w:jc w:val="left"/>
            </w:pPr>
            <w:r>
              <w:t xml:space="preserve">mjkim@seoulnutrition.kr</w:t>
            </w:r>
          </w:p>
        </w:tc>
      </w:tr>
      <w:tr>
        <w:tc>
          <w:tcPr/>
          <w:p>
            <w:pPr>
              <w:pStyle w:val="Compact"/>
              <w:jc w:val="left"/>
            </w:pPr>
            <w:r>
              <w:t xml:space="preserve">Telephone</w:t>
            </w:r>
          </w:p>
        </w:tc>
        <w:tc>
          <w:tcPr/>
          <w:p>
            <w:pPr>
              <w:pStyle w:val="Compact"/>
              <w:jc w:val="left"/>
            </w:pPr>
            <w:r>
              <w:t xml:space="preserve">+82-2-777-0892</w:t>
            </w:r>
          </w:p>
        </w:tc>
      </w:tr>
    </w:tbl>
    <w:bookmarkEnd w:id="21"/>
    <w:bookmarkStart w:id="22" w:name="description-of-goods-and-services"/>
    <w:p>
      <w:pPr>
        <w:pStyle w:val="Heading2"/>
      </w:pPr>
      <w:r>
        <w:t xml:space="preserve">3. Description of Goods and Services</w:t>
      </w:r>
    </w:p>
    <w:p>
      <w:pPr>
        <w:pStyle w:val="FirstParagraph"/>
      </w:pPr>
      <w:r>
        <w:t xml:space="preserve">This Purchase Order is issued by Seoul Wellness &amp; Corporate Health Solutions Co., Ltd. to Seoul Nutrition &amp; Lifestyle Consulting Group for the provision of professional Dietitian services to be delivered within the metropolitan area of South Korea Seoul. The services encompass comprehensive nutritional assessment, personalized dietary planning, corporate wellness programming, and ongoing dietary counseling for a cohort of 120 corporate employees. The Dietitian engaged under this Purchase Order must hold a valid national license issued by the Korean Ministry of Food and Drug Safety and must conduct all consultations and assessments in accordance with the Korean Dietitians Association (KDA) professional standards and ethical guidelines.</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001</w:t>
            </w:r>
          </w:p>
        </w:tc>
        <w:tc>
          <w:tcPr/>
          <w:p>
            <w:pPr>
              <w:pStyle w:val="Compact"/>
              <w:jc w:val="left"/>
            </w:pPr>
            <w:r>
              <w:t xml:space="preserve">Initial Comprehensive Nutritional Assessment by Licensed Dietitian (per employee, including body composition analysis, dietary history, and metabolic screening)</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Personalized Dietary Plan Development by Dietitian (including Korean traditional diet integration, macro/micronutrient breakdown, and 12-week meal framework)</w:t>
            </w:r>
          </w:p>
        </w:tc>
        <w:tc>
          <w:tcPr/>
          <w:p>
            <w:pPr>
              <w:pStyle w:val="Compact"/>
              <w:jc w:val="left"/>
            </w:pPr>
            <w:r>
              <w:t xml:space="preserve">120</w:t>
            </w:r>
          </w:p>
        </w:tc>
        <w:tc>
          <w:tcPr/>
          <w:p>
            <w:pPr>
              <w:pStyle w:val="Compact"/>
              <w:jc w:val="left"/>
            </w:pPr>
            <w:r>
              <w:t xml:space="preserve">Plan</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Monthly Follow-up Consultation with Dietitian (4 sessions per employee over 12 weeks, conducted in Seoul office or via telehealth)</w:t>
            </w:r>
          </w:p>
        </w:tc>
        <w:tc>
          <w:tcPr/>
          <w:p>
            <w:pPr>
              <w:pStyle w:val="Compact"/>
              <w:jc w:val="left"/>
            </w:pPr>
            <w:r>
              <w:t xml:space="preserve">480</w:t>
            </w:r>
          </w:p>
        </w:tc>
        <w:tc>
          <w:tcPr/>
          <w:p>
            <w:pPr>
              <w:pStyle w:val="Compact"/>
              <w:jc w:val="left"/>
            </w:pPr>
            <w:r>
              <w:t xml:space="preserve">Session</w:t>
            </w:r>
          </w:p>
        </w:tc>
        <w:tc>
          <w:tcPr/>
          <w:p>
            <w:pPr>
              <w:pStyle w:val="Compact"/>
              <w:jc w:val="left"/>
            </w:pPr>
            <w:r>
              <w:t xml:space="preserve">55,000</w:t>
            </w:r>
          </w:p>
        </w:tc>
        <w:tc>
          <w:tcPr/>
          <w:p>
            <w:pPr>
              <w:pStyle w:val="Compact"/>
              <w:jc w:val="left"/>
            </w:pPr>
            <w:r>
              <w:t xml:space="preserve">26,400,000</w:t>
            </w:r>
          </w:p>
        </w:tc>
      </w:tr>
      <w:tr>
        <w:tc>
          <w:tcPr/>
          <w:p>
            <w:pPr>
              <w:pStyle w:val="Compact"/>
              <w:jc w:val="left"/>
            </w:pPr>
            <w:r>
              <w:t xml:space="preserve">004</w:t>
            </w:r>
          </w:p>
        </w:tc>
        <w:tc>
          <w:tcPr/>
          <w:p>
            <w:pPr>
              <w:pStyle w:val="Compact"/>
              <w:jc w:val="left"/>
            </w:pPr>
            <w:r>
              <w:t xml:space="preserve">Corporate Group Nutrition Workshop led by Dietitian (6 workshops of 2 hours each, covering Korean food culture, weight management, and chronic disease prevention)</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005</w:t>
            </w:r>
          </w:p>
        </w:tc>
        <w:tc>
          <w:tcPr/>
          <w:p>
            <w:pPr>
              <w:pStyle w:val="Compact"/>
              <w:jc w:val="left"/>
            </w:pPr>
            <w:r>
              <w:t xml:space="preserve">Dietitian-Prepared Digital Nutrition Education Portal Access (12-month subscription for all 120 employees, hosted on Seoul-based servers)</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006</w:t>
            </w:r>
          </w:p>
        </w:tc>
        <w:tc>
          <w:tcPr/>
          <w:p>
            <w:pPr>
              <w:pStyle w:val="Compact"/>
              <w:jc w:val="left"/>
            </w:pPr>
            <w:r>
              <w:t xml:space="preserve">Quarterly Progress Report and Dietary Compliance Audit by Dietitian (4 reports per year, submitted to Purchasing Party management)</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1,400,000</w:t>
            </w:r>
          </w:p>
        </w:tc>
      </w:tr>
      <w:tr>
        <w:tc>
          <w:tcPr>
            <w:gridSpan w:val="5"/>
          </w:tcPr>
          <w:p>
            <w:pPr>
              <w:pStyle w:val="Compact"/>
              <w:jc w:val="left"/>
            </w:pPr>
            <w:r>
              <w:t xml:space="preserve">SUBTOTAL</w:t>
            </w:r>
          </w:p>
        </w:tc>
        <w:tc>
          <w:tcPr/>
          <w:p>
            <w:pPr>
              <w:pStyle w:val="Compact"/>
              <w:jc w:val="left"/>
            </w:pPr>
            <w:r>
              <w:t xml:space="preserve">58,700,000</w:t>
            </w:r>
          </w:p>
        </w:tc>
      </w:tr>
      <w:tr>
        <w:tc>
          <w:tcPr>
            <w:gridSpan w:val="5"/>
          </w:tcPr>
          <w:p>
            <w:pPr>
              <w:pStyle w:val="Compact"/>
              <w:jc w:val="left"/>
            </w:pPr>
            <w:r>
              <w:t xml:space="preserve">VAT (10% - South Korea Standard Rate)</w:t>
            </w:r>
          </w:p>
        </w:tc>
        <w:tc>
          <w:tcPr/>
          <w:p>
            <w:pPr>
              <w:pStyle w:val="Compact"/>
              <w:jc w:val="left"/>
            </w:pPr>
            <w:r>
              <w:t xml:space="preserve">5,870,000</w:t>
            </w:r>
          </w:p>
        </w:tc>
      </w:tr>
      <w:tr>
        <w:tc>
          <w:tcPr>
            <w:gridSpan w:val="5"/>
          </w:tcPr>
          <w:p>
            <w:pPr>
              <w:pStyle w:val="Compact"/>
              <w:jc w:val="left"/>
            </w:pPr>
            <w:r>
              <w:t xml:space="preserve">GRAND TOTAL (KRW)</w:t>
            </w:r>
          </w:p>
        </w:tc>
        <w:tc>
          <w:tcPr/>
          <w:p>
            <w:pPr>
              <w:pStyle w:val="Compact"/>
              <w:jc w:val="left"/>
            </w:pPr>
            <w:r>
              <w:t xml:space="preserve">64,570,000</w:t>
            </w:r>
          </w:p>
        </w:tc>
      </w:tr>
    </w:tbl>
    <w:bookmarkEnd w:id="23"/>
    <w:bookmarkStart w:id="24" w:name="delivery-and-performance-schedule"/>
    <w:p>
      <w:pPr>
        <w:pStyle w:val="Heading2"/>
      </w:pPr>
      <w:r>
        <w:t xml:space="preserve">5. Delivery and Performance Schedule</w:t>
      </w:r>
    </w:p>
    <w:p>
      <w:pPr>
        <w:pStyle w:val="FirstParagraph"/>
      </w:pPr>
      <w:r>
        <w:t xml:space="preserve">All services under this Purchase Order shall be performed within the city of South Korea Seoul. The initial nutritional assessments (Item 001) shall commence no later than July 1, 2025, and be completed by August 15, 2025. Personalized dietary plans (Item 002) must be delivered within 10 business days following each employee's initial assessment. Monthly follow-up consultations (Item 003) shall be scheduled at the Purchasing Party's discretion, with a minimum of 48-hour advance notice. Corporate workshops (Item 004) shall be conducted at the Purchasing Party's Gangnam-gu headquarters in South Korea Seoul. The digital nutrition portal (Item 005) must be fully operational and accessible to all employees by July 15, 2025. Quarterly reports (Item 006) are due on the last business day of March, June, September, and December 2025.</w:t>
      </w:r>
    </w:p>
    <w:bookmarkEnd w:id="24"/>
    <w:bookmarkStart w:id="25" w:name="terms-and-conditions"/>
    <w:p>
      <w:pPr>
        <w:pStyle w:val="Heading2"/>
      </w:pPr>
      <w:r>
        <w:t xml:space="preserve">6. Terms and Conditions</w:t>
      </w:r>
    </w:p>
    <w:p>
      <w:pPr>
        <w:pStyle w:val="FirstParagraph"/>
      </w:pPr>
      <w:r>
        <w:t xml:space="preserve">6.1 This Purchase Order is governed by the laws of the Republic of Korea. Any disputes arising from this Purchase Order shall be resolved through arbitration in Seoul, South Korea, in accordance with the rules of the Korean Commercial Arbitration Board.</w:t>
      </w:r>
    </w:p>
    <w:p>
      <w:pPr>
        <w:pStyle w:val="BodyText"/>
      </w:pPr>
      <w:r>
        <w:t xml:space="preserve">6.2 The Dietitian providing services under this Purchase Order shall maintain full professional liability insurance with a minimum coverage of KRW 500,000,000 and shall provide proof of such insurance prior to commencing any services.</w:t>
      </w:r>
    </w:p>
    <w:p>
      <w:pPr>
        <w:pStyle w:val="BodyText"/>
      </w:pPr>
      <w:r>
        <w:t xml:space="preserve">6.3 All personal health data collected during the nutritional assessments and dietary consultations shall be handled in strict compliance with the Personal Information Protection Act (PIPA) of South Korea. The Dietitian and the Supplier shall not disclose, transfer, or use any employee health information for purposes other than those specified in this Purchase Order without explicit written consent from the data subject.</w:t>
      </w:r>
    </w:p>
    <w:p>
      <w:pPr>
        <w:pStyle w:val="BodyText"/>
      </w:pPr>
      <w:r>
        <w:t xml:space="preserve">6.4 The Supplier warrants that the Dietitian engaged under this Purchase Order is duly licensed, in good standing with the Korean Dietitians Association, and possesses a minimum of five (5) years of post-licensure clinical experience in corporate nutrition and lifestyle medicine.</w:t>
      </w:r>
    </w:p>
    <w:p>
      <w:pPr>
        <w:pStyle w:val="BodyText"/>
      </w:pPr>
      <w:r>
        <w:t xml:space="preserve">6.5 Payment shall be made via bank transfer to the Supplier's designated account in Korean Won (KRW) within thirty (30) calendar days of receipt of a valid tax invoice (seisan) issued in accordance with South Korean tax regulations. Late payments shall accrue interest at a rate of 1.5% per month.</w:t>
      </w:r>
    </w:p>
    <w:p>
      <w:pPr>
        <w:pStyle w:val="BodyText"/>
      </w:pPr>
      <w:r>
        <w:t xml:space="preserve">6.6 The Purchasing Party reserves the right to terminate this Purchase Order with thirty (30) days' written notice if the Dietitian fails to meet the performance standards outlined herein, or if the Supplier breaches any confidentiality or data protection obligation.</w:t>
      </w:r>
    </w:p>
    <w:p>
      <w:pPr>
        <w:pStyle w:val="BodyText"/>
      </w:pPr>
      <w:r>
        <w:t xml:space="preserve">6.7 All deliverables, including dietary plans, workshop materials, and progress reports, shall be prepared in both Korean and English to accommodate the bilingual workforce of the Purchasing Party in South Korea Seoul.</w:t>
      </w:r>
    </w:p>
    <w:p>
      <w:pPr>
        <w:pStyle w:val="BodyText"/>
      </w:pPr>
      <w:r>
        <w:t xml:space="preserve">6.8 This Purchase Order constitutes the entire agreement between the parties with respect to the services described herein and supersedes all prior negotiations, representations, or agreements, whether written or oral.</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Dietitian services to be rendered in South Korea Seoul.</w:t>
      </w:r>
    </w:p>
    <w:p>
      <w:pPr>
        <w:pStyle w:val="BodyText"/>
      </w:pPr>
      <w:r>
        <w:rPr>
          <w:bCs/>
          <w:b/>
        </w:rPr>
        <w:t xml:space="preserve">For the Purchasing Party:</w:t>
      </w:r>
      <w:r>
        <w:br/>
      </w:r>
      <w:r>
        <w:br/>
      </w:r>
      <w:r>
        <w:t xml:space="preserve">______________________________</w:t>
      </w:r>
      <w:r>
        <w:br/>
      </w:r>
      <w:r>
        <w:t xml:space="preserve">Ms. Ji-eun Park</w:t>
      </w:r>
      <w:r>
        <w:br/>
      </w:r>
      <w:r>
        <w:t xml:space="preserve">Procurement Manager</w:t>
      </w:r>
      <w:r>
        <w:br/>
      </w:r>
      <w:r>
        <w:t xml:space="preserve">Seoul Wellness &amp; Corporate Health Solutions Co., Ltd.</w:t>
      </w:r>
      <w:r>
        <w:br/>
      </w:r>
      <w:r>
        <w:t xml:space="preserve">Date: _______________</w:t>
      </w:r>
    </w:p>
    <w:p>
      <w:pPr>
        <w:pStyle w:val="BodyText"/>
      </w:pPr>
      <w:r>
        <w:rPr>
          <w:bCs/>
          <w:b/>
        </w:rPr>
        <w:t xml:space="preserve">For the Supplier / Dietitian:</w:t>
      </w:r>
      <w:r>
        <w:br/>
      </w:r>
      <w:r>
        <w:br/>
      </w:r>
      <w:r>
        <w:t xml:space="preserve">______________________________</w:t>
      </w:r>
      <w:r>
        <w:br/>
      </w:r>
      <w:r>
        <w:t xml:space="preserve">Dr. Min-jae Kim, R.D.</w:t>
      </w:r>
      <w:r>
        <w:br/>
      </w:r>
      <w:r>
        <w:t xml:space="preserve">Lead Dietitian &amp; Principal</w:t>
      </w:r>
      <w:r>
        <w:br/>
      </w:r>
      <w:r>
        <w:t xml:space="preserve">Seoul Nutrition &amp; Lifestyle Consulting Group</w:t>
      </w:r>
      <w:r>
        <w:br/>
      </w:r>
      <w:r>
        <w:t xml:space="preserve">Date: _______________</w:t>
      </w:r>
    </w:p>
    <w:p>
      <w:pPr>
        <w:pStyle w:val="BodyText"/>
      </w:pPr>
      <w:r>
        <w:t xml:space="preserve">This Purchase Order (PO-SEOUL-2025-04782) was issued in South Korea Seoul and is valid for a period of thirty (30) days from the date of issue. Unauthorized reproduction or distribution of this document is prohibited. © 2025 Seoul Wellness &amp; Corporate Health Solutions Co.,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South Korea Seoul</dc:title>
  <dc:creator/>
  <dc:language>en</dc:language>
  <cp:keywords/>
  <dcterms:created xsi:type="dcterms:W3CDTF">2026-10-10T09:34:11Z</dcterms:created>
  <dcterms:modified xsi:type="dcterms:W3CDTF">2026-10-10T09:34:11Z</dcterms:modified>
</cp:coreProperties>
</file>

<file path=docProps/custom.xml><?xml version="1.0" encoding="utf-8"?>
<Properties xmlns="http://schemas.openxmlformats.org/officeDocument/2006/custom-properties" xmlns:vt="http://schemas.openxmlformats.org/officeDocument/2006/docPropsVTypes"/>
</file>