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Dietitian Services Procurement</w:t>
      </w:r>
    </w:p>
    <w:p>
      <w:pPr>
        <w:pStyle w:val="BodyText"/>
      </w:pPr>
      <w:r>
        <w:t xml:space="preserve">Issued in Sri Lanka Colombo</w:t>
      </w:r>
    </w:p>
    <w:p>
      <w:pPr>
        <w:pStyle w:val="BodyText"/>
      </w:pPr>
      <w:r>
        <w:t xml:space="preserve">PO No: SL-CMB-2025-04782</w:t>
      </w:r>
    </w:p>
    <w:p>
      <w:pPr>
        <w:pStyle w:val="BodyText"/>
      </w:pPr>
      <w:r>
        <w:t xml:space="preserve">Date of Issue: 15 June 2025</w:t>
      </w:r>
    </w:p>
    <w:p>
      <w:pPr>
        <w:pStyle w:val="BodyText"/>
      </w:pPr>
      <w:r>
        <w:t xml:space="preserve">Valid Until: 15 September 2025</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Ceylon Wellness &amp; Corporate Health Services (Pvt) Ltd</w:t>
      </w:r>
    </w:p>
    <w:p>
      <w:pPr>
        <w:pStyle w:val="BodyText"/>
      </w:pPr>
      <w:r>
        <w:rPr>
          <w:bCs/>
          <w:b/>
        </w:rPr>
        <w:t xml:space="preserve">Address:</w:t>
      </w:r>
      <w:r>
        <w:t xml:space="preserve"> </w:t>
      </w:r>
      <w:r>
        <w:t xml:space="preserve">No. 42, Galle Road, Colombo 03, Sri Lanka Colombo</w:t>
      </w:r>
    </w:p>
    <w:p>
      <w:pPr>
        <w:pStyle w:val="BodyText"/>
      </w:pPr>
      <w:r>
        <w:rPr>
          <w:bCs/>
          <w:b/>
        </w:rPr>
        <w:t xml:space="preserve">Registration No:</w:t>
      </w:r>
      <w:r>
        <w:t xml:space="preserve"> </w:t>
      </w:r>
      <w:r>
        <w:t xml:space="preserve">C054821</w:t>
      </w:r>
    </w:p>
    <w:p>
      <w:pPr>
        <w:pStyle w:val="BodyText"/>
      </w:pPr>
      <w:r>
        <w:rPr>
          <w:bCs/>
          <w:b/>
        </w:rPr>
        <w:t xml:space="preserve">Tax ID (TIN):</w:t>
      </w:r>
      <w:r>
        <w:t xml:space="preserve"> </w:t>
      </w:r>
      <w:r>
        <w:t xml:space="preserve">123456789</w:t>
      </w:r>
    </w:p>
    <w:p>
      <w:pPr>
        <w:pStyle w:val="BodyText"/>
      </w:pPr>
      <w:r>
        <w:rPr>
          <w:bCs/>
          <w:b/>
        </w:rPr>
        <w:t xml:space="preserve">Contact:</w:t>
      </w:r>
      <w:r>
        <w:t xml:space="preserve"> </w:t>
      </w:r>
      <w:r>
        <w:t xml:space="preserve">Mr. Anura Perera, Procurement Manager</w:t>
      </w:r>
    </w:p>
    <w:p>
      <w:pPr>
        <w:pStyle w:val="BodyText"/>
      </w:pPr>
      <w:r>
        <w:rPr>
          <w:bCs/>
          <w:b/>
        </w:rPr>
        <w:t xml:space="preserve">Email:</w:t>
      </w:r>
      <w:r>
        <w:t xml:space="preserve"> </w:t>
      </w:r>
      <w:r>
        <w:t xml:space="preserve">procurement@ceylonwellness.lk</w:t>
      </w:r>
    </w:p>
    <w:p>
      <w:pPr>
        <w:pStyle w:val="BodyText"/>
      </w:pPr>
      <w:r>
        <w:rPr>
          <w:bCs/>
          <w:b/>
        </w:rPr>
        <w:t xml:space="preserve">Phone:</w:t>
      </w:r>
      <w:r>
        <w:t xml:space="preserve"> </w:t>
      </w:r>
      <w:r>
        <w:t xml:space="preserve">+94 11 234 5678</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NutriCare Sri Lanka – Dietitian Consultancy Group</w:t>
      </w:r>
    </w:p>
    <w:p>
      <w:pPr>
        <w:pStyle w:val="BodyText"/>
      </w:pPr>
      <w:r>
        <w:rPr>
          <w:bCs/>
          <w:b/>
        </w:rPr>
        <w:t xml:space="preserve">Address:</w:t>
      </w:r>
      <w:r>
        <w:t xml:space="preserve"> </w:t>
      </w:r>
      <w:r>
        <w:t xml:space="preserve">Level 5, World Trade Centre, 100 Galle Road, Colombo 03, Sri Lanka Colombo</w:t>
      </w:r>
    </w:p>
    <w:p>
      <w:pPr>
        <w:pStyle w:val="BodyText"/>
      </w:pPr>
      <w:r>
        <w:rPr>
          <w:bCs/>
          <w:b/>
        </w:rPr>
        <w:t xml:space="preserve">Registration No:</w:t>
      </w:r>
      <w:r>
        <w:t xml:space="preserve"> </w:t>
      </w:r>
      <w:r>
        <w:t xml:space="preserve">C078934</w:t>
      </w:r>
    </w:p>
    <w:p>
      <w:pPr>
        <w:pStyle w:val="BodyText"/>
      </w:pPr>
      <w:r>
        <w:rPr>
          <w:bCs/>
          <w:b/>
        </w:rPr>
        <w:t xml:space="preserve">Tax ID (TIN):</w:t>
      </w:r>
      <w:r>
        <w:t xml:space="preserve"> </w:t>
      </w:r>
      <w:r>
        <w:t xml:space="preserve">987654321</w:t>
      </w:r>
    </w:p>
    <w:p>
      <w:pPr>
        <w:pStyle w:val="BodyText"/>
      </w:pPr>
      <w:r>
        <w:rPr>
          <w:bCs/>
          <w:b/>
        </w:rPr>
        <w:t xml:space="preserve">Contact:</w:t>
      </w:r>
      <w:r>
        <w:t xml:space="preserve"> </w:t>
      </w:r>
      <w:r>
        <w:t xml:space="preserve">Ms. Dilani Fernando, Lead Dietitian &amp; Director</w:t>
      </w:r>
    </w:p>
    <w:p>
      <w:pPr>
        <w:pStyle w:val="BodyText"/>
      </w:pPr>
      <w:r>
        <w:rPr>
          <w:bCs/>
          <w:b/>
        </w:rPr>
        <w:t xml:space="preserve">Email:</w:t>
      </w:r>
      <w:r>
        <w:t xml:space="preserve"> </w:t>
      </w:r>
      <w:r>
        <w:t xml:space="preserve">dilani@nutricare.lk</w:t>
      </w:r>
    </w:p>
    <w:p>
      <w:pPr>
        <w:pStyle w:val="BodyText"/>
      </w:pPr>
      <w:r>
        <w:rPr>
          <w:bCs/>
          <w:b/>
        </w:rPr>
        <w:t xml:space="preserve">Phone:</w:t>
      </w:r>
      <w:r>
        <w:t xml:space="preserve"> </w:t>
      </w:r>
      <w:r>
        <w:t xml:space="preserve">+94 11 567 8901</w:t>
      </w:r>
    </w:p>
    <w:bookmarkEnd w:id="22"/>
    <w:bookmarkStart w:id="24" w:name="line-items-dietitian-services"/>
    <w:p>
      <w:pPr>
        <w:pStyle w:val="Heading2"/>
      </w:pPr>
      <w:r>
        <w:t xml:space="preserve">Line Items – Dietitian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Corporate Dietitian Consultation – On-site nutritional assessment and meal planning for 200 employees at the Sri Lanka Colombo headquarters</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4,500.00</w:t>
            </w:r>
          </w:p>
        </w:tc>
        <w:tc>
          <w:tcPr/>
          <w:p>
            <w:pPr>
              <w:pStyle w:val="Compact"/>
              <w:jc w:val="left"/>
            </w:pPr>
            <w:r>
              <w:t xml:space="preserve">900,000.00</w:t>
            </w:r>
          </w:p>
        </w:tc>
      </w:tr>
      <w:tr>
        <w:tc>
          <w:tcPr/>
          <w:p>
            <w:pPr>
              <w:pStyle w:val="Compact"/>
              <w:jc w:val="left"/>
            </w:pPr>
            <w:r>
              <w:t xml:space="preserve">2</w:t>
            </w:r>
          </w:p>
        </w:tc>
        <w:tc>
          <w:tcPr/>
          <w:p>
            <w:pPr>
              <w:pStyle w:val="Compact"/>
              <w:jc w:val="left"/>
            </w:pPr>
            <w:r>
              <w:t xml:space="preserve">Specialized Dietitian Program – Diabetic nutrition management plan (Type 2) for identified employees</w:t>
            </w:r>
          </w:p>
        </w:tc>
        <w:tc>
          <w:tcPr/>
          <w:p>
            <w:pPr>
              <w:pStyle w:val="Compact"/>
              <w:jc w:val="left"/>
            </w:pPr>
            <w:r>
              <w:t xml:space="preserve">35</w:t>
            </w:r>
          </w:p>
        </w:tc>
        <w:tc>
          <w:tcPr/>
          <w:p>
            <w:pPr>
              <w:pStyle w:val="Compact"/>
              <w:jc w:val="left"/>
            </w:pPr>
            <w:r>
              <w:t xml:space="preserve">Programs</w:t>
            </w:r>
          </w:p>
        </w:tc>
        <w:tc>
          <w:tcPr/>
          <w:p>
            <w:pPr>
              <w:pStyle w:val="Compact"/>
              <w:jc w:val="left"/>
            </w:pPr>
            <w:r>
              <w:t xml:space="preserve">18,000.00</w:t>
            </w:r>
          </w:p>
        </w:tc>
        <w:tc>
          <w:tcPr/>
          <w:p>
            <w:pPr>
              <w:pStyle w:val="Compact"/>
              <w:jc w:val="left"/>
            </w:pPr>
            <w:r>
              <w:t xml:space="preserve">630,000.00</w:t>
            </w:r>
          </w:p>
        </w:tc>
      </w:tr>
      <w:tr>
        <w:tc>
          <w:tcPr/>
          <w:p>
            <w:pPr>
              <w:pStyle w:val="Compact"/>
              <w:jc w:val="left"/>
            </w:pPr>
            <w:r>
              <w:t xml:space="preserve">3</w:t>
            </w:r>
          </w:p>
        </w:tc>
        <w:tc>
          <w:tcPr/>
          <w:p>
            <w:pPr>
              <w:pStyle w:val="Compact"/>
              <w:jc w:val="left"/>
            </w:pPr>
            <w:r>
              <w:t xml:space="preserve">Dietitian-Led Group Workshops – Monthly healthy eating seminars in Sri Lanka Colombo (12 sessions per year)</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4</w:t>
            </w:r>
          </w:p>
        </w:tc>
        <w:tc>
          <w:tcPr/>
          <w:p>
            <w:pPr>
              <w:pStyle w:val="Compact"/>
              <w:jc w:val="left"/>
            </w:pPr>
            <w:r>
              <w:t xml:space="preserve">Customized Dietitian Meal Plans – Weekly rotating menus for the corporate cafeteria, prepared by a registered Dietitian</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15,000.00</w:t>
            </w:r>
          </w:p>
        </w:tc>
        <w:tc>
          <w:tcPr/>
          <w:p>
            <w:pPr>
              <w:pStyle w:val="Compact"/>
              <w:jc w:val="left"/>
            </w:pPr>
            <w:r>
              <w:t xml:space="preserve">780,000.00</w:t>
            </w:r>
          </w:p>
        </w:tc>
      </w:tr>
      <w:tr>
        <w:tc>
          <w:tcPr/>
          <w:p>
            <w:pPr>
              <w:pStyle w:val="Compact"/>
              <w:jc w:val="left"/>
            </w:pPr>
            <w:r>
              <w:t xml:space="preserve">5</w:t>
            </w:r>
          </w:p>
        </w:tc>
        <w:tc>
          <w:tcPr/>
          <w:p>
            <w:pPr>
              <w:pStyle w:val="Compact"/>
              <w:jc w:val="left"/>
            </w:pPr>
            <w:r>
              <w:t xml:space="preserve">Dietitian Telehealth Follow-up – Remote monitoring and dietary adjustments via video consultation for 60 employees</w:t>
            </w:r>
          </w:p>
        </w:tc>
        <w:tc>
          <w:tcPr/>
          <w:p>
            <w:pPr>
              <w:pStyle w:val="Compact"/>
              <w:jc w:val="left"/>
            </w:pPr>
            <w:r>
              <w:t xml:space="preserve">60</w:t>
            </w:r>
          </w:p>
        </w:tc>
        <w:tc>
          <w:tcPr/>
          <w:p>
            <w:pPr>
              <w:pStyle w:val="Compact"/>
              <w:jc w:val="left"/>
            </w:pPr>
            <w:r>
              <w:t xml:space="preserve">Subscriptions</w:t>
            </w:r>
          </w:p>
        </w:tc>
        <w:tc>
          <w:tcPr/>
          <w:p>
            <w:pPr>
              <w:pStyle w:val="Compact"/>
              <w:jc w:val="left"/>
            </w:pPr>
            <w:r>
              <w:t xml:space="preserve">8,500.00</w:t>
            </w:r>
          </w:p>
        </w:tc>
        <w:tc>
          <w:tcPr/>
          <w:p>
            <w:pPr>
              <w:pStyle w:val="Compact"/>
              <w:jc w:val="left"/>
            </w:pPr>
            <w:r>
              <w:t xml:space="preserve">510,000.00</w:t>
            </w:r>
          </w:p>
        </w:tc>
      </w:tr>
      <w:tr>
        <w:tc>
          <w:tcPr/>
          <w:p>
            <w:pPr>
              <w:pStyle w:val="Compact"/>
              <w:jc w:val="left"/>
            </w:pPr>
            <w:r>
              <w:t xml:space="preserve">6</w:t>
            </w:r>
          </w:p>
        </w:tc>
        <w:tc>
          <w:tcPr/>
          <w:p>
            <w:pPr>
              <w:pStyle w:val="Compact"/>
              <w:jc w:val="left"/>
            </w:pPr>
            <w:r>
              <w:t xml:space="preserve">Nutritional Audit &amp; Report – Comprehensive annual audit of dietary compliance by the lead Dietitian team</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3,240,000.00</w:t>
            </w:r>
          </w:p>
        </w:tc>
      </w:tr>
      <w:tr>
        <w:tc>
          <w:tcPr/>
          <w:p>
            <w:pPr>
              <w:pStyle w:val="Compact"/>
              <w:jc w:val="left"/>
            </w:pPr>
            <w:r>
              <w:t xml:space="preserve">VAT (18%)</w:t>
            </w:r>
          </w:p>
        </w:tc>
        <w:tc>
          <w:tcPr/>
          <w:p>
            <w:pPr>
              <w:pStyle w:val="Compact"/>
              <w:jc w:val="right"/>
            </w:pPr>
            <w:r>
              <w:t xml:space="preserve">583,200.00</w:t>
            </w:r>
          </w:p>
        </w:tc>
      </w:tr>
      <w:tr>
        <w:tc>
          <w:tcPr/>
          <w:p>
            <w:pPr>
              <w:pStyle w:val="Compact"/>
              <w:jc w:val="left"/>
            </w:pPr>
            <w:r>
              <w:t xml:space="preserve">Service Levy (2.5%)</w:t>
            </w:r>
          </w:p>
        </w:tc>
        <w:tc>
          <w:tcPr/>
          <w:p>
            <w:pPr>
              <w:pStyle w:val="Compact"/>
              <w:jc w:val="right"/>
            </w:pPr>
            <w:r>
              <w:t xml:space="preserve">81,000.00</w:t>
            </w:r>
          </w:p>
        </w:tc>
      </w:tr>
      <w:tr>
        <w:tc>
          <w:tcPr/>
          <w:p>
            <w:pPr>
              <w:pStyle w:val="Compact"/>
              <w:jc w:val="left"/>
            </w:pPr>
            <w:r>
              <w:t xml:space="preserve">Neighbourhood Development Levy (0.5%)</w:t>
            </w:r>
          </w:p>
        </w:tc>
        <w:tc>
          <w:tcPr/>
          <w:p>
            <w:pPr>
              <w:pStyle w:val="Compact"/>
              <w:jc w:val="right"/>
            </w:pPr>
            <w:r>
              <w:t xml:space="preserve">16,200.00</w:t>
            </w:r>
          </w:p>
        </w:tc>
      </w:tr>
      <w:tr>
        <w:tc>
          <w:tcPr/>
          <w:p>
            <w:pPr>
              <w:pStyle w:val="Compact"/>
              <w:jc w:val="left"/>
            </w:pPr>
            <w:r>
              <w:t xml:space="preserve">Grand Total (LKR)</w:t>
            </w:r>
          </w:p>
        </w:tc>
        <w:tc>
          <w:tcPr/>
          <w:p>
            <w:pPr>
              <w:pStyle w:val="Compact"/>
              <w:jc w:val="right"/>
            </w:pPr>
            <w:r>
              <w:t xml:space="preserve">3,920,400.00</w:t>
            </w:r>
          </w:p>
        </w:tc>
      </w:tr>
    </w:tbl>
    <w:p>
      <w:pPr>
        <w:pStyle w:val="BodyText"/>
      </w:pPr>
      <w:r>
        <w:rPr>
          <w:bCs/>
          <w:b/>
        </w:rPr>
        <w:t xml:space="preserve">Note:</w:t>
      </w:r>
      <w:r>
        <w:t xml:space="preserve"> </w:t>
      </w:r>
      <w:r>
        <w:t xml:space="preserve">All Dietitian services referenced in this Purchase Order shall be delivered by qualified and registered Dietitians recognized by the Sri Lanka Dietitians Association (SLDA) and the Ministry of Health, Sri Lanka Colombo. The supplier guarantees that the Lead Dietitian, Ms. Dilani Fernando, holds a BSc in Human Nutrition and Dietetics from the University of Sri Jayewardenepura and is a full member of the SLDA.</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Dietitian Services:</w:t>
      </w:r>
      <w:r>
        <w:t xml:space="preserve"> </w:t>
      </w:r>
      <w:r>
        <w:t xml:space="preserve">The supplier shall provide all Dietitian services as itemized above. Each Dietitian assigned to this Purchase Order must hold valid professional registration and a minimum of five (5) years of clinical or community nutrition experience in Sri Lanka Colombo.</w:t>
      </w:r>
    </w:p>
    <w:p>
      <w:pPr>
        <w:numPr>
          <w:ilvl w:val="0"/>
          <w:numId w:val="1001"/>
        </w:numPr>
        <w:pStyle w:val="Compact"/>
      </w:pPr>
      <w:r>
        <w:rPr>
          <w:bCs/>
          <w:b/>
        </w:rPr>
        <w:t xml:space="preserve">Delivery Location:</w:t>
      </w:r>
      <w:r>
        <w:t xml:space="preserve"> </w:t>
      </w:r>
      <w:r>
        <w:t xml:space="preserve">All on-site Dietitian consultations, workshops, and cafeteria planning sessions shall take place at the buyer's premises located on Galle Road, Colombo 03, Sri Lanka Colombo, unless otherwise agreed in writing.</w:t>
      </w:r>
    </w:p>
    <w:p>
      <w:pPr>
        <w:numPr>
          <w:ilvl w:val="0"/>
          <w:numId w:val="1001"/>
        </w:numPr>
        <w:pStyle w:val="Compact"/>
      </w:pPr>
      <w:r>
        <w:rPr>
          <w:bCs/>
          <w:b/>
        </w:rPr>
        <w:t xml:space="preserve">Payment Terms:</w:t>
      </w:r>
      <w:r>
        <w:t xml:space="preserve"> </w:t>
      </w:r>
      <w:r>
        <w:t xml:space="preserve">Payment shall be made within thirty (30) days of receipt of a valid tax invoice. The total Purchase Order value of LKR 3,920,400.00 shall be disbursed in quarterly installments of LKR 980,100.00, subject to satisfactory completion of the corresponding Dietitian service milestones.</w:t>
      </w:r>
    </w:p>
    <w:p>
      <w:pPr>
        <w:numPr>
          <w:ilvl w:val="0"/>
          <w:numId w:val="1001"/>
        </w:numPr>
        <w:pStyle w:val="Compact"/>
      </w:pPr>
      <w:r>
        <w:rPr>
          <w:bCs/>
          <w:b/>
        </w:rPr>
        <w:t xml:space="preserve">Quality Assurance:</w:t>
      </w:r>
      <w:r>
        <w:t xml:space="preserve"> </w:t>
      </w:r>
      <w:r>
        <w:t xml:space="preserve">The supplier shall submit a monthly progress report detailing the Dietitian activities conducted, employee participation rates, and preliminary nutritional outcomes. Failure to meet the agreed service standards for two consecutive months shall entitle the buyer to terminate this Purchase Order with fourteen (14) days' written notice.</w:t>
      </w:r>
    </w:p>
    <w:p>
      <w:pPr>
        <w:numPr>
          <w:ilvl w:val="0"/>
          <w:numId w:val="1001"/>
        </w:numPr>
        <w:pStyle w:val="Compact"/>
      </w:pPr>
      <w:r>
        <w:rPr>
          <w:bCs/>
          <w:b/>
        </w:rPr>
        <w:t xml:space="preserve">Confidentiality:</w:t>
      </w:r>
      <w:r>
        <w:t xml:space="preserve"> </w:t>
      </w:r>
      <w:r>
        <w:t xml:space="preserve">All employee health data, dietary records, and personal information accessed by the Dietitian team shall be treated as strictly confidential in accordance with the Personal Data Protection Act of Sri Lanka. No data shall be shared with third parties without explicit written consent.</w:t>
      </w:r>
    </w:p>
    <w:p>
      <w:pPr>
        <w:numPr>
          <w:ilvl w:val="0"/>
          <w:numId w:val="1001"/>
        </w:numPr>
        <w:pStyle w:val="Compact"/>
      </w:pPr>
      <w:r>
        <w:rPr>
          <w:bCs/>
          <w:b/>
        </w:rPr>
        <w:t xml:space="preserve">Warranty of Professional Standards:</w:t>
      </w:r>
      <w:r>
        <w:t xml:space="preserve"> </w:t>
      </w:r>
      <w:r>
        <w:t xml:space="preserve">The supplier warrants that all Dietitian recommendations, meal plans, and nutritional interventions shall comply with the Sri Lanka National Dietary Guidelines and the evidence-based protocols endorsed by the Sri Lanka Colombo-based nutrition research institutions.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lockdowns in Sri Lanka Colombo, or public health emergencies.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 Any disputes shall be resolved through arbitration in Colombo, Sri Lanka Colombo, in accordance with the Arbitration Act No. 11 of 1995.</w:t>
      </w:r>
    </w:p>
    <w:p>
      <w:pPr>
        <w:numPr>
          <w:ilvl w:val="0"/>
          <w:numId w:val="1001"/>
        </w:numPr>
        <w:pStyle w:val="Compact"/>
      </w:pPr>
      <w:r>
        <w:rPr>
          <w:bCs/>
          <w:b/>
        </w:rPr>
        <w:t xml:space="preserve">Validity:</w:t>
      </w:r>
      <w:r>
        <w:t xml:space="preserve"> </w:t>
      </w:r>
      <w:r>
        <w:t xml:space="preserve">This Purchase Order is valid for a period of one (1) year from the date of issue. Upon expiry, the parties may negotiate a renewal for continued Dietitian services at mutually agreed rates.</w:t>
      </w:r>
    </w:p>
    <w:bookmarkEnd w:id="23"/>
    <w:p>
      <w:pPr>
        <w:pStyle w:val="FirstParagraph"/>
      </w:pPr>
      <w:r>
        <w:rPr>
          <w:bCs/>
          <w:b/>
        </w:rPr>
        <w:t xml:space="preserve">Authorized Signatory – Buyer</w:t>
      </w:r>
    </w:p>
    <w:p>
      <w:pPr>
        <w:pStyle w:val="BodyText"/>
      </w:pPr>
      <w:r>
        <w:t xml:space="preserve">Ceylon Wellness &amp; Corporate Health Services (Pvt) Ltd</w:t>
      </w:r>
    </w:p>
    <w:p>
      <w:pPr>
        <w:pStyle w:val="BodyText"/>
      </w:pPr>
      <w:r>
        <w:t xml:space="preserve">Name: Anura Perera</w:t>
      </w:r>
      <w:r>
        <w:br/>
      </w:r>
      <w:r>
        <w:t xml:space="preserve">Title: Procurement Manager</w:t>
      </w:r>
      <w:r>
        <w:br/>
      </w:r>
      <w:r>
        <w:t xml:space="preserve">Signature &amp; Company Seal</w:t>
      </w:r>
      <w:r>
        <w:br/>
      </w:r>
      <w:r>
        <w:t xml:space="preserve">Date: _______________</w:t>
      </w:r>
    </w:p>
    <w:p>
      <w:pPr>
        <w:pStyle w:val="BodyText"/>
      </w:pPr>
      <w:r>
        <w:rPr>
          <w:bCs/>
          <w:b/>
        </w:rPr>
        <w:t xml:space="preserve">Authorized Signatory – Supplier</w:t>
      </w:r>
    </w:p>
    <w:p>
      <w:pPr>
        <w:pStyle w:val="BodyText"/>
      </w:pPr>
      <w:r>
        <w:t xml:space="preserve">NutriCare Sri Lanka – Dietitian Consultancy Group</w:t>
      </w:r>
    </w:p>
    <w:p>
      <w:pPr>
        <w:pStyle w:val="BodyText"/>
      </w:pPr>
      <w:r>
        <w:t xml:space="preserve">Name: Dilani Fernando</w:t>
      </w:r>
      <w:r>
        <w:br/>
      </w:r>
      <w:r>
        <w:t xml:space="preserve">Title: Lead Dietitian &amp; Director</w:t>
      </w:r>
      <w:r>
        <w:br/>
      </w:r>
      <w:r>
        <w:t xml:space="preserve">Signature &amp; Company Seal</w:t>
      </w:r>
      <w:r>
        <w:br/>
      </w:r>
      <w:r>
        <w:t xml:space="preserve">Date: _______________</w:t>
      </w:r>
    </w:p>
    <w:p>
      <w:pPr>
        <w:pStyle w:val="BodyText"/>
      </w:pPr>
      <w:r>
        <w:t xml:space="preserve">This Purchase Order (PO No: SL-CMB-2025-04782) was prepared and issued in Sri Lanka Colombo. It constitutes a binding agreement between the parties upon execution by both authorized signatories. All Dietitian services procured under this document are subject to the terms stated herein and applicable Sri Lankan commercial and health regulations.</w:t>
      </w:r>
    </w:p>
    <w:p>
      <w:pPr>
        <w:pStyle w:val="BodyText"/>
      </w:pPr>
      <w:r>
        <w:t xml:space="preserve">Document Reference: CW/PO/2025/04782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Sri Lanka Colombo</dc:title>
  <dc:creator/>
  <dc:language>en</dc:language>
  <cp:keywords/>
  <dcterms:created xsi:type="dcterms:W3CDTF">2026-10-10T06:29:11Z</dcterms:created>
  <dcterms:modified xsi:type="dcterms:W3CDTF">2026-10-10T06:29:11Z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