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wellness-nutrition-centre"/>
    <w:p>
      <w:pPr>
        <w:pStyle w:val="Heading1"/>
      </w:pPr>
      <w:r>
        <w:t xml:space="preserve">Harare Wellness &amp; Nutrition Centre</w:t>
      </w:r>
    </w:p>
    <w:p>
      <w:pPr>
        <w:pStyle w:val="FirstParagraph"/>
      </w:pPr>
      <w:r>
        <w:t xml:space="preserve">142 Samora Machel Avenue, Harare, Zimbabwe</w:t>
      </w:r>
    </w:p>
    <w:p>
      <w:pPr>
        <w:pStyle w:val="BodyText"/>
      </w:pPr>
      <w:r>
        <w:t xml:space="preserve">Tel: +263 242 700 456 | Email: procurement@hwnz.co.zw</w:t>
      </w:r>
    </w:p>
    <w:p>
      <w:pPr>
        <w:pStyle w:val="BodyText"/>
      </w:pPr>
      <w:r>
        <w:t xml:space="preserve">Reg. No: ZW-2019-04521 | VAT Reg: 4521-08-7732</w:t>
      </w:r>
    </w:p>
    <w:bookmarkEnd w:id="20"/>
    <w:bookmarkStart w:id="21" w:name="purchase-order"/>
    <w:p>
      <w:pPr>
        <w:pStyle w:val="Heading2"/>
      </w:pPr>
      <w:r>
        <w:t xml:space="preserve">PURCHASE ORDER</w:t>
      </w:r>
    </w:p>
    <w:p>
      <w:pPr>
        <w:pStyle w:val="FirstParagraph"/>
      </w:pPr>
      <w:r>
        <w:t xml:space="preserve">PO No: HWNC-2025-00847</w:t>
      </w:r>
    </w:p>
    <w:p>
      <w:pPr>
        <w:pStyle w:val="BodyText"/>
      </w:pPr>
      <w:r>
        <w:t xml:space="preserve">Date: 14 June 2025</w:t>
      </w:r>
    </w:p>
    <w:bookmarkEnd w:id="21"/>
    <w:bookmarkStart w:id="22" w:name="supplier-service-provider"/>
    <w:p>
      <w:pPr>
        <w:pStyle w:val="Heading3"/>
      </w:pPr>
      <w:r>
        <w:t xml:space="preserve">Supplier / Service Provider</w:t>
      </w:r>
    </w:p>
    <w:p>
      <w:pPr>
        <w:pStyle w:val="FirstParagraph"/>
      </w:pPr>
      <w:r>
        <w:rPr>
          <w:bCs/>
          <w:b/>
        </w:rPr>
        <w:t xml:space="preserve">Dietitian:</w:t>
      </w:r>
      <w:r>
        <w:t xml:space="preserve"> </w:t>
      </w:r>
      <w:r>
        <w:t xml:space="preserve">Ms. Tendai Moyo, RD</w:t>
      </w:r>
    </w:p>
    <w:p>
      <w:pPr>
        <w:pStyle w:val="BodyText"/>
      </w:pPr>
      <w:r>
        <w:rPr>
          <w:bCs/>
          <w:b/>
        </w:rPr>
        <w:t xml:space="preserve">Firm:</w:t>
      </w:r>
      <w:r>
        <w:t xml:space="preserve"> </w:t>
      </w:r>
      <w:r>
        <w:t xml:space="preserve">Moyo Nutritional Consulting (Pvt) Ltd</w:t>
      </w:r>
    </w:p>
    <w:p>
      <w:pPr>
        <w:pStyle w:val="BodyText"/>
      </w:pPr>
      <w:r>
        <w:rPr>
          <w:bCs/>
          <w:b/>
        </w:rPr>
        <w:t xml:space="preserve">Address:</w:t>
      </w:r>
      <w:r>
        <w:t xml:space="preserve"> </w:t>
      </w:r>
      <w:r>
        <w:t xml:space="preserve">8B Avondale Road, Avondale, Harare, Zimbabwe</w:t>
      </w:r>
    </w:p>
    <w:p>
      <w:pPr>
        <w:pStyle w:val="BodyText"/>
      </w:pPr>
      <w:r>
        <w:rPr>
          <w:bCs/>
          <w:b/>
        </w:rPr>
        <w:t xml:space="preserve">Contact:</w:t>
      </w:r>
      <w:r>
        <w:t xml:space="preserve"> </w:t>
      </w:r>
      <w:r>
        <w:t xml:space="preserve">+263 772 345 678</w:t>
      </w:r>
    </w:p>
    <w:p>
      <w:pPr>
        <w:pStyle w:val="BodyText"/>
      </w:pPr>
      <w:r>
        <w:rPr>
          <w:bCs/>
          <w:b/>
        </w:rPr>
        <w:t xml:space="preserve">Email:</w:t>
      </w:r>
      <w:r>
        <w:t xml:space="preserve"> </w:t>
      </w:r>
      <w:r>
        <w:t xml:space="preserve">tendai@moyonutrition.co.zw</w:t>
      </w:r>
    </w:p>
    <w:p>
      <w:pPr>
        <w:pStyle w:val="BodyText"/>
      </w:pPr>
      <w:r>
        <w:rPr>
          <w:bCs/>
          <w:b/>
        </w:rPr>
        <w:t xml:space="preserve">Prof. Reg. No:</w:t>
      </w:r>
      <w:r>
        <w:t xml:space="preserve"> </w:t>
      </w:r>
      <w:r>
        <w:t xml:space="preserve">ZDIA-2014-0092</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Corporate Health &amp; Wellness Division</w:t>
      </w:r>
    </w:p>
    <w:p>
      <w:pPr>
        <w:pStyle w:val="BodyText"/>
      </w:pPr>
      <w:r>
        <w:rPr>
          <w:bCs/>
          <w:b/>
        </w:rPr>
        <w:t xml:space="preserve">Attn:</w:t>
      </w:r>
      <w:r>
        <w:t xml:space="preserve"> </w:t>
      </w:r>
      <w:r>
        <w:t xml:space="preserve">Mr. Farai Ncube, Procurement Manager</w:t>
      </w:r>
    </w:p>
    <w:p>
      <w:pPr>
        <w:pStyle w:val="BodyText"/>
      </w:pPr>
      <w:r>
        <w:rPr>
          <w:bCs/>
          <w:b/>
        </w:rPr>
        <w:t xml:space="preserve">Address:</w:t>
      </w:r>
      <w:r>
        <w:t xml:space="preserve"> </w:t>
      </w:r>
      <w:r>
        <w:t xml:space="preserve">142 Samora Machel Avenue, Harare, Zimbabwe</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Harare, Zimbabwe (On-site)</w:t>
      </w:r>
    </w:p>
    <w:bookmarkEnd w:id="23"/>
    <w:bookmarkStart w:id="24" w:name="X5a01a3c817881a986deb6cf863efcb0b6b03984"/>
    <w:p>
      <w:pPr>
        <w:pStyle w:val="Heading3"/>
      </w:pPr>
      <w:r>
        <w:t xml:space="preserve">Line Items – Dietitian Services and Related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Dietitian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Comprehensive nutritional assessment and dietary evaluation for 120 corporate employees at the Harare office, conducted by a registered Dietitian in accordance with Zimbabwe National Nutrition Guidelines.</w:t>
            </w:r>
          </w:p>
        </w:tc>
        <w:tc>
          <w:tcPr/>
          <w:p>
            <w:pPr>
              <w:pStyle w:val="Compact"/>
              <w:jc w:val="left"/>
            </w:pPr>
            <w:r>
              <w:t xml:space="preserve">120</w:t>
            </w:r>
          </w:p>
        </w:tc>
        <w:tc>
          <w:tcPr/>
          <w:p>
            <w:pPr>
              <w:pStyle w:val="Compact"/>
              <w:jc w:val="left"/>
            </w:pPr>
            <w:r>
              <w:t xml:space="preserve">Assessments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Individualised meal planning and dietary counselling sessions (one-on-one) for employees identified with nutritional deficiencies, diabetes, hypertension, or obesity. Each session conducted by the Dietitian at the Harare facility.</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3</w:t>
            </w:r>
          </w:p>
        </w:tc>
        <w:tc>
          <w:tcPr/>
          <w:p>
            <w:pPr>
              <w:pStyle w:val="Compact"/>
              <w:jc w:val="left"/>
            </w:pPr>
            <w:r>
              <w:t xml:space="preserve">Group nutrition education workshops (6 sessions) covering topics including balanced Zimbabwean diets, sugar and salt reduction, and healthy alternatives to traditional Harare street foods. Delivered by the Dietitian to staff groups of up to 30.</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Development of a 12-week corporate wellness nutrition programme tailored to the Harare workforce, including weekly menu recommendations, portion guidance, and seasonal produce sourcing advice from local Zimbabwean markets.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Supply of nutritional reference materials, printed dietary guides, and educational pamphlets in English and Shona for distribution to all employees in Harare. Materials to be reviewed and approved by the Dietitian.</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3.50</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Follow-up monitoring and progress review by the Dietitian at 4-week and 12-week intervals for all enrolled employees, including updated dietary recommendations and adjustment of meal plans as required.</w:t>
            </w:r>
          </w:p>
        </w:tc>
        <w:tc>
          <w:tcPr/>
          <w:p>
            <w:pPr>
              <w:pStyle w:val="Compact"/>
              <w:jc w:val="left"/>
            </w:pPr>
            <w:r>
              <w:t xml:space="preserve">90</w:t>
            </w:r>
          </w:p>
        </w:tc>
        <w:tc>
          <w:tcPr/>
          <w:p>
            <w:pPr>
              <w:pStyle w:val="Compact"/>
              <w:jc w:val="left"/>
            </w:pPr>
            <w:r>
              <w:t xml:space="preserve">Reviews</w:t>
            </w:r>
          </w:p>
        </w:tc>
        <w:tc>
          <w:tcPr/>
          <w:p>
            <w:pPr>
              <w:pStyle w:val="Compact"/>
              <w:jc w:val="left"/>
            </w:pPr>
            <w:r>
              <w:t xml:space="preserve">30.00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Quarterly written progress report to the Corporate Health Division summarising nutritional outcomes, programme adherence rates, and recommendations for the subsequent quarter in Harare.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$18,025.00</w:t>
            </w:r>
          </w:p>
        </w:tc>
      </w:tr>
      <w:tr>
        <w:tc>
          <w:tcPr/>
          <w:p>
            <w:pPr>
              <w:pStyle w:val="Compact"/>
              <w:jc w:val="left"/>
            </w:pPr>
            <w:r>
              <w:t xml:space="preserve">VAT (17.5% – Zimbabwe)</w:t>
            </w:r>
          </w:p>
        </w:tc>
        <w:tc>
          <w:tcPr/>
          <w:p>
            <w:pPr>
              <w:pStyle w:val="Compact"/>
              <w:jc w:val="right"/>
            </w:pPr>
            <w:r>
              <w:t xml:space="preserve">$3,154.38</w:t>
            </w:r>
          </w:p>
        </w:tc>
      </w:tr>
      <w:tr>
        <w:tc>
          <w:tcPr/>
          <w:p>
            <w:pPr>
              <w:pStyle w:val="Compact"/>
              <w:jc w:val="left"/>
            </w:pPr>
            <w:r>
              <w:t xml:space="preserve">Local Transport &amp; Logistics (Harare)</w:t>
            </w:r>
          </w:p>
        </w:tc>
        <w:tc>
          <w:tcPr/>
          <w:p>
            <w:pPr>
              <w:pStyle w:val="Compact"/>
              <w:jc w:val="right"/>
            </w:pPr>
            <w:r>
              <w:t xml:space="preserve">$150.00</w:t>
            </w:r>
          </w:p>
        </w:tc>
      </w:tr>
      <w:tr>
        <w:tc>
          <w:tcPr/>
          <w:p>
            <w:pPr>
              <w:pStyle w:val="Compact"/>
              <w:jc w:val="left"/>
            </w:pPr>
            <w:r>
              <w:t xml:space="preserve">Grand Total (USD)</w:t>
            </w:r>
          </w:p>
        </w:tc>
        <w:tc>
          <w:tcPr/>
          <w:p>
            <w:pPr>
              <w:pStyle w:val="Compact"/>
              <w:jc w:val="right"/>
            </w:pPr>
            <w:r>
              <w:t xml:space="preserve">$21,329.38</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Harare Wellness &amp; Nutrition Centre and is valid for acceptance within fourteen (14) calendar days from the date of issue. The Dietitian service provider must confirm acceptance in writing via email to procurement@hwnz.co.zw.</w:t>
      </w:r>
    </w:p>
    <w:p>
      <w:pPr>
        <w:numPr>
          <w:ilvl w:val="0"/>
          <w:numId w:val="1001"/>
        </w:numPr>
        <w:pStyle w:val="Compact"/>
      </w:pPr>
      <w:r>
        <w:t xml:space="preserve">All services described in this Purchase Order shall be performed by a registered and licensed Dietitian holding a valid practising certificate issued by the Zimbabwe Dietetic Association (ZDIA) and the relevant professional regulatory body in Zimbabwe.</w:t>
      </w:r>
    </w:p>
    <w:p>
      <w:pPr>
        <w:numPr>
          <w:ilvl w:val="0"/>
          <w:numId w:val="1001"/>
        </w:numPr>
        <w:pStyle w:val="Compact"/>
      </w:pPr>
      <w:r>
        <w:t xml:space="preserve">Payment shall be made within thirty (30) days of receipt of a valid tax invoice from the Dietitian's firm. Payment will be processed via electronic funds transfer (EFT) to the bank account specified on the invoice. All transactions are denominated in United States Dollars (USD) in accordance with the Reserve Bank of Zimbabwe (RBZ) regulations applicable in Harare.</w:t>
      </w:r>
    </w:p>
    <w:p>
      <w:pPr>
        <w:numPr>
          <w:ilvl w:val="0"/>
          <w:numId w:val="1001"/>
        </w:numPr>
        <w:pStyle w:val="Compact"/>
      </w:pPr>
      <w:r>
        <w:t xml:space="preserve">The Dietitian shall comply with all data protection and patient confidentiality requirements as stipulated under the Zimbabwe Data Protection Act (Chapter 24:08). All employee nutritional records collected during this engagement in Harare shall be stored securely and destroyed upon programme completion unless otherwise agreed in writing.</w:t>
      </w:r>
    </w:p>
    <w:p>
      <w:pPr>
        <w:numPr>
          <w:ilvl w:val="0"/>
          <w:numId w:val="1001"/>
        </w:numPr>
        <w:pStyle w:val="Compact"/>
      </w:pPr>
      <w:r>
        <w:t xml:space="preserve">All dietary recommendations, meal plans, and nutritional guidance provided by the Dietitian must align with the Zimbabwe National Food and Nutrition Policy and the current Zimbabwean Dietary Guidelines published by the Ministry of Health and Child Care.</w:t>
      </w:r>
    </w:p>
    <w:p>
      <w:pPr>
        <w:numPr>
          <w:ilvl w:val="0"/>
          <w:numId w:val="1001"/>
        </w:numPr>
        <w:pStyle w:val="Compact"/>
      </w:pPr>
      <w:r>
        <w:t xml:space="preserve">The service provider (Dietitian) shall bear full professional liability for the accuracy and safety of all nutritional advice rendered. Any adverse outcome directly attributable to negligent dietary recommendations shall be the sole responsibility of the Dietitian and their professional indemnity insurer.</w:t>
      </w:r>
    </w:p>
    <w:p>
      <w:pPr>
        <w:numPr>
          <w:ilvl w:val="0"/>
          <w:numId w:val="1001"/>
        </w:numPr>
        <w:pStyle w:val="Compact"/>
      </w:pPr>
      <w:r>
        <w:t xml:space="preserve">This Purchase Order is subject to the laws of the Republic of Zimbabwe. Any disputes arising from this Purchase Order shall be resolved through arbitration in Harare, Zimbabwe, in accordance with the Arbitration Act (Chapter 24:09).</w:t>
      </w:r>
    </w:p>
    <w:p>
      <w:pPr>
        <w:numPr>
          <w:ilvl w:val="0"/>
          <w:numId w:val="1001"/>
        </w:numPr>
        <w:pStyle w:val="Compact"/>
      </w:pPr>
      <w:r>
        <w:t xml:space="preserve">No modification, amendment, or cancellation of this Purchase Order shall be valid unless executed in writing and signed by authorised representatives of both parties.</w:t>
      </w:r>
    </w:p>
    <w:p>
      <w:pPr>
        <w:numPr>
          <w:ilvl w:val="0"/>
          <w:numId w:val="1001"/>
        </w:numPr>
        <w:pStyle w:val="Compact"/>
      </w:pPr>
      <w:r>
        <w:t xml:space="preserve">The Dietitian shall provide a minimum of forty-eight (48) hours' written notice for any rescheduling of sessions or workshops. Cancellations by the service provider within forty-eight hours of a scheduled session shall be subject to a 50% fee for that session.</w:t>
      </w:r>
    </w:p>
    <w:bookmarkEnd w:id="25"/>
    <w:p>
      <w:pPr>
        <w:pStyle w:val="FirstParagraph"/>
      </w:pPr>
      <w:r>
        <w:rPr>
          <w:bCs/>
          <w:b/>
        </w:rPr>
        <w:t xml:space="preserve">Authorised by (Buyer)</w:t>
      </w:r>
      <w:r>
        <w:br/>
      </w:r>
      <w:r>
        <w:t xml:space="preserve">Mr. Farai Ncube – Procurement Manager</w:t>
      </w:r>
      <w:r>
        <w:br/>
      </w:r>
      <w:r>
        <w:t xml:space="preserve">Harare Wellness &amp; Nutrition Centre</w:t>
      </w:r>
      <w:r>
        <w:br/>
      </w:r>
      <w:r>
        <w:t xml:space="preserve">Date: _______________</w:t>
      </w:r>
    </w:p>
    <w:p>
      <w:pPr>
        <w:pStyle w:val="BodyText"/>
      </w:pPr>
      <w:r>
        <w:rPr>
          <w:bCs/>
          <w:b/>
        </w:rPr>
        <w:t xml:space="preserve">Accepted by (Dietitian / Supplier)</w:t>
      </w:r>
      <w:r>
        <w:br/>
      </w:r>
      <w:r>
        <w:t xml:space="preserve">Ms. Tendai Moyo, RD – Moyo Nutritional Consulting (Pvt) Ltd</w:t>
      </w:r>
      <w:r>
        <w:br/>
      </w:r>
      <w:r>
        <w:t xml:space="preserve">Harare, Zimbabwe</w:t>
      </w:r>
      <w:r>
        <w:br/>
      </w:r>
      <w:r>
        <w:t xml:space="preserve">Date: _______________</w:t>
      </w:r>
    </w:p>
    <w:p>
      <w:pPr>
        <w:pStyle w:val="BodyText"/>
      </w:pPr>
      <w:r>
        <w:t xml:space="preserve">This Purchase Order (PO No: HWNC-2025-00847) is a legally binding document governing the procurement of Dietitian services in Zimbabwe Harare. It is issued in duplicate. One copy is retained by the purchasing department at Harare Wellness &amp; Nutrition Centre, and one copy is forwarded to the Dietitian service provider. For queries, contact the Procurement Office at +263 242 700 456, Monday to Friday, 08:00–17:00 SAST.</w:t>
      </w:r>
    </w:p>
    <w:p>
      <w:pPr>
        <w:pStyle w:val="BodyText"/>
      </w:pPr>
      <w:r>
        <w:t xml:space="preserve">© 2025 Harare Wellness &amp; Nutrition Centre. All rights reserved. Document reference: HWNC/PO/2025/00847/Dietitian/Harare-ZW.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Zimbabwe Harare</dc:title>
  <dc:creator/>
  <dc:language>en</dc:language>
  <cp:keywords/>
  <dcterms:created xsi:type="dcterms:W3CDTF">2026-10-10T07:31:14Z</dcterms:created>
  <dcterms:modified xsi:type="dcterms:W3CDTF">2026-10-10T07:31:14Z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