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Products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Diplomat Brand Products — Official Procurement Document for Canada Montreal Operations</w:t>
      </w:r>
    </w:p>
    <w:p>
      <w:pPr>
        <w:pStyle w:val="BodyText"/>
      </w:pPr>
      <w:r>
        <w:t xml:space="preserve">PO-2025-MTL-04872</w:t>
      </w:r>
    </w:p>
    <w:bookmarkEnd w:id="20"/>
    <w:p>
      <w:pPr>
        <w:pStyle w:val="BodyText"/>
      </w:pPr>
      <w:r>
        <w:rPr>
          <w:bCs/>
          <w:b/>
        </w:rPr>
        <w:t xml:space="preserve">Purchase Order Number:</w:t>
      </w:r>
      <w:r>
        <w:t xml:space="preserve"> </w:t>
      </w:r>
      <w:r>
        <w:t xml:space="preserve">PO-2025-MTL-04872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Priority:</w:t>
      </w:r>
      <w:r>
        <w:t xml:space="preserve"> </w:t>
      </w:r>
      <w:r>
        <w:t xml:space="preserve">Standard</w:t>
      </w:r>
      <w:r>
        <w:br/>
      </w:r>
      <w:r>
        <w:rPr>
          <w:bCs/>
          <w:b/>
        </w:rPr>
        <w:t xml:space="preserve">Currency:</w:t>
      </w:r>
      <w:r>
        <w:t xml:space="preserve"> </w:t>
      </w:r>
      <w:r>
        <w:t xml:space="preserve">Canadian Dollars (CAD)</w:t>
      </w:r>
      <w:r>
        <w:br/>
      </w:r>
      <w:r>
        <w:rPr>
          <w:bCs/>
          <w:b/>
        </w:rPr>
        <w:t xml:space="preserve">Payment Terms:</w:t>
      </w:r>
      <w:r>
        <w:t xml:space="preserve"> </w:t>
      </w:r>
      <w:r>
        <w:t xml:space="preserve">Net 30 Days</w:t>
      </w:r>
    </w:p>
    <w:bookmarkStart w:id="21" w:name="buyer-information"/>
    <w:p>
      <w:pPr>
        <w:pStyle w:val="Heading2"/>
      </w:pPr>
      <w:r>
        <w:t xml:space="preserve">Buyer Information</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Company Name:</w:t>
            </w:r>
            <w:r>
              <w:br/>
            </w:r>
            <w:r>
              <w:t xml:space="preserve">Montreal Diplomatic Services Inc.</w:t>
            </w:r>
          </w:p>
        </w:tc>
        <w:tc>
          <w:tcPr/>
          <w:p>
            <w:pPr>
              <w:pStyle w:val="Compact"/>
              <w:jc w:val="left"/>
            </w:pPr>
            <w:r>
              <w:rPr>
                <w:bCs/>
                <w:b/>
              </w:rPr>
              <w:t xml:space="preserve">Contact Person:</w:t>
            </w:r>
            <w:r>
              <w:br/>
            </w:r>
            <w:r>
              <w:t xml:space="preserve">Élise Tremblay, Procurement Director</w:t>
            </w:r>
          </w:p>
        </w:tc>
      </w:tr>
      <w:tr>
        <w:tc>
          <w:tcPr/>
          <w:p>
            <w:pPr>
              <w:pStyle w:val="Compact"/>
              <w:jc w:val="left"/>
            </w:pPr>
            <w:r>
              <w:rPr>
                <w:bCs/>
                <w:b/>
              </w:rPr>
              <w:t xml:space="preserve">Address:</w:t>
            </w:r>
            <w:r>
              <w:br/>
            </w:r>
            <w:r>
              <w:t xml:space="preserve">1450 Rue Sainte-Catherine Ouest, Suite 2200</w:t>
            </w:r>
            <w:r>
              <w:br/>
            </w:r>
            <w:r>
              <w:t xml:space="preserve">Montreal, Quebec, Canada H3G 1Z4</w:t>
            </w:r>
          </w:p>
        </w:tc>
        <w:tc>
          <w:tcPr/>
          <w:p>
            <w:pPr>
              <w:pStyle w:val="Compact"/>
              <w:jc w:val="left"/>
            </w:pPr>
            <w:r>
              <w:rPr>
                <w:bCs/>
                <w:b/>
              </w:rPr>
              <w:t xml:space="preserve">Phone / Email:</w:t>
            </w:r>
            <w:r>
              <w:br/>
            </w:r>
            <w:r>
              <w:t xml:space="preserve">+1 (514) 555-0198</w:t>
            </w:r>
            <w:r>
              <w:br/>
            </w:r>
            <w:r>
              <w:t xml:space="preserve">procurement@montreal-diplomatic.ca</w:t>
            </w:r>
          </w:p>
        </w:tc>
      </w:tr>
      <w:tr>
        <w:tc>
          <w:tcPr/>
          <w:p>
            <w:pPr>
              <w:pStyle w:val="Compact"/>
              <w:jc w:val="left"/>
            </w:pPr>
            <w:r>
              <w:t xml:space="preserve">Business Number (QST):strong&gt;</w:t>
            </w:r>
            <w:r>
              <w:br/>
            </w:r>
            <w:r>
              <w:t xml:space="preserve">QT-1234567-0001</w:t>
            </w:r>
          </w:p>
        </w:tc>
        <w:tc>
          <w:tcPr/>
          <w:p>
            <w:pPr>
              <w:pStyle w:val="Compact"/>
              <w:jc w:val="left"/>
            </w:pPr>
            <w:r>
              <w:t xml:space="preserve">Business Number (GST):strong&gt;</w:t>
            </w:r>
            <w:r>
              <w:br/>
            </w:r>
            <w:r>
              <w:t xml:space="preserve">123456789 RT0001</w:t>
            </w:r>
          </w:p>
        </w:tc>
      </w:tr>
    </w:tbl>
    <w:bookmarkEnd w:id="21"/>
    <w:bookmarkStart w:id="22" w:name="seller-supplier-information"/>
    <w:p>
      <w:pPr>
        <w:pStyle w:val="Heading2"/>
      </w:pPr>
      <w:r>
        <w:t xml:space="preserve">Seller / Supplier Information</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Company Name:</w:t>
            </w:r>
            <w:r>
              <w:br/>
            </w:r>
            <w:r>
              <w:t xml:space="preserve">Diplomat International Supply Co.</w:t>
            </w:r>
          </w:p>
        </w:tc>
        <w:tc>
          <w:tcPr/>
          <w:p>
            <w:pPr>
              <w:pStyle w:val="Compact"/>
              <w:jc w:val="left"/>
            </w:pPr>
            <w:r>
              <w:rPr>
                <w:bCs/>
                <w:b/>
              </w:rPr>
              <w:t xml:space="preserve">Contact Person:</w:t>
            </w:r>
            <w:r>
              <w:br/>
            </w:r>
            <w:r>
              <w:t xml:space="preserve">James Whitfield, Regional Sales Manager</w:t>
            </w:r>
          </w:p>
        </w:tc>
      </w:tr>
      <w:tr>
        <w:tc>
          <w:tcPr/>
          <w:p>
            <w:pPr>
              <w:pStyle w:val="Compact"/>
              <w:jc w:val="left"/>
            </w:pPr>
            <w:r>
              <w:rPr>
                <w:bCs/>
                <w:b/>
              </w:rPr>
              <w:t xml:space="preserve">Address:</w:t>
            </w:r>
            <w:r>
              <w:br/>
            </w:r>
            <w:r>
              <w:t xml:space="preserve">88 Diplomat Avenue, Floor 5</w:t>
            </w:r>
            <w:r>
              <w:br/>
            </w:r>
            <w:r>
              <w:t xml:space="preserve">Toronto, Ontario, Canada M5V 2T6</w:t>
            </w:r>
          </w:p>
        </w:tc>
        <w:tc>
          <w:tcPr/>
          <w:p>
            <w:pPr>
              <w:pStyle w:val="Compact"/>
              <w:jc w:val="left"/>
            </w:pPr>
            <w:r>
              <w:rPr>
                <w:bCs/>
                <w:b/>
              </w:rPr>
              <w:t xml:space="preserve">Phone / Email:</w:t>
            </w:r>
            <w:r>
              <w:br/>
            </w:r>
            <w:r>
              <w:t xml:space="preserve">+1 (416) 555-0342</w:t>
            </w:r>
            <w:r>
              <w:br/>
            </w:r>
            <w:r>
              <w:t xml:space="preserve">orders@diplomat-intl.ca</w:t>
            </w:r>
          </w:p>
        </w:tc>
      </w:tr>
      <w:tr>
        <w:tc>
          <w:tcPr/>
          <w:p>
            <w:pPr>
              <w:pStyle w:val="Compact"/>
              <w:jc w:val="left"/>
            </w:pPr>
            <w:r>
              <w:rPr>
                <w:bCs/>
                <w:b/>
              </w:rPr>
              <w:t xml:space="preserve">Supplier ID:</w:t>
            </w:r>
            <w:r>
              <w:br/>
            </w:r>
            <w:r>
              <w:t xml:space="preserve">DIP-INTL-2024-0091</w:t>
            </w:r>
          </w:p>
        </w:tc>
        <w:tc>
          <w:tcPr/>
          <w:p>
            <w:pPr>
              <w:pStyle w:val="Compact"/>
              <w:jc w:val="left"/>
            </w:pPr>
            <w:r>
              <w:rPr>
                <w:bCs/>
                <w:b/>
              </w:rPr>
              <w:t xml:space="preserve">Account Rep:</w:t>
            </w:r>
            <w:r>
              <w:br/>
            </w:r>
            <w:r>
              <w:t xml:space="preserve">Montreal Region — Canada</w:t>
            </w:r>
          </w:p>
        </w:tc>
      </w:tr>
    </w:tbl>
    <w:bookmarkEnd w:id="22"/>
    <w:bookmarkStart w:id="23" w:name="order-details-diplomat-product-line"/>
    <w:p>
      <w:pPr>
        <w:pStyle w:val="Heading2"/>
      </w:pPr>
      <w:r>
        <w:t xml:space="preserve">Order Details — Diplomat Product Line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Product Description</w:t>
            </w:r>
          </w:p>
        </w:tc>
        <w:tc>
          <w:tcPr/>
          <w:p>
            <w:pPr>
              <w:pStyle w:val="Compact"/>
              <w:jc w:val="left"/>
            </w:pPr>
            <w:r>
              <w:t xml:space="preserve">SKU</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Diplomat Ambassador Fountain Pen, 18K Gold Trim, Matte Black Barrel — Executive Edition</w:t>
            </w:r>
          </w:p>
        </w:tc>
        <w:tc>
          <w:tcPr/>
          <w:p>
            <w:pPr>
              <w:pStyle w:val="Compact"/>
              <w:jc w:val="left"/>
            </w:pPr>
            <w:r>
              <w:t xml:space="preserve">DIP-AMB-FP-001</w:t>
            </w:r>
          </w:p>
        </w:tc>
        <w:tc>
          <w:tcPr/>
          <w:p>
            <w:pPr>
              <w:pStyle w:val="Compact"/>
              <w:jc w:val="left"/>
            </w:pPr>
            <w:r>
              <w:t xml:space="preserve">25</w:t>
            </w:r>
          </w:p>
        </w:tc>
        <w:tc>
          <w:tcPr/>
          <w:p>
            <w:pPr>
              <w:pStyle w:val="Compact"/>
              <w:jc w:val="left"/>
            </w:pPr>
            <w:r>
              <w:t xml:space="preserve">$485.00</w:t>
            </w:r>
          </w:p>
        </w:tc>
        <w:tc>
          <w:tcPr/>
          <w:p>
            <w:pPr>
              <w:pStyle w:val="Compact"/>
              <w:jc w:val="left"/>
            </w:pPr>
            <w:r>
              <w:t xml:space="preserve">$12,125.00</w:t>
            </w:r>
          </w:p>
        </w:tc>
      </w:tr>
      <w:tr>
        <w:tc>
          <w:tcPr/>
          <w:p>
            <w:pPr>
              <w:pStyle w:val="Compact"/>
              <w:jc w:val="left"/>
            </w:pPr>
            <w:r>
              <w:t xml:space="preserve">2</w:t>
            </w:r>
          </w:p>
        </w:tc>
        <w:tc>
          <w:tcPr/>
          <w:p>
            <w:pPr>
              <w:pStyle w:val="Compact"/>
              <w:jc w:val="left"/>
            </w:pPr>
            <w:r>
              <w:t xml:space="preserve">Diplomat Sovereign Ballpoint Pen Set (Set of 6), Silver &amp; Navy, with Leather Case</w:t>
            </w:r>
          </w:p>
        </w:tc>
        <w:tc>
          <w:tcPr/>
          <w:p>
            <w:pPr>
              <w:pStyle w:val="Compact"/>
              <w:jc w:val="left"/>
            </w:pPr>
            <w:r>
              <w:t xml:space="preserve">DIP-SOV-BP-006</w:t>
            </w:r>
          </w:p>
        </w:tc>
        <w:tc>
          <w:tcPr/>
          <w:p>
            <w:pPr>
              <w:pStyle w:val="Compact"/>
              <w:jc w:val="left"/>
            </w:pPr>
            <w:r>
              <w:t xml:space="preserve">40</w:t>
            </w:r>
          </w:p>
        </w:tc>
        <w:tc>
          <w:tcPr/>
          <w:p>
            <w:pPr>
              <w:pStyle w:val="Compact"/>
              <w:jc w:val="left"/>
            </w:pPr>
            <w:r>
              <w:t xml:space="preserve">$128.00</w:t>
            </w:r>
          </w:p>
        </w:tc>
        <w:tc>
          <w:tcPr/>
          <w:p>
            <w:pPr>
              <w:pStyle w:val="Compact"/>
              <w:jc w:val="left"/>
            </w:pPr>
            <w:r>
              <w:t xml:space="preserve">$5,120.00</w:t>
            </w:r>
          </w:p>
        </w:tc>
      </w:tr>
      <w:tr>
        <w:tc>
          <w:tcPr/>
          <w:p>
            <w:pPr>
              <w:pStyle w:val="Compact"/>
              <w:jc w:val="left"/>
            </w:pPr>
            <w:r>
              <w:t xml:space="preserve">3</w:t>
            </w:r>
          </w:p>
        </w:tc>
        <w:tc>
          <w:tcPr/>
          <w:p>
            <w:pPr>
              <w:pStyle w:val="Compact"/>
              <w:jc w:val="left"/>
            </w:pPr>
            <w:r>
              <w:t xml:space="preserve">Diplomat Heritage Hardshell Carry-On Luggage, 28-inch, Charcoal, TSA Lock, Polycarbonate</w:t>
            </w:r>
          </w:p>
        </w:tc>
        <w:tc>
          <w:tcPr/>
          <w:p>
            <w:pPr>
              <w:pStyle w:val="Compact"/>
              <w:jc w:val="left"/>
            </w:pPr>
            <w:r>
              <w:t xml:space="preserve">DIP-HER-CL-028</w:t>
            </w:r>
          </w:p>
        </w:tc>
        <w:tc>
          <w:tcPr/>
          <w:p>
            <w:pPr>
              <w:pStyle w:val="Compact"/>
              <w:jc w:val="left"/>
            </w:pPr>
            <w:r>
              <w:t xml:space="preserve">15</w:t>
            </w:r>
          </w:p>
        </w:tc>
        <w:tc>
          <w:tcPr/>
          <w:p>
            <w:pPr>
              <w:pStyle w:val="Compact"/>
              <w:jc w:val="left"/>
            </w:pPr>
            <w:r>
              <w:t xml:space="preserve">$645.00</w:t>
            </w:r>
          </w:p>
        </w:tc>
        <w:tc>
          <w:tcPr/>
          <w:p>
            <w:pPr>
              <w:pStyle w:val="Compact"/>
              <w:jc w:val="left"/>
            </w:pPr>
            <w:r>
              <w:t xml:space="preserve">$9,675.00</w:t>
            </w:r>
          </w:p>
        </w:tc>
      </w:tr>
      <w:tr>
        <w:tc>
          <w:tcPr/>
          <w:p>
            <w:pPr>
              <w:pStyle w:val="Compact"/>
              <w:jc w:val="left"/>
            </w:pPr>
            <w:r>
              <w:t xml:space="preserve">4</w:t>
            </w:r>
          </w:p>
        </w:tc>
        <w:tc>
          <w:tcPr/>
          <w:p>
            <w:pPr>
              <w:pStyle w:val="Compact"/>
              <w:jc w:val="left"/>
            </w:pPr>
            <w:r>
              <w:t xml:space="preserve">Diplomat Executive Leather Briefcase, Full-Grain Italian Leather, Cognac, with Laptop Compartment</w:t>
            </w:r>
          </w:p>
        </w:tc>
        <w:tc>
          <w:tcPr/>
          <w:p>
            <w:pPr>
              <w:pStyle w:val="Compact"/>
              <w:jc w:val="left"/>
            </w:pPr>
            <w:r>
              <w:t xml:space="preserve">DIP-EXE-BF-001</w:t>
            </w:r>
          </w:p>
        </w:tc>
        <w:tc>
          <w:tcPr/>
          <w:p>
            <w:pPr>
              <w:pStyle w:val="Compact"/>
              <w:jc w:val="left"/>
            </w:pPr>
            <w:r>
              <w:t xml:space="preserve">20</w:t>
            </w:r>
          </w:p>
        </w:tc>
        <w:tc>
          <w:tcPr/>
          <w:p>
            <w:pPr>
              <w:pStyle w:val="Compact"/>
              <w:jc w:val="left"/>
            </w:pPr>
            <w:r>
              <w:t xml:space="preserve">$890.00</w:t>
            </w:r>
          </w:p>
        </w:tc>
        <w:tc>
          <w:tcPr/>
          <w:p>
            <w:pPr>
              <w:pStyle w:val="Compact"/>
              <w:jc w:val="left"/>
            </w:pPr>
            <w:r>
              <w:t xml:space="preserve">$17,800.00</w:t>
            </w:r>
          </w:p>
        </w:tc>
      </w:tr>
      <w:tr>
        <w:tc>
          <w:tcPr/>
          <w:p>
            <w:pPr>
              <w:pStyle w:val="Compact"/>
              <w:jc w:val="left"/>
            </w:pPr>
            <w:r>
              <w:t xml:space="preserve">5</w:t>
            </w:r>
          </w:p>
        </w:tc>
        <w:tc>
          <w:tcPr/>
          <w:p>
            <w:pPr>
              <w:pStyle w:val="Compact"/>
              <w:jc w:val="left"/>
            </w:pPr>
            <w:r>
              <w:t xml:space="preserve">Diplomat Diplomatic Pouch, Water-Resistant, with RFID Blocking, Black</w:t>
            </w:r>
          </w:p>
        </w:tc>
        <w:tc>
          <w:tcPr/>
          <w:p>
            <w:pPr>
              <w:pStyle w:val="Compact"/>
              <w:jc w:val="left"/>
            </w:pPr>
            <w:r>
              <w:t xml:space="preserve">DIP-DIP-PU-001</w:t>
            </w:r>
          </w:p>
        </w:tc>
        <w:tc>
          <w:tcPr/>
          <w:p>
            <w:pPr>
              <w:pStyle w:val="Compact"/>
              <w:jc w:val="left"/>
            </w:pPr>
            <w:r>
              <w:t xml:space="preserve">30</w:t>
            </w:r>
          </w:p>
        </w:tc>
        <w:tc>
          <w:tcPr/>
          <w:p>
            <w:pPr>
              <w:pStyle w:val="Compact"/>
              <w:jc w:val="left"/>
            </w:pPr>
            <w:r>
              <w:t xml:space="preserve">$215.00</w:t>
            </w:r>
          </w:p>
        </w:tc>
        <w:tc>
          <w:tcPr/>
          <w:p>
            <w:pPr>
              <w:pStyle w:val="Compact"/>
              <w:jc w:val="left"/>
            </w:pPr>
            <w:r>
              <w:t xml:space="preserve">$6,450.00</w:t>
            </w:r>
          </w:p>
        </w:tc>
      </w:tr>
      <w:tr>
        <w:tc>
          <w:tcPr/>
          <w:p>
            <w:pPr>
              <w:pStyle w:val="Compact"/>
              <w:jc w:val="left"/>
            </w:pPr>
            <w:r>
              <w:t xml:space="preserve">6</w:t>
            </w:r>
          </w:p>
        </w:tc>
        <w:tc>
          <w:tcPr/>
          <w:p>
            <w:pPr>
              <w:pStyle w:val="Compact"/>
              <w:jc w:val="left"/>
            </w:pPr>
            <w:r>
              <w:t xml:space="preserve">Diplomat Notepad &amp; Pen Set, A5, 200gsm Paper, with Matching Ballpoint Pen, Navy</w:t>
            </w:r>
          </w:p>
        </w:tc>
        <w:tc>
          <w:tcPr/>
          <w:p>
            <w:pPr>
              <w:pStyle w:val="Compact"/>
              <w:jc w:val="left"/>
            </w:pPr>
            <w:r>
              <w:t xml:space="preserve">DIP-NOT-PS-005</w:t>
            </w:r>
          </w:p>
        </w:tc>
        <w:tc>
          <w:tcPr/>
          <w:p>
            <w:pPr>
              <w:pStyle w:val="Compact"/>
              <w:jc w:val="left"/>
            </w:pPr>
            <w:r>
              <w:t xml:space="preserve">50</w:t>
            </w:r>
          </w:p>
        </w:tc>
        <w:tc>
          <w:tcPr/>
          <w:p>
            <w:pPr>
              <w:pStyle w:val="Compact"/>
              <w:jc w:val="left"/>
            </w:pPr>
            <w:r>
              <w:t xml:space="preserve">$62.00</w:t>
            </w:r>
          </w:p>
        </w:tc>
        <w:tc>
          <w:tcPr/>
          <w:p>
            <w:pPr>
              <w:pStyle w:val="Compact"/>
              <w:jc w:val="left"/>
            </w:pPr>
            <w:r>
              <w:t xml:space="preserve">$3,100.00</w:t>
            </w:r>
          </w:p>
        </w:tc>
      </w:tr>
      <w:tr>
        <w:tc>
          <w:tcPr/>
          <w:p>
            <w:pPr>
              <w:pStyle w:val="Compact"/>
              <w:jc w:val="left"/>
            </w:pPr>
            <w:r>
              <w:t xml:space="preserve">7</w:t>
            </w:r>
          </w:p>
        </w:tc>
        <w:tc>
          <w:tcPr/>
          <w:p>
            <w:pPr>
              <w:pStyle w:val="Compact"/>
              <w:jc w:val="left"/>
            </w:pPr>
            <w:r>
              <w:t xml:space="preserve">Diplomat Travel Document Organizer, 12-Card Capacity, with Passport Sleeve, Tan</w:t>
            </w:r>
          </w:p>
        </w:tc>
        <w:tc>
          <w:tcPr/>
          <w:p>
            <w:pPr>
              <w:pStyle w:val="Compact"/>
              <w:jc w:val="left"/>
            </w:pPr>
            <w:r>
              <w:t xml:space="preserve">DIP-TRV-DO-012</w:t>
            </w:r>
          </w:p>
        </w:tc>
        <w:tc>
          <w:tcPr/>
          <w:p>
            <w:pPr>
              <w:pStyle w:val="Compact"/>
              <w:jc w:val="left"/>
            </w:pPr>
            <w:r>
              <w:t xml:space="preserve">35</w:t>
            </w:r>
          </w:p>
        </w:tc>
        <w:tc>
          <w:tcPr/>
          <w:p>
            <w:pPr>
              <w:pStyle w:val="Compact"/>
              <w:jc w:val="left"/>
            </w:pPr>
            <w:r>
              <w:t xml:space="preserve">$95.00</w:t>
            </w:r>
          </w:p>
        </w:tc>
        <w:tc>
          <w:tcPr/>
          <w:p>
            <w:pPr>
              <w:pStyle w:val="Compact"/>
              <w:jc w:val="left"/>
            </w:pPr>
            <w:r>
              <w:t xml:space="preserve">$3,325.00</w:t>
            </w:r>
          </w:p>
        </w:tc>
      </w:tr>
      <w:tr>
        <w:tc>
          <w:tcPr>
            <w:gridSpan w:val="5"/>
          </w:tcPr>
          <w:p>
            <w:pPr>
              <w:pStyle w:val="Compact"/>
              <w:jc w:val="right"/>
            </w:pPr>
            <w:r>
              <w:t xml:space="preserve">Subtotal:</w:t>
            </w:r>
          </w:p>
        </w:tc>
        <w:tc>
          <w:tcPr/>
          <w:p>
            <w:pPr>
              <w:pStyle w:val="Compact"/>
              <w:jc w:val="left"/>
            </w:pPr>
            <w:r>
              <w:t xml:space="preserve">$57,595.00</w:t>
            </w:r>
          </w:p>
        </w:tc>
      </w:tr>
      <w:tr>
        <w:tc>
          <w:tcPr>
            <w:gridSpan w:val="5"/>
          </w:tcPr>
          <w:p>
            <w:pPr>
              <w:pStyle w:val="Compact"/>
              <w:jc w:val="right"/>
            </w:pPr>
            <w:r>
              <w:t xml:space="preserve">GST (5%):</w:t>
            </w:r>
          </w:p>
        </w:tc>
        <w:tc>
          <w:tcPr/>
          <w:p>
            <w:pPr>
              <w:pStyle w:val="Compact"/>
              <w:jc w:val="left"/>
            </w:pPr>
            <w:r>
              <w:t xml:space="preserve">$2,879.75</w:t>
            </w:r>
          </w:p>
        </w:tc>
      </w:tr>
      <w:tr>
        <w:tc>
          <w:tcPr>
            <w:gridSpan w:val="5"/>
          </w:tcPr>
          <w:p>
            <w:pPr>
              <w:pStyle w:val="Compact"/>
              <w:jc w:val="right"/>
            </w:pPr>
            <w:r>
              <w:t xml:space="preserve">QST (9.975%):</w:t>
            </w:r>
          </w:p>
        </w:tc>
        <w:tc>
          <w:tcPr/>
          <w:p>
            <w:pPr>
              <w:pStyle w:val="Compact"/>
              <w:jc w:val="left"/>
            </w:pPr>
            <w:r>
              <w:t xml:space="preserve">$5,745.01</w:t>
            </w:r>
          </w:p>
        </w:tc>
      </w:tr>
      <w:tr>
        <w:tc>
          <w:tcPr>
            <w:gridSpan w:val="5"/>
          </w:tcPr>
          <w:p>
            <w:pPr>
              <w:pStyle w:val="Compact"/>
              <w:jc w:val="right"/>
            </w:pPr>
            <w:r>
              <w:t xml:space="preserve">Freight &amp; Delivery (Montreal, Canada):</w:t>
            </w:r>
          </w:p>
        </w:tc>
        <w:tc>
          <w:tcPr/>
          <w:p>
            <w:pPr>
              <w:pStyle w:val="Compact"/>
              <w:jc w:val="left"/>
            </w:pPr>
            <w:r>
              <w:t xml:space="preserve">$485.00</w:t>
            </w:r>
          </w:p>
        </w:tc>
      </w:tr>
      <w:tr>
        <w:tc>
          <w:tcPr>
            <w:gridSpan w:val="5"/>
          </w:tcPr>
          <w:p>
            <w:pPr>
              <w:pStyle w:val="Compact"/>
              <w:jc w:val="right"/>
            </w:pPr>
            <w:r>
              <w:rPr>
                <w:bCs/>
                <w:b/>
              </w:rPr>
              <w:t xml:space="preserve">TOTAL AMOUNT DUE (CAD):</w:t>
            </w:r>
          </w:p>
        </w:tc>
        <w:tc>
          <w:tcPr/>
          <w:p>
            <w:pPr>
              <w:pStyle w:val="Compact"/>
              <w:jc w:val="left"/>
            </w:pPr>
            <w:r>
              <w:rPr>
                <w:bCs/>
                <w:b/>
              </w:rPr>
              <w:t xml:space="preserve">$66,704.76</w:t>
            </w:r>
          </w:p>
        </w:tc>
      </w:tr>
    </w:tbl>
    <w:bookmarkEnd w:id="23"/>
    <w:bookmarkStart w:id="24" w:name="delivery-instructions"/>
    <w:p>
      <w:pPr>
        <w:pStyle w:val="Heading2"/>
      </w:pPr>
      <w:r>
        <w:t xml:space="preserve">Delivery Instructions</w:t>
      </w:r>
    </w:p>
    <w:p>
      <w:pPr>
        <w:pStyle w:val="FirstParagraph"/>
      </w:pPr>
      <w:r>
        <w:t xml:space="preserve">All Diplomat products listed in this Purchase Order shall be delivered to the Montreal, Canada facility at the address specified in the Buyer Information section above. Delivery is scheduled no later than</w:t>
      </w:r>
      <w:r>
        <w:t xml:space="preserve"> </w:t>
      </w:r>
      <w:r>
        <w:rPr>
          <w:bCs/>
          <w:b/>
        </w:rPr>
        <w:t xml:space="preserve">July 1, 2025</w:t>
      </w:r>
      <w:r>
        <w:t xml:space="preserve">. The supplier is responsible for all packaging, crating, and freight charges to the Montreal, Canada destination. All items must be insured during transit. Upon arrival in Canada Montreal, the receiving team will conduct a full quality inspection within five (5) business days. Any damaged or defective Diplomat items must be reported in writing to the supplier within the inspection window for replacement or credit.</w:t>
      </w:r>
    </w:p>
    <w:bookmarkEnd w:id="24"/>
    <w:bookmarkStart w:id="25" w:name="terms-and-conditions"/>
    <w:p>
      <w:pPr>
        <w:pStyle w:val="Heading2"/>
      </w:pPr>
      <w:r>
        <w:t xml:space="preserve">Terms and Conditions</w:t>
      </w:r>
    </w:p>
    <w:p>
      <w:pPr>
        <w:numPr>
          <w:ilvl w:val="0"/>
          <w:numId w:val="1001"/>
        </w:numPr>
        <w:pStyle w:val="Compact"/>
      </w:pPr>
      <w:r>
        <w:t xml:space="preserve">This Purchase Order constitutes a binding agreement between Montreal Diplomatic Services Inc. (Buyer) and Diplomat International Supply Co. (Seller) for the procurement of Diplomat brand products for use in Canada Montreal operations.</w:t>
      </w:r>
    </w:p>
    <w:p>
      <w:pPr>
        <w:numPr>
          <w:ilvl w:val="0"/>
          <w:numId w:val="1001"/>
        </w:numPr>
        <w:pStyle w:val="Compact"/>
      </w:pPr>
      <w:r>
        <w:t xml:space="preserve">All Diplomat products must conform to the specifications, quality standards, and branding guidelines outlined in the attached Product Specification Sheet (Appendix A). Substitutions of Diplomat items without prior written approval from the Buyer are strictly prohibited.</w:t>
      </w:r>
    </w:p>
    <w:p>
      <w:pPr>
        <w:numPr>
          <w:ilvl w:val="0"/>
          <w:numId w:val="1001"/>
        </w:numPr>
        <w:pStyle w:val="Compact"/>
      </w:pPr>
      <w:r>
        <w:t xml:space="preserve">Payment shall be made via electronic funds transfer (EFT) to the Seller's designated Canadian bank account within thirty (30) calendar days of the invoice date, provided all Diplomat goods have been received and accepted in Canada Montreal.</w:t>
      </w:r>
    </w:p>
    <w:p>
      <w:pPr>
        <w:numPr>
          <w:ilvl w:val="0"/>
          <w:numId w:val="1001"/>
        </w:numPr>
        <w:pStyle w:val="Compact"/>
      </w:pPr>
      <w:r>
        <w:t xml:space="preserve">The Seller warrants that all Diplomat products are new, unused, and free from defects in materials and workmanship for a period of two (2) years from the date of delivery in Montreal, Canada.</w:t>
      </w:r>
    </w:p>
    <w:p>
      <w:pPr>
        <w:numPr>
          <w:ilvl w:val="0"/>
          <w:numId w:val="1001"/>
        </w:numPr>
        <w:pStyle w:val="Compact"/>
      </w:pPr>
      <w:r>
        <w:t xml:space="preserve">Any late delivery beyond the agreed date of July 1, 2025, shall incur a penalty of 1.5% of the total Purchase Order value per calendar day of delay, up to a maximum of 10%.</w:t>
      </w:r>
    </w:p>
    <w:p>
      <w:pPr>
        <w:numPr>
          <w:ilvl w:val="0"/>
          <w:numId w:val="1001"/>
        </w:numPr>
        <w:pStyle w:val="Compact"/>
      </w:pPr>
      <w:r>
        <w:t xml:space="preserve">This Purchase Order is governed by the laws of the Province of Quebec and the federal laws of Canada applicable in Montreal. Any disputes arising from this Purchase Order shall be resolved through arbitration in Montreal, Canada, in accordance with the rules of the Quebec Arbitration Association.</w:t>
      </w:r>
    </w:p>
    <w:p>
      <w:pPr>
        <w:numPr>
          <w:ilvl w:val="0"/>
          <w:numId w:val="1001"/>
        </w:numPr>
        <w:pStyle w:val="Compact"/>
      </w:pPr>
      <w:r>
        <w:t xml:space="preserve">The Seller shall comply with all applicable Canadian import regulations, customs declarations, and tax obligations (GST/QST) related to the delivery of Diplomat products into the province of Quebec, Canada Montreal.</w:t>
      </w:r>
    </w:p>
    <w:p>
      <w:pPr>
        <w:numPr>
          <w:ilvl w:val="0"/>
          <w:numId w:val="1001"/>
        </w:numPr>
        <w:pStyle w:val="Compact"/>
      </w:pPr>
      <w:r>
        <w:t xml:space="preserve">Intellectual property rights associated with the Diplomat brand, trademarks, and product designs remain the exclusive property of Diplomat International Supply Co. The Buyer's use of Diplomat products is limited to internal operational purposes within Canada Montreal.</w:t>
      </w:r>
    </w:p>
    <w:p>
      <w:pPr>
        <w:numPr>
          <w:ilvl w:val="0"/>
          <w:numId w:val="1001"/>
        </w:numPr>
        <w:pStyle w:val="Compact"/>
      </w:pPr>
      <w:r>
        <w:t xml:space="preserve">This Purchase Order may not be assigned or transferred by either party without the prior written consent of the other party.</w:t>
      </w:r>
    </w:p>
    <w:p>
      <w:pPr>
        <w:numPr>
          <w:ilvl w:val="0"/>
          <w:numId w:val="1001"/>
        </w:numPr>
        <w:pStyle w:val="Compact"/>
      </w:pPr>
      <w:r>
        <w:t xml:space="preserve">All communications regarding this Purchase Order, including amendments, change orders, and dispute notices, must be sent in writing to the designated contact persons listed above and are effective upon confirmed receipt.</w:t>
      </w:r>
    </w:p>
    <w:bookmarkEnd w:id="25"/>
    <w:p>
      <w:pPr>
        <w:pStyle w:val="FirstParagraph"/>
      </w:pPr>
      <w:r>
        <w:rPr>
          <w:bCs/>
          <w:b/>
        </w:rPr>
        <w:t xml:space="preserve">Note:</w:t>
      </w:r>
      <w:r>
        <w:t xml:space="preserve"> </w:t>
      </w:r>
      <w:r>
        <w:t xml:space="preserve">This Purchase Order is specifically issued for the procurement of Diplomat brand executive and travel products to support the operational needs of Montreal Diplomatic Services Inc. in Canada Montreal. All items bearing the Diplomat mark must be sourced exclusively from authorized Diplomat distribution channels. The Buyer reserves the right to adjust quantities by up to 10% without issuing a revised Purchase Order, provided the adjustment is communicated in writing at least ten (10) business days prior to the delivery date.</w:t>
      </w:r>
    </w:p>
    <w:bookmarkStart w:id="26" w:name="authorization-signatures"/>
    <w:p>
      <w:pPr>
        <w:pStyle w:val="Heading2"/>
      </w:pPr>
      <w:r>
        <w:t xml:space="preserve">Authorization &amp; Signatures</w:t>
      </w:r>
    </w:p>
    <w:p>
      <w:pPr>
        <w:pStyle w:val="FirstParagraph"/>
      </w:pPr>
      <w:r>
        <w:rPr>
          <w:bCs/>
          <w:b/>
        </w:rPr>
        <w:t xml:space="preserve">For the Buyer:</w:t>
      </w:r>
      <w:r>
        <w:br/>
      </w:r>
      <w:r>
        <w:t xml:space="preserve">Montreal Diplomatic Services Inc.</w:t>
      </w:r>
    </w:p>
    <w:p>
      <w:pPr>
        <w:pStyle w:val="BodyText"/>
      </w:pPr>
      <w:r>
        <w:rPr>
          <w:bCs/>
          <w:b/>
        </w:rPr>
        <w:t xml:space="preserve">Élise Tremblay</w:t>
      </w:r>
      <w:r>
        <w:br/>
      </w:r>
      <w:r>
        <w:t xml:space="preserve">Procurement Director</w:t>
      </w:r>
      <w:r>
        <w:br/>
      </w:r>
      <w:r>
        <w:t xml:space="preserve">Date: ______________________</w:t>
      </w:r>
    </w:p>
    <w:p>
      <w:pPr>
        <w:pStyle w:val="BodyText"/>
      </w:pPr>
      <w:r>
        <w:rPr>
          <w:bCs/>
          <w:b/>
        </w:rPr>
        <w:t xml:space="preserve">For the Seller:</w:t>
      </w:r>
      <w:r>
        <w:br/>
      </w:r>
      <w:r>
        <w:t xml:space="preserve">Diplomat International Supply Co.</w:t>
      </w:r>
    </w:p>
    <w:p>
      <w:pPr>
        <w:pStyle w:val="BodyText"/>
      </w:pPr>
      <w:r>
        <w:rPr>
          <w:bCs/>
          <w:b/>
        </w:rPr>
        <w:t xml:space="preserve">James Whitfield</w:t>
      </w:r>
      <w:r>
        <w:br/>
      </w:r>
      <w:r>
        <w:t xml:space="preserve">Regional Sales Manager</w:t>
      </w:r>
      <w:r>
        <w:br/>
      </w:r>
      <w:r>
        <w:t xml:space="preserve">Date: ______________________</w:t>
      </w:r>
    </w:p>
    <w:bookmarkEnd w:id="26"/>
    <w:p>
      <w:pPr>
        <w:pStyle w:val="BodyText"/>
      </w:pPr>
      <w:r>
        <w:t xml:space="preserve">Purchase Order PO-2025-MTL-04872 — Diplomat Brand Products — Canada Montreal</w:t>
      </w:r>
      <w:r>
        <w:br/>
      </w:r>
      <w:r>
        <w:t xml:space="preserve">Montreal Diplomatic Services Inc. | 1450 Rue Sainte-Catherine Ouest, Montreal, Quebec, Canada H3G 1Z4</w:t>
      </w:r>
      <w:r>
        <w:br/>
      </w:r>
      <w:r>
        <w:t xml:space="preserve">This document is confidential and intended solely for the named parties. Unauthorized reproduction or distribution is prohibited.</w:t>
      </w:r>
      <w:r>
        <w:br/>
      </w: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Products - Canada Montreal</dc:title>
  <dc:creator/>
  <dc:language>en</dc:language>
  <cp:keywords/>
  <dcterms:created xsi:type="dcterms:W3CDTF">2026-10-10T08:37:14Z</dcterms:created>
  <dcterms:modified xsi:type="dcterms:W3CDTF">2026-10-10T08:37:14Z</dcterms:modified>
</cp:coreProperties>
</file>

<file path=docProps/custom.xml><?xml version="1.0" encoding="utf-8"?>
<Properties xmlns="http://schemas.openxmlformats.org/officeDocument/2006/custom-properties" xmlns:vt="http://schemas.openxmlformats.org/officeDocument/2006/docPropsVTypes"/>
</file>