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rPr>
          <w:bCs/>
          <w:b/>
        </w:rPr>
        <w:t xml:space="preserve">Diplomat International Trading &amp; Supply Co.</w:t>
      </w:r>
    </w:p>
    <w:p>
      <w:pPr>
        <w:pStyle w:val="BodyText"/>
      </w:pPr>
      <w:r>
        <w:t xml:space="preserve">Registered Office: 14, Connaught Place, New Delhi, India – 110001</w:t>
      </w:r>
    </w:p>
    <w:p>
      <w:pPr>
        <w:pStyle w:val="BodyText"/>
      </w:pPr>
      <w:r>
        <w:t xml:space="preserve">Phone: +91-11-4567-8900 | Email: procurement@diplomatindia.com</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PO/ND/DIP/2025/00472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45 Days from Invoice Date</w:t>
      </w:r>
    </w:p>
    <w:p>
      <w:pPr>
        <w:pStyle w:val="BodyText"/>
      </w:pPr>
      <w:r>
        <w:rPr>
          <w:bCs/>
          <w:b/>
        </w:rPr>
        <w:t xml:space="preserve">Incoterms:</w:t>
      </w:r>
      <w:r>
        <w:t xml:space="preserve"> </w:t>
      </w:r>
      <w:r>
        <w:t xml:space="preserve">DDP (Delivered Duty Paid) – New Delhi, India</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Diplomat Global Office Solutions Pvt. Ltd.</w:t>
      </w:r>
    </w:p>
    <w:p>
      <w:pPr>
        <w:pStyle w:val="BodyText"/>
      </w:pPr>
      <w:r>
        <w:rPr>
          <w:bCs/>
          <w:b/>
        </w:rPr>
        <w:t xml:space="preserve">Address:</w:t>
      </w:r>
      <w:r>
        <w:t xml:space="preserve"> </w:t>
      </w:r>
      <w:r>
        <w:t xml:space="preserve">78, MG Road, Bengaluru, Karnataka, India – 560001</w:t>
      </w:r>
    </w:p>
    <w:p>
      <w:pPr>
        <w:pStyle w:val="BodyText"/>
      </w:pPr>
      <w:r>
        <w:rPr>
          <w:bCs/>
          <w:b/>
        </w:rPr>
        <w:t xml:space="preserve">GSTIN:</w:t>
      </w:r>
      <w:r>
        <w:t xml:space="preserve"> </w:t>
      </w:r>
      <w:r>
        <w:t xml:space="preserve">29AABCD1234E1Z5</w:t>
      </w:r>
    </w:p>
    <w:p>
      <w:pPr>
        <w:pStyle w:val="BodyText"/>
      </w:pPr>
      <w:r>
        <w:rPr>
          <w:bCs/>
          <w:b/>
        </w:rPr>
        <w:t xml:space="preserve">Contact:</w:t>
      </w:r>
      <w:r>
        <w:t xml:space="preserve"> </w:t>
      </w:r>
      <w:r>
        <w:t xml:space="preserve">Mr. Arjun Mehta, Head of Sales</w:t>
      </w:r>
    </w:p>
    <w:p>
      <w:pPr>
        <w:pStyle w:val="BodyText"/>
      </w:pPr>
      <w:r>
        <w:rPr>
          <w:bCs/>
          <w:b/>
        </w:rPr>
        <w:t xml:space="preserve">Email:</w:t>
      </w:r>
      <w:r>
        <w:t xml:space="preserve"> </w:t>
      </w:r>
      <w:r>
        <w:t xml:space="preserve">sales@diplomatglobalsolutions.in</w:t>
      </w:r>
    </w:p>
    <w:bookmarkEnd w:id="22"/>
    <w:bookmarkStart w:id="23" w:name="buyer-receiving-party"/>
    <w:p>
      <w:pPr>
        <w:pStyle w:val="Heading3"/>
      </w:pPr>
      <w:r>
        <w:t xml:space="preserve">Buyer / Receiving Party</w:t>
      </w:r>
    </w:p>
    <w:p>
      <w:pPr>
        <w:pStyle w:val="FirstParagraph"/>
      </w:pPr>
      <w:r>
        <w:rPr>
          <w:bCs/>
          <w:b/>
        </w:rPr>
        <w:t xml:space="preserve">Organization:</w:t>
      </w:r>
      <w:r>
        <w:t xml:space="preserve"> </w:t>
      </w:r>
      <w:r>
        <w:t xml:space="preserve">Diplomat International Trading &amp; Supply Co.</w:t>
      </w:r>
    </w:p>
    <w:p>
      <w:pPr>
        <w:pStyle w:val="BodyText"/>
      </w:pPr>
      <w:r>
        <w:rPr>
          <w:bCs/>
          <w:b/>
        </w:rPr>
        <w:t xml:space="preserve">Delivery Address:</w:t>
      </w:r>
      <w:r>
        <w:t xml:space="preserve"> </w:t>
      </w:r>
      <w:r>
        <w:t xml:space="preserve">14, Connaught Place, New Delhi, India – 110001</w:t>
      </w:r>
    </w:p>
    <w:p>
      <w:pPr>
        <w:pStyle w:val="BodyText"/>
      </w:pPr>
      <w:r>
        <w:rPr>
          <w:bCs/>
          <w:b/>
        </w:rPr>
        <w:t xml:space="preserve">Attn:</w:t>
      </w:r>
      <w:r>
        <w:t xml:space="preserve"> </w:t>
      </w:r>
      <w:r>
        <w:t xml:space="preserve">Ms. Priya Sharma, Procurement Manager</w:t>
      </w:r>
    </w:p>
    <w:p>
      <w:pPr>
        <w:pStyle w:val="BodyText"/>
      </w:pPr>
      <w:r>
        <w:rPr>
          <w:bCs/>
          <w:b/>
        </w:rPr>
        <w:t xml:space="preserve">GSTIN:</w:t>
      </w:r>
      <w:r>
        <w:t xml:space="preserve"> </w:t>
      </w:r>
      <w:r>
        <w:t xml:space="preserve">07AAACD5678F1Z2</w:t>
      </w:r>
    </w:p>
    <w:p>
      <w:pPr>
        <w:pStyle w:val="BodyText"/>
      </w:pPr>
      <w:r>
        <w:rPr>
          <w:bCs/>
          <w:b/>
        </w:rPr>
        <w:t xml:space="preserve">Phone:</w:t>
      </w:r>
      <w:r>
        <w:t xml:space="preserve"> </w:t>
      </w:r>
      <w:r>
        <w:t xml:space="preserve">+91-11-4567-8901</w:t>
      </w:r>
    </w:p>
    <w:bookmarkEnd w:id="23"/>
    <w:bookmarkStart w:id="24" w:name="delivery-logistics"/>
    <w:p>
      <w:pPr>
        <w:pStyle w:val="Heading3"/>
      </w:pPr>
      <w:r>
        <w:t xml:space="preserve">Delivery &amp; Logistics</w:t>
      </w:r>
    </w:p>
    <w:p>
      <w:pPr>
        <w:pStyle w:val="FirstParagraph"/>
      </w:pPr>
      <w:r>
        <w:rPr>
          <w:bCs/>
          <w:b/>
        </w:rPr>
        <w:t xml:space="preserve">Delivery Location:</w:t>
      </w:r>
      <w:r>
        <w:t xml:space="preserve"> </w:t>
      </w:r>
      <w:r>
        <w:t xml:space="preserve">New Delhi, India (Connaught Place, Central District)</w:t>
      </w:r>
    </w:p>
    <w:p>
      <w:pPr>
        <w:pStyle w:val="BodyText"/>
      </w:pPr>
      <w:r>
        <w:rPr>
          <w:bCs/>
          <w:b/>
        </w:rPr>
        <w:t xml:space="preserve">Required Delivery Date:</w:t>
      </w:r>
      <w:r>
        <w:t xml:space="preserve"> </w:t>
      </w:r>
      <w:r>
        <w:t xml:space="preserve">30 July 2025</w:t>
      </w:r>
    </w:p>
    <w:p>
      <w:pPr>
        <w:pStyle w:val="BodyText"/>
      </w:pPr>
      <w:r>
        <w:rPr>
          <w:bCs/>
          <w:b/>
        </w:rPr>
        <w:t xml:space="preserve">Delivery Window:</w:t>
      </w:r>
      <w:r>
        <w:t xml:space="preserve"> </w:t>
      </w:r>
      <w:r>
        <w:t xml:space="preserve">09:00 – 17:00 IST, Monday to Friday</w:t>
      </w:r>
    </w:p>
    <w:p>
      <w:pPr>
        <w:pStyle w:val="BodyText"/>
      </w:pPr>
      <w:r>
        <w:rPr>
          <w:bCs/>
          <w:b/>
        </w:rPr>
        <w:t xml:space="preserve">Shipping Method:</w:t>
      </w:r>
      <w:r>
        <w:t xml:space="preserve"> </w:t>
      </w:r>
      <w:r>
        <w:t xml:space="preserve">Road Freight (Air-Conditioned Vehicle)</w:t>
      </w:r>
    </w:p>
    <w:p>
      <w:pPr>
        <w:pStyle w:val="BodyText"/>
      </w:pPr>
      <w:r>
        <w:rPr>
          <w:bCs/>
          <w:b/>
        </w:rPr>
        <w:t xml:space="preserve">Freight Borne By:</w:t>
      </w:r>
      <w:r>
        <w:t xml:space="preserve"> </w:t>
      </w:r>
      <w:r>
        <w:t xml:space="preserve">Supplier (Diplomat Global Office Solutions)</w:t>
      </w:r>
    </w:p>
    <w:bookmarkEnd w:id="24"/>
    <w:bookmarkStart w:id="25" w:name="X52d697122db691fbb8cf1d746164a3da447630f"/>
    <w:p>
      <w:pPr>
        <w:pStyle w:val="Heading2"/>
      </w:pPr>
      <w:r>
        <w:t xml:space="preserve">Itemized Purchase Order – Diplomat Product Line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Sl. No.</w:t>
            </w:r>
          </w:p>
        </w:tc>
        <w:tc>
          <w:tcPr/>
          <w:p>
            <w:pPr>
              <w:pStyle w:val="Compact"/>
              <w:jc w:val="left"/>
            </w:pPr>
            <w:r>
              <w:t xml:space="preserve">Description of Goods (Diplomat Brand)</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Diplomat Executive Leather Desk – Walnut Finish, 1800mm x 900mm, with integrated cable management and dual-drawer pedestal</w:t>
            </w:r>
          </w:p>
        </w:tc>
        <w:tc>
          <w:tcPr/>
          <w:p>
            <w:pPr>
              <w:pStyle w:val="Compact"/>
              <w:jc w:val="left"/>
            </w:pPr>
            <w:r>
              <w:t xml:space="preserve">DIP-EXD-1800-W</w:t>
            </w:r>
          </w:p>
        </w:tc>
        <w:tc>
          <w:tcPr/>
          <w:p>
            <w:pPr>
              <w:pStyle w:val="Compact"/>
              <w:jc w:val="left"/>
            </w:pPr>
            <w:r>
              <w:t xml:space="preserve">25</w:t>
            </w:r>
          </w:p>
        </w:tc>
        <w:tc>
          <w:tcPr/>
          <w:p>
            <w:pPr>
              <w:pStyle w:val="Compact"/>
              <w:jc w:val="left"/>
            </w:pPr>
            <w:r>
              <w:t xml:space="preserve">Pcs</w:t>
            </w:r>
          </w:p>
        </w:tc>
        <w:tc>
          <w:tcPr/>
          <w:p>
            <w:pPr>
              <w:pStyle w:val="Compact"/>
              <w:jc w:val="left"/>
            </w:pPr>
            <w:r>
              <w:t xml:space="preserve">1,85,000.00</w:t>
            </w:r>
          </w:p>
        </w:tc>
        <w:tc>
          <w:tcPr/>
          <w:p>
            <w:pPr>
              <w:pStyle w:val="Compact"/>
              <w:jc w:val="left"/>
            </w:pPr>
            <w:r>
              <w:t xml:space="preserve">46,25,000.00</w:t>
            </w:r>
          </w:p>
        </w:tc>
      </w:tr>
      <w:tr>
        <w:tc>
          <w:tcPr/>
          <w:p>
            <w:pPr>
              <w:pStyle w:val="Compact"/>
              <w:jc w:val="left"/>
            </w:pPr>
            <w:r>
              <w:t xml:space="preserve">2</w:t>
            </w:r>
          </w:p>
        </w:tc>
        <w:tc>
          <w:tcPr/>
          <w:p>
            <w:pPr>
              <w:pStyle w:val="Compact"/>
              <w:jc w:val="left"/>
            </w:pPr>
            <w:r>
              <w:t xml:space="preserve">Diplomat Ergonomic Mesh Office Chair – Black, with lumbar support, 4D armrests, and adjustable headrest</w:t>
            </w:r>
          </w:p>
        </w:tc>
        <w:tc>
          <w:tcPr/>
          <w:p>
            <w:pPr>
              <w:pStyle w:val="Compact"/>
              <w:jc w:val="left"/>
            </w:pPr>
            <w:r>
              <w:t xml:space="preserve">DIP-ERG-CH-BLK</w:t>
            </w:r>
          </w:p>
        </w:tc>
        <w:tc>
          <w:tcPr/>
          <w:p>
            <w:pPr>
              <w:pStyle w:val="Compact"/>
              <w:jc w:val="left"/>
            </w:pPr>
            <w:r>
              <w:t xml:space="preserve">100</w:t>
            </w:r>
          </w:p>
        </w:tc>
        <w:tc>
          <w:tcPr/>
          <w:p>
            <w:pPr>
              <w:pStyle w:val="Compact"/>
              <w:jc w:val="left"/>
            </w:pPr>
            <w:r>
              <w:t xml:space="preserve">Pcs</w:t>
            </w:r>
          </w:p>
        </w:tc>
        <w:tc>
          <w:tcPr/>
          <w:p>
            <w:pPr>
              <w:pStyle w:val="Compact"/>
              <w:jc w:val="left"/>
            </w:pPr>
            <w:r>
              <w:t xml:space="preserve">42,500.00</w:t>
            </w:r>
          </w:p>
        </w:tc>
        <w:tc>
          <w:tcPr/>
          <w:p>
            <w:pPr>
              <w:pStyle w:val="Compact"/>
              <w:jc w:val="left"/>
            </w:pPr>
            <w:r>
              <w:t xml:space="preserve">42,50,000.00</w:t>
            </w:r>
          </w:p>
        </w:tc>
      </w:tr>
      <w:tr>
        <w:tc>
          <w:tcPr/>
          <w:p>
            <w:pPr>
              <w:pStyle w:val="Compact"/>
              <w:jc w:val="left"/>
            </w:pPr>
            <w:r>
              <w:t xml:space="preserve">3</w:t>
            </w:r>
          </w:p>
        </w:tc>
        <w:tc>
          <w:tcPr/>
          <w:p>
            <w:pPr>
              <w:pStyle w:val="Compact"/>
              <w:jc w:val="left"/>
            </w:pPr>
            <w:r>
              <w:t xml:space="preserve">Diplomat Standing Desk – Electric Height-Adjustable, 1600mm x 800mm, dual-motor, memory presets</w:t>
            </w:r>
          </w:p>
        </w:tc>
        <w:tc>
          <w:tcPr/>
          <w:p>
            <w:pPr>
              <w:pStyle w:val="Compact"/>
              <w:jc w:val="left"/>
            </w:pPr>
            <w:r>
              <w:t xml:space="preserve">DIP-STD-1600-D</w:t>
            </w:r>
          </w:p>
        </w:tc>
        <w:tc>
          <w:tcPr/>
          <w:p>
            <w:pPr>
              <w:pStyle w:val="Compact"/>
              <w:jc w:val="left"/>
            </w:pPr>
            <w:r>
              <w:t xml:space="preserve">40</w:t>
            </w:r>
          </w:p>
        </w:tc>
        <w:tc>
          <w:tcPr/>
          <w:p>
            <w:pPr>
              <w:pStyle w:val="Compact"/>
              <w:jc w:val="left"/>
            </w:pPr>
            <w:r>
              <w:t xml:space="preserve">Pcs</w:t>
            </w:r>
          </w:p>
        </w:tc>
        <w:tc>
          <w:tcPr/>
          <w:p>
            <w:pPr>
              <w:pStyle w:val="Compact"/>
              <w:jc w:val="left"/>
            </w:pPr>
            <w:r>
              <w:t xml:space="preserve">98,000.00</w:t>
            </w:r>
          </w:p>
        </w:tc>
        <w:tc>
          <w:tcPr/>
          <w:p>
            <w:pPr>
              <w:pStyle w:val="Compact"/>
              <w:jc w:val="left"/>
            </w:pPr>
            <w:r>
              <w:t xml:space="preserve">39,20,000.00</w:t>
            </w:r>
          </w:p>
        </w:tc>
      </w:tr>
      <w:tr>
        <w:tc>
          <w:tcPr/>
          <w:p>
            <w:pPr>
              <w:pStyle w:val="Compact"/>
              <w:jc w:val="left"/>
            </w:pPr>
            <w:r>
              <w:t xml:space="preserve">4</w:t>
            </w:r>
          </w:p>
        </w:tc>
        <w:tc>
          <w:tcPr/>
          <w:p>
            <w:pPr>
              <w:pStyle w:val="Compact"/>
              <w:jc w:val="left"/>
            </w:pPr>
            <w:r>
              <w:t xml:space="preserve">Diplomat Conference Table – Oval, 3000mm x 1200mm, with built-in power and data ports, walnut veneer</w:t>
            </w:r>
          </w:p>
        </w:tc>
        <w:tc>
          <w:tcPr/>
          <w:p>
            <w:pPr>
              <w:pStyle w:val="Compact"/>
              <w:jc w:val="left"/>
            </w:pPr>
            <w:r>
              <w:t xml:space="preserve">DIP-CONF-3000-O</w:t>
            </w:r>
          </w:p>
        </w:tc>
        <w:tc>
          <w:tcPr/>
          <w:p>
            <w:pPr>
              <w:pStyle w:val="Compact"/>
              <w:jc w:val="left"/>
            </w:pPr>
            <w:r>
              <w:t xml:space="preserve">6</w:t>
            </w:r>
          </w:p>
        </w:tc>
        <w:tc>
          <w:tcPr/>
          <w:p>
            <w:pPr>
              <w:pStyle w:val="Compact"/>
              <w:jc w:val="left"/>
            </w:pPr>
            <w:r>
              <w:t xml:space="preserve">Pcs</w:t>
            </w:r>
          </w:p>
        </w:tc>
        <w:tc>
          <w:tcPr/>
          <w:p>
            <w:pPr>
              <w:pStyle w:val="Compact"/>
              <w:jc w:val="left"/>
            </w:pPr>
            <w:r>
              <w:t xml:space="preserve">3,20,000.00</w:t>
            </w:r>
          </w:p>
        </w:tc>
        <w:tc>
          <w:tcPr/>
          <w:p>
            <w:pPr>
              <w:pStyle w:val="Compact"/>
              <w:jc w:val="left"/>
            </w:pPr>
            <w:r>
              <w:t xml:space="preserve">19,20,000.00</w:t>
            </w:r>
          </w:p>
        </w:tc>
      </w:tr>
      <w:tr>
        <w:tc>
          <w:tcPr/>
          <w:p>
            <w:pPr>
              <w:pStyle w:val="Compact"/>
              <w:jc w:val="left"/>
            </w:pPr>
            <w:r>
              <w:t xml:space="preserve">5</w:t>
            </w:r>
          </w:p>
        </w:tc>
        <w:tc>
          <w:tcPr/>
          <w:p>
            <w:pPr>
              <w:pStyle w:val="Compact"/>
              <w:jc w:val="left"/>
            </w:pPr>
            <w:r>
              <w:t xml:space="preserve">Diplomat Modular Storage Cabinet – 4-Drawer, Steel Body, Lockable, 900mm H x 450mm W</w:t>
            </w:r>
          </w:p>
        </w:tc>
        <w:tc>
          <w:tcPr/>
          <w:p>
            <w:pPr>
              <w:pStyle w:val="Compact"/>
              <w:jc w:val="left"/>
            </w:pPr>
            <w:r>
              <w:t xml:space="preserve">DIP-STC-4DR-S</w:t>
            </w:r>
          </w:p>
        </w:tc>
        <w:tc>
          <w:tcPr/>
          <w:p>
            <w:pPr>
              <w:pStyle w:val="Compact"/>
              <w:jc w:val="left"/>
            </w:pPr>
            <w:r>
              <w:t xml:space="preserve">60</w:t>
            </w:r>
          </w:p>
        </w:tc>
        <w:tc>
          <w:tcPr/>
          <w:p>
            <w:pPr>
              <w:pStyle w:val="Compact"/>
              <w:jc w:val="left"/>
            </w:pPr>
            <w:r>
              <w:t xml:space="preserve">Pcs</w:t>
            </w:r>
          </w:p>
        </w:tc>
        <w:tc>
          <w:tcPr/>
          <w:p>
            <w:pPr>
              <w:pStyle w:val="Compact"/>
              <w:jc w:val="left"/>
            </w:pPr>
            <w:r>
              <w:t xml:space="preserve">28,500.00</w:t>
            </w:r>
          </w:p>
        </w:tc>
        <w:tc>
          <w:tcPr/>
          <w:p>
            <w:pPr>
              <w:pStyle w:val="Compact"/>
              <w:jc w:val="left"/>
            </w:pPr>
            <w:r>
              <w:t xml:space="preserve">17,10,000.00</w:t>
            </w:r>
          </w:p>
        </w:tc>
      </w:tr>
      <w:tr>
        <w:tc>
          <w:tcPr/>
          <w:p>
            <w:pPr>
              <w:pStyle w:val="Compact"/>
              <w:jc w:val="left"/>
            </w:pPr>
            <w:r>
              <w:t xml:space="preserve">6</w:t>
            </w:r>
          </w:p>
        </w:tc>
        <w:tc>
          <w:tcPr/>
          <w:p>
            <w:pPr>
              <w:pStyle w:val="Compact"/>
              <w:jc w:val="left"/>
            </w:pPr>
            <w:r>
              <w:t xml:space="preserve">Diplomat Acoustic Wall Panels – Fabric-Wrapped, 1200mm x 600mm, NRC 0.95, Charcoal Grey</w:t>
            </w:r>
          </w:p>
        </w:tc>
        <w:tc>
          <w:tcPr/>
          <w:p>
            <w:pPr>
              <w:pStyle w:val="Compact"/>
              <w:jc w:val="left"/>
            </w:pPr>
            <w:r>
              <w:t xml:space="preserve">DIP-AWP-1260-CG</w:t>
            </w:r>
          </w:p>
        </w:tc>
        <w:tc>
          <w:tcPr/>
          <w:p>
            <w:pPr>
              <w:pStyle w:val="Compact"/>
              <w:jc w:val="left"/>
            </w:pPr>
            <w:r>
              <w:t xml:space="preserve">200</w:t>
            </w:r>
          </w:p>
        </w:tc>
        <w:tc>
          <w:tcPr/>
          <w:p>
            <w:pPr>
              <w:pStyle w:val="Compact"/>
              <w:jc w:val="left"/>
            </w:pPr>
            <w:r>
              <w:t xml:space="preserve">Pcs</w:t>
            </w:r>
          </w:p>
        </w:tc>
        <w:tc>
          <w:tcPr/>
          <w:p>
            <w:pPr>
              <w:pStyle w:val="Compact"/>
              <w:jc w:val="left"/>
            </w:pPr>
            <w:r>
              <w:t xml:space="preserve">8,200.00</w:t>
            </w:r>
          </w:p>
        </w:tc>
        <w:tc>
          <w:tcPr/>
          <w:p>
            <w:pPr>
              <w:pStyle w:val="Compact"/>
              <w:jc w:val="left"/>
            </w:pPr>
            <w:r>
              <w:t xml:space="preserve">16,40,000.00</w:t>
            </w:r>
          </w:p>
        </w:tc>
      </w:tr>
      <w:tr>
        <w:tc>
          <w:tcPr/>
          <w:p>
            <w:pPr>
              <w:pStyle w:val="Compact"/>
              <w:jc w:val="left"/>
            </w:pPr>
            <w:r>
              <w:t xml:space="preserve">7</w:t>
            </w:r>
          </w:p>
        </w:tc>
        <w:tc>
          <w:tcPr/>
          <w:p>
            <w:pPr>
              <w:pStyle w:val="Compact"/>
              <w:jc w:val="left"/>
            </w:pPr>
            <w:r>
              <w:t xml:space="preserve">Diplomat LED Task Lamp – Articulating Arm, 3 Color Temperatures, USB-C Charging Port</w:t>
            </w:r>
          </w:p>
        </w:tc>
        <w:tc>
          <w:tcPr/>
          <w:p>
            <w:pPr>
              <w:pStyle w:val="Compact"/>
              <w:jc w:val="left"/>
            </w:pPr>
            <w:r>
              <w:t xml:space="preserve">DIP-LMP-LED-A</w:t>
            </w:r>
          </w:p>
        </w:tc>
        <w:tc>
          <w:tcPr/>
          <w:p>
            <w:pPr>
              <w:pStyle w:val="Compact"/>
              <w:jc w:val="left"/>
            </w:pPr>
            <w:r>
              <w:t xml:space="preserve">100</w:t>
            </w:r>
          </w:p>
        </w:tc>
        <w:tc>
          <w:tcPr/>
          <w:p>
            <w:pPr>
              <w:pStyle w:val="Compact"/>
              <w:jc w:val="left"/>
            </w:pPr>
            <w:r>
              <w:t xml:space="preserve">Pcs</w:t>
            </w:r>
          </w:p>
        </w:tc>
        <w:tc>
          <w:tcPr/>
          <w:p>
            <w:pPr>
              <w:pStyle w:val="Compact"/>
              <w:jc w:val="left"/>
            </w:pPr>
            <w:r>
              <w:t xml:space="preserve">6,800.00</w:t>
            </w:r>
          </w:p>
        </w:tc>
        <w:tc>
          <w:tcPr/>
          <w:p>
            <w:pPr>
              <w:pStyle w:val="Compact"/>
              <w:jc w:val="left"/>
            </w:pPr>
            <w:r>
              <w:t xml:space="preserve">6,80,000.00</w:t>
            </w:r>
          </w:p>
        </w:tc>
      </w:tr>
      <w:tr>
        <w:tc>
          <w:tcPr/>
          <w:p>
            <w:pPr>
              <w:pStyle w:val="Compact"/>
              <w:jc w:val="left"/>
            </w:pPr>
            <w:r>
              <w:t xml:space="preserve">8</w:t>
            </w:r>
          </w:p>
        </w:tc>
        <w:tc>
          <w:tcPr/>
          <w:p>
            <w:pPr>
              <w:pStyle w:val="Compact"/>
              <w:jc w:val="left"/>
            </w:pPr>
            <w:r>
              <w:t xml:space="preserve">Diplomat Reception Desk – L-Shaped, 2400mm x 1200mm, with under-counter storage and LED accent lighting</w:t>
            </w:r>
          </w:p>
        </w:tc>
        <w:tc>
          <w:tcPr/>
          <w:p>
            <w:pPr>
              <w:pStyle w:val="Compact"/>
              <w:jc w:val="left"/>
            </w:pPr>
            <w:r>
              <w:t xml:space="preserve">DIP-REC-2400-L</w:t>
            </w:r>
          </w:p>
        </w:tc>
        <w:tc>
          <w:tcPr/>
          <w:p>
            <w:pPr>
              <w:pStyle w:val="Compact"/>
              <w:jc w:val="left"/>
            </w:pPr>
            <w:r>
              <w:t xml:space="preserve">4</w:t>
            </w:r>
          </w:p>
        </w:tc>
        <w:tc>
          <w:tcPr/>
          <w:p>
            <w:pPr>
              <w:pStyle w:val="Compact"/>
              <w:jc w:val="left"/>
            </w:pPr>
            <w:r>
              <w:t xml:space="preserve">Pcs</w:t>
            </w:r>
          </w:p>
        </w:tc>
        <w:tc>
          <w:tcPr/>
          <w:p>
            <w:pPr>
              <w:pStyle w:val="Compact"/>
              <w:jc w:val="left"/>
            </w:pPr>
            <w:r>
              <w:t xml:space="preserve">1,65,000.00</w:t>
            </w:r>
          </w:p>
        </w:tc>
        <w:tc>
          <w:tcPr/>
          <w:p>
            <w:pPr>
              <w:pStyle w:val="Compact"/>
              <w:jc w:val="left"/>
            </w:pPr>
            <w:r>
              <w:t xml:space="preserve">6,60,000.00</w:t>
            </w:r>
          </w:p>
        </w:tc>
      </w:tr>
      <w:tr>
        <w:tc>
          <w:tcPr>
            <w:gridSpan w:val="6"/>
          </w:tcPr>
          <w:p>
            <w:pPr>
              <w:pStyle w:val="Compact"/>
              <w:jc w:val="right"/>
            </w:pPr>
            <w:r>
              <w:t xml:space="preserve">Subtotal (INR)</w:t>
            </w:r>
          </w:p>
        </w:tc>
        <w:tc>
          <w:tcPr/>
          <w:p>
            <w:pPr>
              <w:pStyle w:val="Compact"/>
              <w:jc w:val="left"/>
            </w:pPr>
            <w:r>
              <w:t xml:space="preserve">1,94,05,000.00</w:t>
            </w:r>
          </w:p>
        </w:tc>
      </w:tr>
      <w:tr>
        <w:tc>
          <w:tcPr>
            <w:gridSpan w:val="6"/>
          </w:tcPr>
          <w:p>
            <w:pPr>
              <w:pStyle w:val="Compact"/>
              <w:jc w:val="right"/>
            </w:pPr>
            <w:r>
              <w:t xml:space="preserve">GST @ 18% (INR)</w:t>
            </w:r>
          </w:p>
        </w:tc>
        <w:tc>
          <w:tcPr/>
          <w:p>
            <w:pPr>
              <w:pStyle w:val="Compact"/>
              <w:jc w:val="left"/>
            </w:pPr>
            <w:r>
              <w:t xml:space="preserve">34,92,900.00</w:t>
            </w:r>
          </w:p>
        </w:tc>
      </w:tr>
      <w:tr>
        <w:tc>
          <w:tcPr>
            <w:gridSpan w:val="6"/>
          </w:tcPr>
          <w:p>
            <w:pPr>
              <w:pStyle w:val="Compact"/>
              <w:jc w:val="right"/>
            </w:pPr>
            <w:r>
              <w:t xml:space="preserve">Freight &amp; Installation – New Delhi, India (INR)</w:t>
            </w:r>
          </w:p>
        </w:tc>
        <w:tc>
          <w:tcPr/>
          <w:p>
            <w:pPr>
              <w:pStyle w:val="Compact"/>
              <w:jc w:val="left"/>
            </w:pPr>
            <w:r>
              <w:t xml:space="preserve">2,50,000.00</w:t>
            </w:r>
          </w:p>
        </w:tc>
      </w:tr>
      <w:tr>
        <w:tc>
          <w:tcPr>
            <w:gridSpan w:val="6"/>
          </w:tcPr>
          <w:p>
            <w:pPr>
              <w:pStyle w:val="Compact"/>
              <w:jc w:val="right"/>
            </w:pPr>
            <w:r>
              <w:rPr>
                <w:bCs/>
                <w:b/>
              </w:rPr>
              <w:t xml:space="preserve">TOTAL AMOUNT DUE (INR)</w:t>
            </w:r>
          </w:p>
        </w:tc>
        <w:tc>
          <w:tcPr/>
          <w:p>
            <w:pPr>
              <w:pStyle w:val="Compact"/>
              <w:jc w:val="left"/>
            </w:pPr>
            <w:r>
              <w:rPr>
                <w:bCs/>
                <w:b/>
              </w:rPr>
              <w:t xml:space="preserve">2,31,47,900.00</w:t>
            </w:r>
          </w:p>
        </w:tc>
      </w:tr>
    </w:tbl>
    <w:bookmarkEnd w:id="25"/>
    <w:bookmarkStart w:id="26"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(PO/ND/DIP/2025/00472) constitutes a binding offer by Diplomat International Trading &amp; Supply Co., New Delhi, India, to purchase the Diplomat-branded goods listed above. The supplier, Diplomat Global Office Solutions Pvt. Ltd., shall confirm acceptance in writing within five (5) business days of receipt of this Purchase Order.</w:t>
      </w:r>
    </w:p>
    <w:p>
      <w:pPr>
        <w:numPr>
          <w:ilvl w:val="0"/>
          <w:numId w:val="1001"/>
        </w:numPr>
        <w:pStyle w:val="Compact"/>
      </w:pPr>
      <w:r>
        <w:rPr>
          <w:bCs/>
          <w:b/>
        </w:rPr>
        <w:t xml:space="preserve">Quality Standards:</w:t>
      </w:r>
      <w:r>
        <w:t xml:space="preserve"> </w:t>
      </w:r>
      <w:r>
        <w:t xml:space="preserve">All Diplomat products delivered under this Purchase Order must conform to the specifications, dimensions, materials, and finish samples previously approved by the Buyer. Any item found to be defective, non-conforming, or damaged upon delivery to New Delhi, India, shall be replaced at the Supplier's sole cost within fourteen (14) calendar days.</w:t>
      </w:r>
    </w:p>
    <w:p>
      <w:pPr>
        <w:numPr>
          <w:ilvl w:val="0"/>
          <w:numId w:val="1001"/>
        </w:numPr>
        <w:pStyle w:val="Compact"/>
      </w:pPr>
      <w:r>
        <w:rPr>
          <w:bCs/>
          <w:b/>
        </w:rPr>
        <w:t xml:space="preserve">Delivery to New Delhi, India:</w:t>
      </w:r>
      <w:r>
        <w:t xml:space="preserve"> </w:t>
      </w:r>
      <w:r>
        <w:t xml:space="preserve">The Supplier shall arrange and bear all costs associated with the transportation, unloading, and on-site installation of the Diplomat goods at the Buyer's premises located at 14, Connaught Place, New Delhi, India – 110001. Delivery must be completed no later than 30 July 2025. Late delivery shall attract a penalty of 0.5% of the total Purchase Order value per day of delay, capped at 10% of the total value.</w:t>
      </w:r>
    </w:p>
    <w:p>
      <w:pPr>
        <w:numPr>
          <w:ilvl w:val="0"/>
          <w:numId w:val="1001"/>
        </w:numPr>
        <w:pStyle w:val="Compact"/>
      </w:pPr>
      <w:r>
        <w:rPr>
          <w:bCs/>
          <w:b/>
        </w:rPr>
        <w:t xml:space="preserve">Payment:</w:t>
      </w:r>
      <w:r>
        <w:t xml:space="preserve"> </w:t>
      </w:r>
      <w:r>
        <w:t xml:space="preserve">Payment of the total amount of INR 2,31,47,900.00 (Rupees Two Crore Thirty-One Lakh Forty-Seven Thousand Nine Hundred Only) shall be made via NEFT/RTGS to the Supplier's designated bank account within forty-five (45) days from the date of a valid tax invoice issued upon successful delivery and installation in New Delhi, India. No advance payment is required under this Purchase Order.</w:t>
      </w:r>
    </w:p>
    <w:p>
      <w:pPr>
        <w:numPr>
          <w:ilvl w:val="0"/>
          <w:numId w:val="1001"/>
        </w:numPr>
        <w:pStyle w:val="Compact"/>
      </w:pPr>
      <w:r>
        <w:rPr>
          <w:bCs/>
          <w:b/>
        </w:rPr>
        <w:t xml:space="preserve">Warranty:</w:t>
      </w:r>
      <w:r>
        <w:t xml:space="preserve"> </w:t>
      </w:r>
      <w:r>
        <w:t xml:space="preserve">All Diplomat furniture and equipment supplied under this Purchase Order shall carry a minimum manufacturer's warranty of five (5) years for structural components and two (2) years for electronic and mechanical parts (including electric desk motors, LED lamps, and locking mechanisms). The warranty shall be serviced locally in New Delhi, India, by an authorized Diplomat service partner.</w:t>
      </w:r>
    </w:p>
    <w:p>
      <w:pPr>
        <w:numPr>
          <w:ilvl w:val="0"/>
          <w:numId w:val="1001"/>
        </w:numPr>
        <w:pStyle w:val="Compact"/>
      </w:pPr>
      <w:r>
        <w:rPr>
          <w:bCs/>
          <w:b/>
        </w:rPr>
        <w:t xml:space="preserve">Compliance with Indian Regulations:</w:t>
      </w:r>
      <w:r>
        <w:t xml:space="preserve"> </w:t>
      </w:r>
      <w:r>
        <w:t xml:space="preserve">The Supplier warrants that all Diplomat goods shall comply with applicable Indian standards, including BIS (Bureau of Indian Standards) requirements, GST regulations, and any local municipal by-laws pertaining to commercial furniture installation in New Delhi, India. The Supplier shall provide all necessary compliance certificates, material test reports, and fire-safety certifications at the time of delivery.</w:t>
      </w:r>
    </w:p>
    <w:p>
      <w:pPr>
        <w:numPr>
          <w:ilvl w:val="0"/>
          <w:numId w:val="1001"/>
        </w:numPr>
        <w:pStyle w:val="Compact"/>
      </w:pPr>
      <w:r>
        <w:rPr>
          <w:bCs/>
          <w:b/>
        </w:rPr>
        <w:t xml:space="preserve">Intellectual Property:</w:t>
      </w:r>
      <w:r>
        <w:t xml:space="preserve"> </w:t>
      </w:r>
      <w:r>
        <w:t xml:space="preserve">The "Diplomat" brand name, logos, and product designs referenced in this Purchase Order are the exclusive intellectual property of Diplomat Global Office Solutions Pvt. Ltd. The Buyer shall not reproduce, rebrand, or alter the Diplomat branding on any supplied goods without prior written consent.</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by arbitration in New Delhi, India, in accordance with the Arbitration and Conciliation Act, 1996. The seat of arbitration shall be New Delhi, India, and the proceedings shall be conducted in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The courts of New Delhi, India, shall have exclusive jurisdiction over any matters not referred to arbitration.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pandemics affecting operations in New Delhi, India or elsewhere.</w:t>
      </w:r>
    </w:p>
    <w:bookmarkEnd w:id="26"/>
    <w:bookmarkStart w:id="27" w:name="authorized-signatories"/>
    <w:p>
      <w:pPr>
        <w:pStyle w:val="Heading2"/>
      </w:pPr>
      <w:r>
        <w:t xml:space="preserve">Authorized Signatories</w:t>
      </w:r>
    </w:p>
    <w:p>
      <w:pPr>
        <w:pStyle w:val="FirstParagraph"/>
      </w:pPr>
      <w:r>
        <w:rPr>
          <w:bCs/>
          <w:b/>
        </w:rPr>
        <w:t xml:space="preserve">For and on behalf of the Buyer:</w:t>
      </w:r>
    </w:p>
    <w:p>
      <w:pPr>
        <w:pStyle w:val="BodyText"/>
      </w:pPr>
      <w:r>
        <w:t xml:space="preserve">Diplomat International Trading &amp; Supply Co., New Delhi, India</w:t>
      </w:r>
    </w:p>
    <w:p>
      <w:pPr>
        <w:pStyle w:val="BodyText"/>
      </w:pPr>
      <w:r>
        <w:t xml:space="preserve">Ms. Priya Sharma</w:t>
      </w:r>
    </w:p>
    <w:p>
      <w:pPr>
        <w:pStyle w:val="BodyText"/>
      </w:pPr>
      <w:r>
        <w:t xml:space="preserve">Procurement Manager</w:t>
      </w:r>
    </w:p>
    <w:p>
      <w:pPr>
        <w:pStyle w:val="BodyText"/>
      </w:pPr>
      <w:r>
        <w:t xml:space="preserve">Date: _______________</w:t>
      </w:r>
    </w:p>
    <w:p>
      <w:pPr>
        <w:pStyle w:val="BodyText"/>
      </w:pPr>
      <w:r>
        <w:rPr>
          <w:bCs/>
          <w:b/>
        </w:rPr>
        <w:t xml:space="preserve">For and on behalf of the Supplier:</w:t>
      </w:r>
    </w:p>
    <w:p>
      <w:pPr>
        <w:pStyle w:val="BodyText"/>
      </w:pPr>
      <w:r>
        <w:t xml:space="preserve">Diplomat Global Office Solutions Pvt. Ltd., Bengaluru, India</w:t>
      </w:r>
    </w:p>
    <w:p>
      <w:pPr>
        <w:pStyle w:val="BodyText"/>
      </w:pPr>
      <w:r>
        <w:t xml:space="preserve">Mr. Arjun Mehta</w:t>
      </w:r>
    </w:p>
    <w:p>
      <w:pPr>
        <w:pStyle w:val="BodyText"/>
      </w:pPr>
      <w:r>
        <w:t xml:space="preserve">Head of Sales</w:t>
      </w:r>
    </w:p>
    <w:p>
      <w:pPr>
        <w:pStyle w:val="BodyText"/>
      </w:pPr>
      <w:r>
        <w:t xml:space="preserve">Date: _______________</w:t>
      </w:r>
    </w:p>
    <w:p>
      <w:pPr>
        <w:pStyle w:val="BodyText"/>
      </w:pPr>
      <w:r>
        <w:t xml:space="preserve">This Purchase Order is issued by Diplomat International Trading &amp; Supply Co., New Delhi, India. Document Reference: PO/ND/DIP/2025/00472. This document is valid only when signed and stamped by both parties. All references to "Diplomat" in this document pertain to the registered brand and product line of Diplomat Global Office Solutions Pvt. Ltd. For queries, contact the Procurement Department at 14, Connaught Place, New Delhi, India – 110001.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India New Delhi</dc:title>
  <dc:creator/>
  <dc:language>en</dc:language>
  <cp:keywords/>
  <dcterms:created xsi:type="dcterms:W3CDTF">2026-10-10T09:58:35Z</dcterms:created>
  <dcterms:modified xsi:type="dcterms:W3CDTF">2026-10-10T09:58:35Z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