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Supplies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Diplomat Branded Office Supplies &amp; Equipment — Diplomatic Mission, Iraq Baghdad</w:t>
      </w:r>
    </w:p>
    <w:bookmarkEnd w:id="20"/>
    <w:p>
      <w:pPr>
        <w:pStyle w:val="BodyText"/>
      </w:pPr>
      <w:r>
        <w:rPr>
          <w:bCs/>
          <w:b/>
        </w:rPr>
        <w:t xml:space="preserve">Purchase Order No.:</w:t>
      </w:r>
      <w:r>
        <w:t xml:space="preserve"> </w:t>
      </w:r>
      <w:r>
        <w:t xml:space="preserve">PO-IRQ-BGD-2025-04782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Diplomatic Quarter, Iraq Baghdad</w:t>
      </w:r>
      <w:r>
        <w:br/>
      </w:r>
      <w:r>
        <w:rPr>
          <w:bCs/>
          <w:b/>
        </w:rPr>
        <w:t xml:space="preserve">Payment Terms:</w:t>
      </w:r>
      <w:r>
        <w:t xml:space="preserve"> </w:t>
      </w:r>
      <w:r>
        <w:t xml:space="preserve">Net 45 Days</w:t>
      </w:r>
      <w:r>
        <w:br/>
      </w:r>
      <w:r>
        <w:rPr>
          <w:bCs/>
          <w:b/>
        </w:rPr>
        <w:t xml:space="preserve">Incoterms:</w:t>
      </w:r>
      <w:r>
        <w:t xml:space="preserve"> </w:t>
      </w:r>
      <w:r>
        <w:t xml:space="preserve">DDP (Delivered Duty Paid)</w:t>
      </w:r>
    </w:p>
    <w:bookmarkStart w:id="21" w:name="purchasing-entity-buyer"/>
    <w:p>
      <w:pPr>
        <w:pStyle w:val="Heading3"/>
      </w:pPr>
      <w:r>
        <w:t xml:space="preserve">Purchasing Entity (Buyer)</w:t>
      </w:r>
    </w:p>
    <w:p>
      <w:pPr>
        <w:pStyle w:val="FirstParagraph"/>
      </w:pPr>
      <w:r>
        <w:rPr>
          <w:bCs/>
          <w:b/>
        </w:rPr>
        <w:t xml:space="preserve">Office of Diplomatic Procurement</w:t>
      </w:r>
    </w:p>
    <w:p>
      <w:pPr>
        <w:pStyle w:val="BodyText"/>
      </w:pPr>
      <w:r>
        <w:t xml:space="preserve">Embassy Administrative Services Division</w:t>
      </w:r>
    </w:p>
    <w:p>
      <w:pPr>
        <w:pStyle w:val="BodyText"/>
      </w:pPr>
      <w:r>
        <w:t xml:space="preserve">Diplomatic Quarter, Al-Mansour District</w:t>
      </w:r>
    </w:p>
    <w:p>
      <w:pPr>
        <w:pStyle w:val="BodyText"/>
      </w:pPr>
      <w:r>
        <w:t xml:space="preserve">Iraq Baghdad, 10012</w:t>
      </w:r>
    </w:p>
    <w:p>
      <w:pPr>
        <w:pStyle w:val="BodyText"/>
      </w:pPr>
      <w:r>
        <w:t xml:space="preserve">Contact: procurement.diplomat@mission-baghdag.gov</w:t>
      </w:r>
    </w:p>
    <w:p>
      <w:pPr>
        <w:pStyle w:val="BodyText"/>
      </w:pPr>
      <w:r>
        <w:t xml:space="preserve">Ref: Diplomat Supply Contract No. DSC-2025-114</w:t>
      </w:r>
    </w:p>
    <w:bookmarkEnd w:id="21"/>
    <w:bookmarkStart w:id="22" w:name="supplier-seller"/>
    <w:p>
      <w:pPr>
        <w:pStyle w:val="Heading3"/>
      </w:pPr>
      <w:r>
        <w:t xml:space="preserve">Supplier (Seller)</w:t>
      </w:r>
    </w:p>
    <w:p>
      <w:pPr>
        <w:pStyle w:val="FirstParagraph"/>
      </w:pPr>
      <w:r>
        <w:rPr>
          <w:bCs/>
          <w:b/>
        </w:rPr>
        <w:t xml:space="preserve">Diplomat International Trading Co.</w:t>
      </w:r>
    </w:p>
    <w:p>
      <w:pPr>
        <w:pStyle w:val="BodyText"/>
      </w:pPr>
      <w:r>
        <w:t xml:space="preserve">Authorized Distributor — Middle East Region</w:t>
      </w:r>
    </w:p>
    <w:p>
      <w:pPr>
        <w:pStyle w:val="BodyText"/>
      </w:pPr>
      <w:r>
        <w:t xml:space="preserve">1420 Business Avenue, Suite 300</w:t>
      </w:r>
    </w:p>
    <w:p>
      <w:pPr>
        <w:pStyle w:val="BodyText"/>
      </w:pPr>
      <w:r>
        <w:t xml:space="preserve">Dubai, United Arab Emirates</w:t>
      </w:r>
    </w:p>
    <w:p>
      <w:pPr>
        <w:pStyle w:val="BodyText"/>
      </w:pPr>
      <w:r>
        <w:t xml:space="preserve">Contact: sales@diplomat-intl.com</w:t>
      </w:r>
    </w:p>
    <w:p>
      <w:pPr>
        <w:pStyle w:val="BodyText"/>
      </w:pPr>
      <w:r>
        <w:t xml:space="preserve">Tax ID: AE-7845-2291-003</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Office of Diplomatic Procurement to authorize the acquisition of</w:t>
      </w:r>
      <w:r>
        <w:t xml:space="preserve"> </w:t>
      </w:r>
      <w:r>
        <w:t xml:space="preserve">Diplomat</w:t>
      </w:r>
      <w:r>
        <w:t xml:space="preserve">-branded office supplies, writing instruments, leather goods, and administrative equipment for the exclusive use of the diplomatic mission stationed in</w:t>
      </w:r>
      <w:r>
        <w:t xml:space="preserve"> </w:t>
      </w:r>
      <w:r>
        <w:t xml:space="preserve">Iraq Baghdad</w:t>
      </w:r>
      <w:r>
        <w:t xml:space="preserve">. All items listed herein shall conform to the specifications outlined in the Diplomat Supply Contract No. DSC-2025-114 and shall be delivered to the designated receiving facility within the Diplomatic Quarter of Iraq Baghdad no later than the delivery deadline stated in Section 5 of this Purchase Order. The Diplomat brand has been selected for its proven quality, durability, and suitability for high-level diplomatic correspondence and official documentation.</w:t>
      </w:r>
    </w:p>
    <w:bookmarkEnd w:id="23"/>
    <w:bookmarkStart w:id="24" w:name="itemized-order-diplomat-products"/>
    <w:p>
      <w:pPr>
        <w:pStyle w:val="Heading2"/>
      </w:pPr>
      <w:r>
        <w:t xml:space="preserve">2. Itemized Order — Diplomat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Diplomat Executive Fountain Pen, 18K Gold Trim, with Presentation Case</w:t>
            </w:r>
          </w:p>
        </w:tc>
        <w:tc>
          <w:tcPr/>
          <w:p>
            <w:pPr>
              <w:pStyle w:val="Compact"/>
              <w:jc w:val="left"/>
            </w:pPr>
            <w:r>
              <w:t xml:space="preserve">Diplomat 92001</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Diplomat Ballpoint Pen Set (Assorted Colors), 12-Pack</w:t>
            </w:r>
          </w:p>
        </w:tc>
        <w:tc>
          <w:tcPr/>
          <w:p>
            <w:pPr>
              <w:pStyle w:val="Compact"/>
              <w:jc w:val="left"/>
            </w:pPr>
            <w:r>
              <w:t xml:space="preserve">Diplomat 91004</w:t>
            </w:r>
          </w:p>
        </w:tc>
        <w:tc>
          <w:tcPr/>
          <w:p>
            <w:pPr>
              <w:pStyle w:val="Compact"/>
              <w:jc w:val="left"/>
            </w:pPr>
            <w:r>
              <w:t xml:space="preserve">200</w:t>
            </w:r>
          </w:p>
        </w:tc>
        <w:tc>
          <w:tcPr/>
          <w:p>
            <w:pPr>
              <w:pStyle w:val="Compact"/>
              <w:jc w:val="left"/>
            </w:pPr>
            <w:r>
              <w:t xml:space="preserve">24.50</w:t>
            </w:r>
          </w:p>
        </w:tc>
        <w:tc>
          <w:tcPr/>
          <w:p>
            <w:pPr>
              <w:pStyle w:val="Compact"/>
              <w:jc w:val="left"/>
            </w:pPr>
            <w:r>
              <w:t xml:space="preserve">4,900.00</w:t>
            </w:r>
          </w:p>
        </w:tc>
      </w:tr>
      <w:tr>
        <w:tc>
          <w:tcPr/>
          <w:p>
            <w:pPr>
              <w:pStyle w:val="Compact"/>
              <w:jc w:val="left"/>
            </w:pPr>
            <w:r>
              <w:t xml:space="preserve">03</w:t>
            </w:r>
          </w:p>
        </w:tc>
        <w:tc>
          <w:tcPr/>
          <w:p>
            <w:pPr>
              <w:pStyle w:val="Compact"/>
              <w:jc w:val="left"/>
            </w:pPr>
            <w:r>
              <w:t xml:space="preserve">Diplomat Leather Document Portfolio, A4, Full-Grain Calfskin</w:t>
            </w:r>
          </w:p>
        </w:tc>
        <w:tc>
          <w:tcPr/>
          <w:p>
            <w:pPr>
              <w:pStyle w:val="Compact"/>
              <w:jc w:val="left"/>
            </w:pPr>
            <w:r>
              <w:t xml:space="preserve">Diplomat 83012</w:t>
            </w:r>
          </w:p>
        </w:tc>
        <w:tc>
          <w:tcPr/>
          <w:p>
            <w:pPr>
              <w:pStyle w:val="Compact"/>
              <w:jc w:val="left"/>
            </w:pPr>
            <w:r>
              <w:t xml:space="preserve">75</w:t>
            </w:r>
          </w:p>
        </w:tc>
        <w:tc>
          <w:tcPr/>
          <w:p>
            <w:pPr>
              <w:pStyle w:val="Compact"/>
              <w:jc w:val="left"/>
            </w:pPr>
            <w:r>
              <w:t xml:space="preserve">142.00</w:t>
            </w:r>
          </w:p>
        </w:tc>
        <w:tc>
          <w:tcPr/>
          <w:p>
            <w:pPr>
              <w:pStyle w:val="Compact"/>
              <w:jc w:val="left"/>
            </w:pPr>
            <w:r>
              <w:t xml:space="preserve">10,650.00</w:t>
            </w:r>
          </w:p>
        </w:tc>
      </w:tr>
      <w:tr>
        <w:tc>
          <w:tcPr/>
          <w:p>
            <w:pPr>
              <w:pStyle w:val="Compact"/>
              <w:jc w:val="left"/>
            </w:pPr>
            <w:r>
              <w:t xml:space="preserve">04</w:t>
            </w:r>
          </w:p>
        </w:tc>
        <w:tc>
          <w:tcPr/>
          <w:p>
            <w:pPr>
              <w:pStyle w:val="Compact"/>
              <w:jc w:val="left"/>
            </w:pPr>
            <w:r>
              <w:t xml:space="preserve">Diplomat Executive Briefcase, 16" Laptop Compartment, Water-Resistant</w:t>
            </w:r>
          </w:p>
        </w:tc>
        <w:tc>
          <w:tcPr/>
          <w:p>
            <w:pPr>
              <w:pStyle w:val="Compact"/>
              <w:jc w:val="left"/>
            </w:pPr>
            <w:r>
              <w:t xml:space="preserve">Diplomat 85020</w:t>
            </w:r>
          </w:p>
        </w:tc>
        <w:tc>
          <w:tcPr/>
          <w:p>
            <w:pPr>
              <w:pStyle w:val="Compact"/>
              <w:jc w:val="left"/>
            </w:pPr>
            <w:r>
              <w:t xml:space="preserve">40</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Diplomat Letterhead Paper, 250gsm, 500-Sheet Ream (Custom Embossed)</w:t>
            </w:r>
          </w:p>
        </w:tc>
        <w:tc>
          <w:tcPr/>
          <w:p>
            <w:pPr>
              <w:pStyle w:val="Compact"/>
              <w:jc w:val="left"/>
            </w:pPr>
            <w:r>
              <w:t xml:space="preserve">Diplomat 71005</w:t>
            </w:r>
          </w:p>
        </w:tc>
        <w:tc>
          <w:tcPr/>
          <w:p>
            <w:pPr>
              <w:pStyle w:val="Compact"/>
              <w:jc w:val="left"/>
            </w:pPr>
            <w:r>
              <w:t xml:space="preserve">300</w:t>
            </w:r>
          </w:p>
        </w:tc>
        <w:tc>
          <w:tcPr/>
          <w:p>
            <w:pPr>
              <w:pStyle w:val="Compact"/>
              <w:jc w:val="left"/>
            </w:pPr>
            <w:r>
              <w:t xml:space="preserve">38.00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Diplomat Desk Organiser Set (Inbox, Pen Holder, Card Holder), Walnut Finish</w:t>
            </w:r>
          </w:p>
        </w:tc>
        <w:tc>
          <w:tcPr/>
          <w:p>
            <w:pPr>
              <w:pStyle w:val="Compact"/>
              <w:jc w:val="left"/>
            </w:pPr>
            <w:r>
              <w:t xml:space="preserve">Diplomat 87033</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Diplomat Security Envelope, Tamper-Evident, A4, 100-Pack</w:t>
            </w:r>
          </w:p>
        </w:tc>
        <w:tc>
          <w:tcPr/>
          <w:p>
            <w:pPr>
              <w:pStyle w:val="Compact"/>
              <w:jc w:val="left"/>
            </w:pPr>
            <w:r>
              <w:t xml:space="preserve">Diplomat 74018</w:t>
            </w:r>
          </w:p>
        </w:tc>
        <w:tc>
          <w:tcPr/>
          <w:p>
            <w:pPr>
              <w:pStyle w:val="Compact"/>
              <w:jc w:val="left"/>
            </w:pPr>
            <w:r>
              <w:t xml:space="preserve">150</w:t>
            </w:r>
          </w:p>
        </w:tc>
        <w:tc>
          <w:tcPr/>
          <w:p>
            <w:pPr>
              <w:pStyle w:val="Compact"/>
              <w:jc w:val="left"/>
            </w:pPr>
            <w:r>
              <w:t xml:space="preserve">42.00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Diplomat Notepad, A5, 200 Pages, Leather-Bound, with Pen Loop</w:t>
            </w:r>
          </w:p>
        </w:tc>
        <w:tc>
          <w:tcPr/>
          <w:p>
            <w:pPr>
              <w:pStyle w:val="Compact"/>
              <w:jc w:val="left"/>
            </w:pPr>
            <w:r>
              <w:t xml:space="preserve">Diplomat 72009</w:t>
            </w:r>
          </w:p>
        </w:tc>
        <w:tc>
          <w:tcPr/>
          <w:p>
            <w:pPr>
              <w:pStyle w:val="Compact"/>
              <w:jc w:val="left"/>
            </w:pPr>
            <w:r>
              <w:t xml:space="preserve">400</w:t>
            </w:r>
          </w:p>
        </w:tc>
        <w:tc>
          <w:tcPr/>
          <w:p>
            <w:pPr>
              <w:pStyle w:val="Compact"/>
              <w:jc w:val="left"/>
            </w:pPr>
            <w:r>
              <w:t xml:space="preserve">18.75</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68,100.00</w:t>
            </w:r>
          </w:p>
        </w:tc>
      </w:tr>
      <w:tr>
        <w:tc>
          <w:tcPr>
            <w:gridSpan w:val="5"/>
          </w:tcPr>
          <w:p>
            <w:pPr>
              <w:pStyle w:val="Compact"/>
              <w:jc w:val="right"/>
            </w:pPr>
            <w:r>
              <w:t xml:space="preserve">Shipping &amp; Insurance (DDP Iraq Baghdad)</w:t>
            </w:r>
          </w:p>
        </w:tc>
        <w:tc>
          <w:tcPr/>
          <w:p>
            <w:pPr>
              <w:pStyle w:val="Compact"/>
              <w:jc w:val="left"/>
            </w:pPr>
            <w:r>
              <w:t xml:space="preserve">4,250.00</w:t>
            </w:r>
          </w:p>
        </w:tc>
      </w:tr>
      <w:tr>
        <w:tc>
          <w:tcPr>
            <w:gridSpan w:val="5"/>
          </w:tcPr>
          <w:p>
            <w:pPr>
              <w:pStyle w:val="Compact"/>
              <w:jc w:val="right"/>
            </w:pPr>
            <w:r>
              <w:t xml:space="preserve">TOTAL AMOUNT DUE (USD)</w:t>
            </w:r>
          </w:p>
        </w:tc>
        <w:tc>
          <w:tcPr/>
          <w:p>
            <w:pPr>
              <w:pStyle w:val="Compact"/>
              <w:jc w:val="left"/>
            </w:pPr>
            <w:r>
              <w:t xml:space="preserve">72,350.00</w:t>
            </w:r>
          </w:p>
        </w:tc>
      </w:tr>
    </w:tbl>
    <w:bookmarkEnd w:id="24"/>
    <w:bookmarkStart w:id="25" w:name="delivery-and-logistics-iraq-baghdad"/>
    <w:p>
      <w:pPr>
        <w:pStyle w:val="Heading2"/>
      </w:pPr>
      <w:r>
        <w:t xml:space="preserve">3. Delivery and Logistics — Iraq Baghdad</w:t>
      </w:r>
    </w:p>
    <w:p>
      <w:pPr>
        <w:pStyle w:val="FirstParagraph"/>
      </w:pPr>
      <w:r>
        <w:t xml:space="preserve">All</w:t>
      </w:r>
      <w:r>
        <w:t xml:space="preserve"> </w:t>
      </w:r>
      <w:r>
        <w:t xml:space="preserve">Diplomat</w:t>
      </w:r>
      <w:r>
        <w:t xml:space="preserve"> </w:t>
      </w:r>
      <w:r>
        <w:t xml:space="preserve">products listed in this</w:t>
      </w:r>
      <w:r>
        <w:t xml:space="preserve"> </w:t>
      </w:r>
      <w:r>
        <w:t xml:space="preserve">Purchase Order</w:t>
      </w:r>
      <w:r>
        <w:t xml:space="preserve"> </w:t>
      </w:r>
      <w:r>
        <w:t xml:space="preserve">shall be delivered to the following address within</w:t>
      </w:r>
      <w:r>
        <w:t xml:space="preserve"> </w:t>
      </w:r>
      <w:r>
        <w:t xml:space="preserve">Iraq Baghdad</w:t>
      </w:r>
      <w:r>
        <w:t xml:space="preserve">:</w:t>
      </w:r>
    </w:p>
    <w:p>
      <w:pPr>
        <w:pStyle w:val="BodyText"/>
      </w:pPr>
      <w:r>
        <w:rPr>
          <w:bCs/>
          <w:b/>
        </w:rPr>
        <w:t xml:space="preserve">Receiving Facility:</w:t>
      </w:r>
      <w:r>
        <w:t xml:space="preserve"> </w:t>
      </w:r>
      <w:r>
        <w:t xml:space="preserve">Diplomatic Mission Warehouse, Building 7, Diplomatic Quarter, Al-Mansour District, Iraq Baghdad, 10012.</w:t>
      </w:r>
      <w:r>
        <w:br/>
      </w:r>
      <w:r>
        <w:rPr>
          <w:bCs/>
          <w:b/>
        </w:rPr>
        <w:t xml:space="preserve">Delivery Window:</w:t>
      </w:r>
      <w:r>
        <w:t xml:space="preserve"> </w:t>
      </w:r>
      <w:r>
        <w:t xml:space="preserve">01 July 2025 through 15 July 2025.</w:t>
      </w:r>
      <w:r>
        <w:br/>
      </w:r>
      <w:r>
        <w:rPr>
          <w:bCs/>
          <w:b/>
        </w:rPr>
        <w:t xml:space="preserve">Delivery Hours:</w:t>
      </w:r>
      <w:r>
        <w:t xml:space="preserve"> </w:t>
      </w:r>
      <w:r>
        <w:t xml:space="preserve">08:00 – 16:00 (local time, Iraq Baghdad), Monday through Friday.</w:t>
      </w:r>
      <w:r>
        <w:br/>
      </w:r>
      <w:r>
        <w:rPr>
          <w:bCs/>
          <w:b/>
        </w:rPr>
        <w:t xml:space="preserve">Security Note:</w:t>
      </w:r>
      <w:r>
        <w:t xml:space="preserve"> </w:t>
      </w:r>
      <w:r>
        <w:t xml:space="preserve">All deliveries to Iraq Baghdad must be coordinated in advance with the Diplomatic Security Office. The supplier's courier must present this Purchase Order reference number (PO-IRQ-BGD-2025-04782) and a pre-approved vehicle manifest at the checkpoint gate. No unannounced deliveries will be accepted at the Iraq Baghdad facility.</w:t>
      </w:r>
    </w:p>
    <w:bookmarkEnd w:id="25"/>
    <w:bookmarkStart w:id="26" w:name="quality-assurance-and-inspection"/>
    <w:p>
      <w:pPr>
        <w:pStyle w:val="Heading2"/>
      </w:pPr>
      <w:r>
        <w:t xml:space="preserve">4. Quality Assurance and Inspection</w:t>
      </w:r>
    </w:p>
    <w:p>
      <w:pPr>
        <w:pStyle w:val="FirstParagraph"/>
      </w:pPr>
      <w:r>
        <w:t xml:space="preserve">Upon arrival at the Iraq Baghdad receiving facility, a joint inspection team comprising two (2) representatives from the Diplomatic Procurement Office and one (1) representative from Diplomat International Trading Co. shall conduct a full quality inspection of all Diplomat-branded items. Any product found to be defective, damaged in transit, or non-conforming to the specifications in this Purchase Order shall be documented in a written discrepancy report within forty-eight (48) hours. The supplier shall replace or credit any rejected Diplomat items at no additional cost to the purchasing entity within fifteen (15) business days of the discrepancy report.</w:t>
      </w:r>
    </w:p>
    <w:bookmarkEnd w:id="26"/>
    <w:bookmarkStart w:id="27" w:name="payment-terms-and-conditions"/>
    <w:p>
      <w:pPr>
        <w:pStyle w:val="Heading2"/>
      </w:pPr>
      <w:r>
        <w:t xml:space="preserve">5. Payment Terms and Conditions</w:t>
      </w:r>
    </w:p>
    <w:p>
      <w:pPr>
        <w:pStyle w:val="FirstParagraph"/>
      </w:pPr>
      <w:r>
        <w:t xml:space="preserve">Payment for this Purchase Order shall be made in United States Dollars (USD) via wire transfer to the supplier's designated account within forty-five (45) calendar days of the date of successful inspection and acceptance of all Diplomat goods at the Iraq Baghdad facility. The supplier shall issue a commercial invoice referencing this Purchase Order number (PO-IRQ-BGD-2025-04782) and the Diplomat Supply Contract number (DSC-2025-114). Late payments shall accrue interest at a rate of 1.5% per month. The purchasing entity reserves the right to withhold payment for any portion of the order where Diplomat items have not been delivered or have failed inspection.</w:t>
      </w:r>
    </w:p>
    <w:bookmarkEnd w:id="27"/>
    <w:bookmarkStart w:id="28" w:name="general-terms-and-diplomatic-provisions"/>
    <w:p>
      <w:pPr>
        <w:pStyle w:val="Heading2"/>
      </w:pPr>
      <w:r>
        <w:t xml:space="preserve">6. General Terms and Diplomatic Provisions</w:t>
      </w:r>
    </w:p>
    <w:p>
      <w:pPr>
        <w:numPr>
          <w:ilvl w:val="0"/>
          <w:numId w:val="1001"/>
        </w:numPr>
        <w:pStyle w:val="Compact"/>
      </w:pPr>
      <w:r>
        <w:t xml:space="preserve">This Purchase Order is governed by the terms of the Diplomat Supply Contract No. DSC-2025-114 and applicable international trade regulations. In the event of a conflict, the terms of the Diplomat Supply Contract shall prevail.</w:t>
      </w:r>
    </w:p>
    <w:p>
      <w:pPr>
        <w:numPr>
          <w:ilvl w:val="0"/>
          <w:numId w:val="1001"/>
        </w:numPr>
        <w:pStyle w:val="Compact"/>
      </w:pPr>
      <w:r>
        <w:t xml:space="preserve">All Diplomat products delivered to Iraq Baghdad are intended for official diplomatic use only. The supplier acknowledges that these items may be subject to diplomatic immunity provisions under the Vienna Convention on Diplomatic Relations (1961) and the Vienna Convention on Consular Relations (1963).</w:t>
      </w:r>
    </w:p>
    <w:p>
      <w:pPr>
        <w:numPr>
          <w:ilvl w:val="0"/>
          <w:numId w:val="1001"/>
        </w:numPr>
        <w:pStyle w:val="Compact"/>
      </w:pPr>
      <w:r>
        <w:t xml:space="preserve">The supplier warrants that all Diplomat-branded goods are genuine, free from liens or encumbrances, and manufactured in compliance with applicable international quality standards (ISO 9001:2015).</w:t>
      </w:r>
    </w:p>
    <w:p>
      <w:pPr>
        <w:numPr>
          <w:ilvl w:val="0"/>
          <w:numId w:val="1001"/>
        </w:numPr>
        <w:pStyle w:val="Compact"/>
      </w:pPr>
      <w:r>
        <w:t xml:space="preserve">Neither party shall be liable for delays or non-performance caused by force majeure events, including but not limited to political instability, security incidents, or government-imposed restrictions within Iraq Baghdad or the supplier's country of origin.</w:t>
      </w:r>
    </w:p>
    <w:p>
      <w:pPr>
        <w:numPr>
          <w:ilvl w:val="0"/>
          <w:numId w:val="1001"/>
        </w:numPr>
        <w:pStyle w:val="Compact"/>
      </w:pPr>
      <w:r>
        <w:t xml:space="preserve">All communications regarding this Purchase Order shall be conducted in English and directed to the designated contact persons listed in Section 1. Verbal agreements do not constitute amendments to this Purchase Order.</w:t>
      </w:r>
    </w:p>
    <w:p>
      <w:pPr>
        <w:numPr>
          <w:ilvl w:val="0"/>
          <w:numId w:val="1001"/>
        </w:numPr>
        <w:pStyle w:val="Compact"/>
      </w:pPr>
      <w:r>
        <w:t xml:space="preserve">The supplier shall maintain full insurance coverage for all Diplomat goods in transit to Iraq Baghdad, including cargo insurance, war-risk insurance, and political risk insurance, for the full value of this Purchase Order.</w:t>
      </w:r>
    </w:p>
    <w:p>
      <w:pPr>
        <w:numPr>
          <w:ilvl w:val="0"/>
          <w:numId w:val="1001"/>
        </w:numPr>
        <w:pStyle w:val="Compact"/>
      </w:pPr>
      <w:r>
        <w:t xml:space="preserve">Any disputes arising from this Purchase Order shall be resolved through arbitration in accordance with the rules of the International Chamber of Commerce (ICC), with the seat of arbitration in Geneva, Switzerland.</w:t>
      </w:r>
    </w:p>
    <w:bookmarkEnd w:id="28"/>
    <w:bookmarkStart w:id="29" w:name="authorisation-and-signatures"/>
    <w:p>
      <w:pPr>
        <w:pStyle w:val="Heading2"/>
      </w:pPr>
      <w:r>
        <w:t xml:space="preserve">7. Authorisation and Signatures</w:t>
      </w:r>
    </w:p>
    <w:p>
      <w:pPr>
        <w:pStyle w:val="FirstParagraph"/>
      </w:pPr>
      <w:r>
        <w:t xml:space="preserve">By signing below, the undersigned parties confirm that this Purchase Order for Diplomat-branded supplies destined for Iraq Baghdad has been reviewed, approved, and is binding upon both parties as of the date of issue.</w:t>
      </w:r>
    </w:p>
    <w:bookmarkEnd w:id="29"/>
    <w:p>
      <w:pPr>
        <w:pStyle w:val="BodyText"/>
      </w:pPr>
      <w:r>
        <w:rPr>
          <w:bCs/>
          <w:b/>
        </w:rPr>
        <w:t xml:space="preserve">For the Purchasing Entity</w:t>
      </w:r>
      <w:r>
        <w:br/>
      </w:r>
      <w:r>
        <w:t xml:space="preserve">Office of Diplomatic Procurement</w:t>
      </w:r>
      <w:r>
        <w:br/>
      </w:r>
      <w:r>
        <w:t xml:space="preserve">Iraq Baghdad Mission</w:t>
      </w:r>
    </w:p>
    <w:p>
      <w:pPr>
        <w:pStyle w:val="BodyText"/>
      </w:pPr>
      <w:r>
        <w:t xml:space="preserve">Name: _________________________</w:t>
      </w:r>
      <w:r>
        <w:br/>
      </w:r>
      <w:r>
        <w:t xml:space="preserve">Date: _________________________</w:t>
      </w:r>
    </w:p>
    <w:p>
      <w:pPr>
        <w:pStyle w:val="BodyText"/>
      </w:pPr>
      <w:r>
        <w:rPr>
          <w:bCs/>
          <w:b/>
        </w:rPr>
        <w:t xml:space="preserve">For the Supplier</w:t>
      </w:r>
      <w:r>
        <w:br/>
      </w:r>
      <w:r>
        <w:t xml:space="preserve">Diplomat International Trading Co.</w:t>
      </w:r>
      <w:r>
        <w:br/>
      </w:r>
      <w:r>
        <w:t xml:space="preserve">Dubai, UAE</w:t>
      </w:r>
    </w:p>
    <w:p>
      <w:pPr>
        <w:pStyle w:val="BodyText"/>
      </w:pPr>
      <w:r>
        <w:t xml:space="preserve">Name: _________________________</w:t>
      </w:r>
      <w:r>
        <w:br/>
      </w:r>
      <w:r>
        <w:t xml:space="preserve">Date: _________________________</w:t>
      </w:r>
    </w:p>
    <w:p>
      <w:pPr>
        <w:pStyle w:val="BodyText"/>
      </w:pPr>
      <w:r>
        <w:t xml:space="preserve">This Purchase Order (PO-IRQ-BGD-2025-04782) is an official document of the Diplomatic Procurement Office, Iraq Baghdad. Unauthorized reproduction or distribution is prohibited. All Diplomat product names and model numbers are registered trademarks of Diplomat International Trading Co. This document is valid only when bearing the official seal and signatures of both parties.</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Supplies - Iraq Baghdad</dc:title>
  <dc:creator/>
  <dc:language>en</dc:language>
  <cp:keywords/>
  <dcterms:created xsi:type="dcterms:W3CDTF">2026-10-10T10:21:17Z</dcterms:created>
  <dcterms:modified xsi:type="dcterms:W3CDTF">2026-10-10T10:21:17Z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