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w:t>
      </w:r>
      <w:r>
        <w:t xml:space="preserve"> </w:t>
      </w:r>
      <w:r>
        <w:t xml:space="preserve">Japan</w:t>
      </w:r>
      <w:r>
        <w:t xml:space="preserve"> </w:t>
      </w:r>
      <w:r>
        <w:t xml:space="preserve">Tokyo</w:t>
      </w:r>
    </w:p>
    <w:bookmarkStart w:id="20" w:name="purchase-order"/>
    <w:p>
      <w:pPr>
        <w:pStyle w:val="Heading1"/>
      </w:pPr>
      <w:r>
        <w:t xml:space="preserve">PURCHASE ORDER</w:t>
      </w:r>
    </w:p>
    <w:p>
      <w:pPr>
        <w:pStyle w:val="FirstParagraph"/>
      </w:pPr>
      <w:r>
        <w:t xml:space="preserve">Diplomat International Trading Co., Ltd. — Japan Tokyo Operations Division</w:t>
      </w:r>
    </w:p>
    <w:p>
      <w:pPr>
        <w:pStyle w:val="BodyText"/>
      </w:pPr>
      <w:r>
        <w:t xml:space="preserve">PO No: DIP-JP-TKY-2025-04872</w:t>
      </w:r>
    </w:p>
    <w:p>
      <w:pPr>
        <w:pStyle w:val="BodyText"/>
      </w:pPr>
      <w:r>
        <w:t xml:space="preserve">OFFICIAL DOCUMENT</w:t>
      </w:r>
      <w:r>
        <w:t xml:space="preserve"> </w:t>
      </w:r>
      <w:r>
        <w:t xml:space="preserve"> |  This Purchase Order is issued under the Diplomat corporate procurement framework for the Japan Tokyo regional office.</w:t>
      </w:r>
    </w:p>
    <w:bookmarkEnd w:id="20"/>
    <w:bookmarkStart w:id="21" w:name="buyer-purchasing-entity"/>
    <w:p>
      <w:pPr>
        <w:pStyle w:val="Heading3"/>
      </w:pPr>
      <w:r>
        <w:t xml:space="preserve">Buyer (Purchasing Entity)</w:t>
      </w:r>
    </w:p>
    <w:p>
      <w:pPr>
        <w:pStyle w:val="FirstParagraph"/>
      </w:pPr>
      <w:r>
        <w:rPr>
          <w:bCs/>
          <w:b/>
        </w:rPr>
        <w:t xml:space="preserve">Diplomat International Trading Co., Ltd.</w:t>
      </w:r>
    </w:p>
    <w:p>
      <w:pPr>
        <w:pStyle w:val="BodyText"/>
      </w:pPr>
      <w:r>
        <w:t xml:space="preserve">Japan Tokyo Operations Division</w:t>
      </w:r>
    </w:p>
    <w:p>
      <w:pPr>
        <w:pStyle w:val="BodyText"/>
      </w:pPr>
      <w:r>
        <w:t xml:space="preserve">35-2, Nishi-Shinjuku, Shinjuku-ku</w:t>
      </w:r>
    </w:p>
    <w:p>
      <w:pPr>
        <w:pStyle w:val="BodyText"/>
      </w:pPr>
      <w:r>
        <w:t xml:space="preserve">Tokyo 163-0045, Japan</w:t>
      </w:r>
    </w:p>
    <w:p>
      <w:pPr>
        <w:pStyle w:val="BodyText"/>
      </w:pPr>
      <w:r>
        <w:t xml:space="preserve">Tel: +81-3-5274-8800</w:t>
      </w:r>
    </w:p>
    <w:p>
      <w:pPr>
        <w:pStyle w:val="BodyText"/>
      </w:pPr>
      <w:r>
        <w:t xml:space="preserve">Email: procurement-tokyo@diplomat-intl.jp</w:t>
      </w:r>
    </w:p>
    <w:p>
      <w:pPr>
        <w:pStyle w:val="BodyText"/>
      </w:pPr>
      <w:r>
        <w:t xml:space="preserve">Representative: Kenji Tanaka, Procurement Director</w:t>
      </w:r>
    </w:p>
    <w:bookmarkEnd w:id="21"/>
    <w:bookmarkStart w:id="22" w:name="supplier-vendor"/>
    <w:p>
      <w:pPr>
        <w:pStyle w:val="Heading3"/>
      </w:pPr>
      <w:r>
        <w:t xml:space="preserve">Supplier (Vendor)</w:t>
      </w:r>
    </w:p>
    <w:p>
      <w:pPr>
        <w:pStyle w:val="FirstParagraph"/>
      </w:pPr>
      <w:r>
        <w:rPr>
          <w:bCs/>
          <w:b/>
        </w:rPr>
        <w:t xml:space="preserve">Diplomat Stationery &amp; Office Products K.K.</w:t>
      </w:r>
    </w:p>
    <w:p>
      <w:pPr>
        <w:pStyle w:val="BodyText"/>
      </w:pPr>
      <w:r>
        <w:t xml:space="preserve">12-8, Roppongi, Minato-ku</w:t>
      </w:r>
    </w:p>
    <w:p>
      <w:pPr>
        <w:pStyle w:val="BodyText"/>
      </w:pPr>
      <w:r>
        <w:t xml:space="preserve">Tokyo 106-0032, Japan</w:t>
      </w:r>
    </w:p>
    <w:p>
      <w:pPr>
        <w:pStyle w:val="BodyText"/>
      </w:pPr>
      <w:r>
        <w:t xml:space="preserve">Tel: +81-3-3402-5511</w:t>
      </w:r>
    </w:p>
    <w:p>
      <w:pPr>
        <w:pStyle w:val="BodyText"/>
      </w:pPr>
      <w:r>
        <w:t xml:space="preserve">Email: sales@diplomat-stationery.jp</w:t>
      </w:r>
    </w:p>
    <w:p>
      <w:pPr>
        <w:pStyle w:val="BodyText"/>
      </w:pPr>
      <w:r>
        <w:t xml:space="preserve">Contact: Yuki Sato, Regional Sales Manager</w:t>
      </w:r>
    </w:p>
    <w:bookmarkEnd w:id="22"/>
    <w:bookmarkStart w:id="23" w:name="order-details"/>
    <w:p>
      <w:pPr>
        <w:pStyle w:val="Heading3"/>
      </w:pPr>
      <w:r>
        <w:t xml:space="preserve">Order Details</w:t>
      </w:r>
    </w:p>
    <w:p>
      <w:pPr>
        <w:pStyle w:val="FirstParagraph"/>
      </w:pPr>
      <w:r>
        <w:rPr>
          <w:bCs/>
          <w:b/>
        </w:rPr>
        <w:t xml:space="preserve">Issue Date:</w:t>
      </w:r>
      <w:r>
        <w:t xml:space="preserve"> </w:t>
      </w:r>
      <w:r>
        <w:t xml:space="preserve">14 June 2025</w:t>
      </w:r>
    </w:p>
    <w:p>
      <w:pPr>
        <w:pStyle w:val="BodyText"/>
      </w:pPr>
      <w:r>
        <w:rPr>
          <w:bCs/>
          <w:b/>
        </w:rPr>
        <w:t xml:space="preserve">Required Delivery Date:</w:t>
      </w:r>
      <w:r>
        <w:t xml:space="preserve"> </w:t>
      </w:r>
      <w:r>
        <w:t xml:space="preserve">28 June 2025</w:t>
      </w:r>
    </w:p>
    <w:p>
      <w:pPr>
        <w:pStyle w:val="BodyText"/>
      </w:pPr>
      <w:r>
        <w:rPr>
          <w:bCs/>
          <w:b/>
        </w:rPr>
        <w:t xml:space="preserve">Delivery Location:</w:t>
      </w:r>
      <w:r>
        <w:t xml:space="preserve"> </w:t>
      </w:r>
      <w:r>
        <w:t xml:space="preserve">Diplomat Japan Tokyo Headquarters, 35-2 Nishi-Shinjuku, Shinjuku-ku, Tokyo 163-0045, Japan</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Japanese Yen (JPY)</w:t>
      </w:r>
    </w:p>
    <w:bookmarkEnd w:id="23"/>
    <w:bookmarkStart w:id="24" w:name="reference-compliance"/>
    <w:p>
      <w:pPr>
        <w:pStyle w:val="Heading3"/>
      </w:pPr>
      <w:r>
        <w:t xml:space="preserve">Reference &amp; Compliance</w:t>
      </w:r>
    </w:p>
    <w:p>
      <w:pPr>
        <w:pStyle w:val="FirstParagraph"/>
      </w:pPr>
      <w:r>
        <w:rPr>
          <w:bCs/>
          <w:b/>
        </w:rPr>
        <w:t xml:space="preserve">Internal Ref:</w:t>
      </w:r>
      <w:r>
        <w:t xml:space="preserve"> </w:t>
      </w:r>
      <w:r>
        <w:t xml:space="preserve">DIP-TKY-Q3-2025-STA</w:t>
      </w:r>
    </w:p>
    <w:p>
      <w:pPr>
        <w:pStyle w:val="BodyText"/>
      </w:pPr>
      <w:r>
        <w:rPr>
          <w:bCs/>
          <w:b/>
        </w:rPr>
        <w:t xml:space="preserve">Contract No:</w:t>
      </w:r>
      <w:r>
        <w:t xml:space="preserve"> </w:t>
      </w:r>
      <w:r>
        <w:t xml:space="preserve">DIP-JP-2024-0091</w:t>
      </w:r>
    </w:p>
    <w:p>
      <w:pPr>
        <w:pStyle w:val="BodyText"/>
      </w:pPr>
      <w:r>
        <w:rPr>
          <w:bCs/>
          <w:b/>
        </w:rPr>
        <w:t xml:space="preserve">Governing Law:</w:t>
      </w:r>
      <w:r>
        <w:t xml:space="preserve"> </w:t>
      </w:r>
      <w:r>
        <w:t xml:space="preserve">Laws of Japan (Tokyo District Court jurisdiction)</w:t>
      </w:r>
    </w:p>
    <w:p>
      <w:pPr>
        <w:pStyle w:val="BodyText"/>
      </w:pPr>
      <w:r>
        <w:rPr>
          <w:bCs/>
          <w:b/>
        </w:rPr>
        <w:t xml:space="preserve">Incoterms:</w:t>
      </w:r>
      <w:r>
        <w:t xml:space="preserve"> </w:t>
      </w:r>
      <w:r>
        <w:t xml:space="preserve">DDP (Delivered Duty Paid) — Tokyo, Japan</w:t>
      </w:r>
    </w:p>
    <w:bookmarkEnd w:id="24"/>
    <w:bookmarkStart w:id="26" w:name="Xc18ce5c6565ac2a9593301feabd1124da3f82f1"/>
    <w:p>
      <w:pPr>
        <w:pStyle w:val="Heading2"/>
      </w:pPr>
      <w:r>
        <w:t xml:space="preserve">Itemized Purchase Order — Diplomat Brand Products for Japan Tokyo Office</w:t>
      </w:r>
    </w:p>
    <w:p>
      <w:pPr>
        <w:pStyle w:val="FirstParagraph"/>
      </w:pPr>
      <w:r>
        <w:t xml:space="preserve">The following Diplomat branded products are ordered for use across all Diplomat Japan Tokyo office locations, including the Shinjuku headquarters, the Shibuya satellite office, and the Chiyoda diplomatic liaison center.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Product Description</w:t>
            </w:r>
          </w:p>
        </w:tc>
        <w:tc>
          <w:tcPr/>
          <w:p>
            <w:pPr>
              <w:pStyle w:val="Compact"/>
              <w:jc w:val="left"/>
            </w:pPr>
            <w:r>
              <w:t xml:space="preserve">SKU / Model</w:t>
            </w:r>
          </w:p>
        </w:tc>
        <w:tc>
          <w:tcPr/>
          <w:p>
            <w:pPr>
              <w:pStyle w:val="Compact"/>
              <w:jc w:val="left"/>
            </w:pPr>
            <w:r>
              <w:t xml:space="preserve">Qty</w:t>
            </w:r>
          </w:p>
        </w:tc>
        <w:tc>
          <w:tcPr/>
          <w:p>
            <w:pPr>
              <w:pStyle w:val="Compact"/>
              <w:jc w:val="left"/>
            </w:pPr>
            <w:r>
              <w:t xml:space="preserve">Unit Price (JPY)</w:t>
            </w:r>
          </w:p>
        </w:tc>
        <w:tc>
          <w:tcPr/>
          <w:p>
            <w:pPr>
              <w:pStyle w:val="Compact"/>
              <w:jc w:val="left"/>
            </w:pPr>
            <w:r>
              <w:t xml:space="preserve">Line Total (JPY)</w:t>
            </w:r>
          </w:p>
        </w:tc>
      </w:tr>
      <w:tr>
        <w:tc>
          <w:tcPr/>
          <w:p>
            <w:pPr>
              <w:pStyle w:val="Compact"/>
              <w:jc w:val="left"/>
            </w:pPr>
            <w:r>
              <w:t xml:space="preserve">01</w:t>
            </w:r>
          </w:p>
        </w:tc>
        <w:tc>
          <w:tcPr/>
          <w:p>
            <w:pPr>
              <w:pStyle w:val="Compact"/>
              <w:jc w:val="left"/>
            </w:pPr>
            <w:r>
              <w:t xml:space="preserve">Diplomat Grand Prix Fountain Pen, 14K Gold Nib, Limited Tokyo Edition</w:t>
            </w:r>
          </w:p>
        </w:tc>
        <w:tc>
          <w:tcPr/>
          <w:p>
            <w:pPr>
              <w:pStyle w:val="Compact"/>
              <w:jc w:val="left"/>
            </w:pPr>
            <w:r>
              <w:t xml:space="preserve">DIP-GP-14K-TKY</w:t>
            </w:r>
          </w:p>
        </w:tc>
        <w:tc>
          <w:tcPr/>
          <w:p>
            <w:pPr>
              <w:pStyle w:val="Compact"/>
              <w:jc w:val="left"/>
            </w:pPr>
            <w:r>
              <w:t xml:space="preserve">50</w:t>
            </w:r>
          </w:p>
        </w:tc>
        <w:tc>
          <w:tcPr/>
          <w:p>
            <w:pPr>
              <w:pStyle w:val="Compact"/>
              <w:jc w:val="left"/>
            </w:pPr>
            <w:r>
              <w:t xml:space="preserve">48,500</w:t>
            </w:r>
          </w:p>
        </w:tc>
        <w:tc>
          <w:tcPr/>
          <w:p>
            <w:pPr>
              <w:pStyle w:val="Compact"/>
              <w:jc w:val="left"/>
            </w:pPr>
            <w:r>
              <w:t xml:space="preserve">2,425,000</w:t>
            </w:r>
          </w:p>
        </w:tc>
      </w:tr>
      <w:tr>
        <w:tc>
          <w:tcPr/>
          <w:p>
            <w:pPr>
              <w:pStyle w:val="Compact"/>
              <w:jc w:val="left"/>
            </w:pPr>
            <w:r>
              <w:t xml:space="preserve">02</w:t>
            </w:r>
          </w:p>
        </w:tc>
        <w:tc>
          <w:tcPr/>
          <w:p>
            <w:pPr>
              <w:pStyle w:val="Compact"/>
              <w:jc w:val="left"/>
            </w:pPr>
            <w:r>
              <w:t xml:space="preserve">Diplomat Ambassador Ballpoint Pen Set (5-pack), Executive Black</w:t>
            </w:r>
          </w:p>
        </w:tc>
        <w:tc>
          <w:tcPr/>
          <w:p>
            <w:pPr>
              <w:pStyle w:val="Compact"/>
              <w:jc w:val="left"/>
            </w:pPr>
            <w:r>
              <w:t xml:space="preserve">DIP-AMB-BP5-BLK</w:t>
            </w:r>
          </w:p>
        </w:tc>
        <w:tc>
          <w:tcPr/>
          <w:p>
            <w:pPr>
              <w:pStyle w:val="Compact"/>
              <w:jc w:val="left"/>
            </w:pPr>
            <w:r>
              <w:t xml:space="preserve">200</w:t>
            </w:r>
          </w:p>
        </w:tc>
        <w:tc>
          <w:tcPr/>
          <w:p>
            <w:pPr>
              <w:pStyle w:val="Compact"/>
              <w:jc w:val="left"/>
            </w:pPr>
            <w:r>
              <w:t xml:space="preserve">3,200</w:t>
            </w:r>
          </w:p>
        </w:tc>
        <w:tc>
          <w:tcPr/>
          <w:p>
            <w:pPr>
              <w:pStyle w:val="Compact"/>
              <w:jc w:val="left"/>
            </w:pPr>
            <w:r>
              <w:t xml:space="preserve">640,000</w:t>
            </w:r>
          </w:p>
        </w:tc>
      </w:tr>
      <w:tr>
        <w:tc>
          <w:tcPr/>
          <w:p>
            <w:pPr>
              <w:pStyle w:val="Compact"/>
              <w:jc w:val="left"/>
            </w:pPr>
            <w:r>
              <w:t xml:space="preserve">03</w:t>
            </w:r>
          </w:p>
        </w:tc>
        <w:tc>
          <w:tcPr/>
          <w:p>
            <w:pPr>
              <w:pStyle w:val="Compact"/>
              <w:jc w:val="left"/>
            </w:pPr>
            <w:r>
              <w:t xml:space="preserve">Diplomat Diplomat Notebook A5, Leather-Bound, Japan Tokyo Series</w:t>
            </w:r>
          </w:p>
        </w:tc>
        <w:tc>
          <w:tcPr/>
          <w:p>
            <w:pPr>
              <w:pStyle w:val="Compact"/>
              <w:jc w:val="left"/>
            </w:pPr>
            <w:r>
              <w:t xml:space="preserve">DIP-NB-A5-TKY</w:t>
            </w:r>
          </w:p>
        </w:tc>
        <w:tc>
          <w:tcPr/>
          <w:p>
            <w:pPr>
              <w:pStyle w:val="Compact"/>
              <w:jc w:val="left"/>
            </w:pPr>
            <w:r>
              <w:t xml:space="preserve">300</w:t>
            </w:r>
          </w:p>
        </w:tc>
        <w:tc>
          <w:tcPr/>
          <w:p>
            <w:pPr>
              <w:pStyle w:val="Compact"/>
              <w:jc w:val="left"/>
            </w:pPr>
            <w:r>
              <w:t xml:space="preserve">4,800</w:t>
            </w:r>
          </w:p>
        </w:tc>
        <w:tc>
          <w:tcPr/>
          <w:p>
            <w:pPr>
              <w:pStyle w:val="Compact"/>
              <w:jc w:val="left"/>
            </w:pPr>
            <w:r>
              <w:t xml:space="preserve">1,440,000</w:t>
            </w:r>
          </w:p>
        </w:tc>
      </w:tr>
      <w:tr>
        <w:tc>
          <w:tcPr/>
          <w:p>
            <w:pPr>
              <w:pStyle w:val="Compact"/>
              <w:jc w:val="left"/>
            </w:pPr>
            <w:r>
              <w:t xml:space="preserve">04</w:t>
            </w:r>
          </w:p>
        </w:tc>
        <w:tc>
          <w:tcPr/>
          <w:p>
            <w:pPr>
              <w:pStyle w:val="Compact"/>
              <w:jc w:val="left"/>
            </w:pPr>
            <w:r>
              <w:t xml:space="preserve">Diplomat Executive Desk Set (Pen Holder, Letter Opener, Paper Clip Tray)</w:t>
            </w:r>
          </w:p>
        </w:tc>
        <w:tc>
          <w:tcPr/>
          <w:p>
            <w:pPr>
              <w:pStyle w:val="Compact"/>
              <w:jc w:val="left"/>
            </w:pPr>
            <w:r>
              <w:t xml:space="preserve">DIP-DS-EXEC-01</w:t>
            </w:r>
          </w:p>
        </w:tc>
        <w:tc>
          <w:tcPr/>
          <w:p>
            <w:pPr>
              <w:pStyle w:val="Compact"/>
              <w:jc w:val="left"/>
            </w:pPr>
            <w:r>
              <w:t xml:space="preserve">80</w:t>
            </w:r>
          </w:p>
        </w:tc>
        <w:tc>
          <w:tcPr/>
          <w:p>
            <w:pPr>
              <w:pStyle w:val="Compact"/>
              <w:jc w:val="left"/>
            </w:pPr>
            <w:r>
              <w:t xml:space="preserve">12,500</w:t>
            </w:r>
          </w:p>
        </w:tc>
        <w:tc>
          <w:tcPr/>
          <w:p>
            <w:pPr>
              <w:pStyle w:val="Compact"/>
              <w:jc w:val="left"/>
            </w:pPr>
            <w:r>
              <w:t xml:space="preserve">1,000,000</w:t>
            </w:r>
          </w:p>
        </w:tc>
      </w:tr>
      <w:tr>
        <w:tc>
          <w:tcPr/>
          <w:p>
            <w:pPr>
              <w:pStyle w:val="Compact"/>
              <w:jc w:val="left"/>
            </w:pPr>
            <w:r>
              <w:t xml:space="preserve">05</w:t>
            </w:r>
          </w:p>
        </w:tc>
        <w:tc>
          <w:tcPr/>
          <w:p>
            <w:pPr>
              <w:pStyle w:val="Compact"/>
              <w:jc w:val="left"/>
            </w:pPr>
            <w:r>
              <w:t xml:space="preserve">Diplomat Premium Gel Ink Refill, 0.5mm, Assorted Colors (Box of 12)</w:t>
            </w:r>
          </w:p>
        </w:tc>
        <w:tc>
          <w:tcPr/>
          <w:p>
            <w:pPr>
              <w:pStyle w:val="Compact"/>
              <w:jc w:val="left"/>
            </w:pPr>
            <w:r>
              <w:t xml:space="preserve">DIP-GEL-05-12</w:t>
            </w:r>
          </w:p>
        </w:tc>
        <w:tc>
          <w:tcPr/>
          <w:p>
            <w:pPr>
              <w:pStyle w:val="Compact"/>
              <w:jc w:val="left"/>
            </w:pPr>
            <w:r>
              <w:t xml:space="preserve">150</w:t>
            </w:r>
          </w:p>
        </w:tc>
        <w:tc>
          <w:tcPr/>
          <w:p>
            <w:pPr>
              <w:pStyle w:val="Compact"/>
              <w:jc w:val="left"/>
            </w:pPr>
            <w:r>
              <w:t xml:space="preserve">1,800</w:t>
            </w:r>
          </w:p>
        </w:tc>
        <w:tc>
          <w:tcPr/>
          <w:p>
            <w:pPr>
              <w:pStyle w:val="Compact"/>
              <w:jc w:val="left"/>
            </w:pPr>
            <w:r>
              <w:t xml:space="preserve">270,000</w:t>
            </w:r>
          </w:p>
        </w:tc>
      </w:tr>
      <w:tr>
        <w:tc>
          <w:tcPr/>
          <w:p>
            <w:pPr>
              <w:pStyle w:val="Compact"/>
              <w:jc w:val="left"/>
            </w:pPr>
            <w:r>
              <w:t xml:space="preserve">06</w:t>
            </w:r>
          </w:p>
        </w:tc>
        <w:tc>
          <w:tcPr/>
          <w:p>
            <w:pPr>
              <w:pStyle w:val="Compact"/>
              <w:jc w:val="left"/>
            </w:pPr>
            <w:r>
              <w:t xml:space="preserve">Diplomat Travel Document Case, Full-Grain Leather, Tokyo Craftsmanship</w:t>
            </w:r>
          </w:p>
        </w:tc>
        <w:tc>
          <w:tcPr/>
          <w:p>
            <w:pPr>
              <w:pStyle w:val="Compact"/>
              <w:jc w:val="left"/>
            </w:pPr>
            <w:r>
              <w:t xml:space="preserve">DIP-DOC-CASE-TKY</w:t>
            </w:r>
          </w:p>
        </w:tc>
        <w:tc>
          <w:tcPr/>
          <w:p>
            <w:pPr>
              <w:pStyle w:val="Compact"/>
              <w:jc w:val="left"/>
            </w:pPr>
            <w:r>
              <w:t xml:space="preserve">120</w:t>
            </w:r>
          </w:p>
        </w:tc>
        <w:tc>
          <w:tcPr/>
          <w:p>
            <w:pPr>
              <w:pStyle w:val="Compact"/>
              <w:jc w:val="left"/>
            </w:pPr>
            <w:r>
              <w:t xml:space="preserve">8,900</w:t>
            </w:r>
          </w:p>
        </w:tc>
        <w:tc>
          <w:tcPr/>
          <w:p>
            <w:pPr>
              <w:pStyle w:val="Compact"/>
              <w:jc w:val="left"/>
            </w:pPr>
            <w:r>
              <w:t xml:space="preserve">1,068,000</w:t>
            </w:r>
          </w:p>
        </w:tc>
      </w:tr>
      <w:tr>
        <w:tc>
          <w:tcPr/>
          <w:p>
            <w:pPr>
              <w:pStyle w:val="Compact"/>
              <w:jc w:val="left"/>
            </w:pPr>
            <w:r>
              <w:t xml:space="preserve">07</w:t>
            </w:r>
          </w:p>
        </w:tc>
        <w:tc>
          <w:tcPr/>
          <w:p>
            <w:pPr>
              <w:pStyle w:val="Compact"/>
              <w:jc w:val="left"/>
            </w:pPr>
            <w:r>
              <w:t xml:space="preserve">Diplomat Signature Seal &amp; Wax Kit, Japan Tokyo Diplomatic Edition</w:t>
            </w:r>
          </w:p>
        </w:tc>
        <w:tc>
          <w:tcPr/>
          <w:p>
            <w:pPr>
              <w:pStyle w:val="Compact"/>
              <w:jc w:val="left"/>
            </w:pPr>
            <w:r>
              <w:t xml:space="preserve">DIP-SEAL-TKY-DIP</w:t>
            </w:r>
          </w:p>
        </w:tc>
        <w:tc>
          <w:tcPr/>
          <w:p>
            <w:pPr>
              <w:pStyle w:val="Compact"/>
              <w:jc w:val="left"/>
            </w:pPr>
            <w:r>
              <w:t xml:space="preserve">40</w:t>
            </w:r>
          </w:p>
        </w:tc>
        <w:tc>
          <w:tcPr/>
          <w:p>
            <w:pPr>
              <w:pStyle w:val="Compact"/>
              <w:jc w:val="left"/>
            </w:pPr>
            <w:r>
              <w:t xml:space="preserve">15,200</w:t>
            </w:r>
          </w:p>
        </w:tc>
        <w:tc>
          <w:tcPr/>
          <w:p>
            <w:pPr>
              <w:pStyle w:val="Compact"/>
              <w:jc w:val="left"/>
            </w:pPr>
            <w:r>
              <w:t xml:space="preserve">608,000</w:t>
            </w:r>
          </w:p>
        </w:tc>
      </w:tr>
      <w:tr>
        <w:tc>
          <w:tcPr/>
          <w:p>
            <w:pPr>
              <w:pStyle w:val="Compact"/>
              <w:jc w:val="left"/>
            </w:pPr>
            <w:r>
              <w:t xml:space="preserve">08</w:t>
            </w:r>
          </w:p>
        </w:tc>
        <w:tc>
          <w:tcPr/>
          <w:p>
            <w:pPr>
              <w:pStyle w:val="Compact"/>
              <w:jc w:val="left"/>
            </w:pPr>
            <w:r>
              <w:t xml:space="preserve">Diplomat Presentation Folder, A4, Embossed Logo, Japan Tokyo Office Use</w:t>
            </w:r>
          </w:p>
        </w:tc>
        <w:tc>
          <w:tcPr/>
          <w:p>
            <w:pPr>
              <w:pStyle w:val="Compact"/>
              <w:jc w:val="left"/>
            </w:pPr>
            <w:r>
              <w:t xml:space="preserve">DIP-PRES-A4-TKY</w:t>
            </w:r>
          </w:p>
        </w:tc>
        <w:tc>
          <w:tcPr/>
          <w:p>
            <w:pPr>
              <w:pStyle w:val="Compact"/>
              <w:jc w:val="left"/>
            </w:pPr>
            <w:r>
              <w:t xml:space="preserve">500</w:t>
            </w:r>
          </w:p>
        </w:tc>
        <w:tc>
          <w:tcPr/>
          <w:p>
            <w:pPr>
              <w:pStyle w:val="Compact"/>
              <w:jc w:val="left"/>
            </w:pPr>
            <w:r>
              <w:t xml:space="preserve">2,100</w:t>
            </w:r>
          </w:p>
        </w:tc>
        <w:tc>
          <w:tcPr/>
          <w:p>
            <w:pPr>
              <w:pStyle w:val="Compact"/>
              <w:jc w:val="left"/>
            </w:pPr>
            <w:r>
              <w:t xml:space="preserve">1,050,000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8,501,000 JPY</w:t>
            </w:r>
          </w:p>
        </w:tc>
      </w:tr>
      <w:tr>
        <w:tc>
          <w:tcPr/>
          <w:p>
            <w:pPr>
              <w:pStyle w:val="Compact"/>
              <w:jc w:val="left"/>
            </w:pPr>
            <w:r>
              <w:t xml:space="preserve">Consumption Tax (10%)</w:t>
            </w:r>
          </w:p>
        </w:tc>
        <w:tc>
          <w:tcPr/>
          <w:p>
            <w:pPr>
              <w:pStyle w:val="Compact"/>
              <w:jc w:val="right"/>
            </w:pPr>
            <w:r>
              <w:t xml:space="preserve">850,100 JPY</w:t>
            </w:r>
          </w:p>
        </w:tc>
      </w:tr>
      <w:tr>
        <w:tc>
          <w:tcPr/>
          <w:p>
            <w:pPr>
              <w:pStyle w:val="Compact"/>
              <w:jc w:val="left"/>
            </w:pPr>
            <w:r>
              <w:t xml:space="preserve">Shipping &amp; Handling (within Tokyo, Japan)</w:t>
            </w:r>
          </w:p>
        </w:tc>
        <w:tc>
          <w:tcPr/>
          <w:p>
            <w:pPr>
              <w:pStyle w:val="Compact"/>
              <w:jc w:val="right"/>
            </w:pPr>
            <w:r>
              <w:t xml:space="preserve">45,000 JPY</w:t>
            </w:r>
          </w:p>
        </w:tc>
      </w:tr>
      <w:tr>
        <w:tc>
          <w:tcPr/>
          <w:p>
            <w:pPr>
              <w:pStyle w:val="Compact"/>
              <w:jc w:val="left"/>
            </w:pPr>
            <w:r>
              <w:t xml:space="preserve">Grand Total</w:t>
            </w:r>
          </w:p>
        </w:tc>
        <w:tc>
          <w:tcPr/>
          <w:p>
            <w:pPr>
              <w:pStyle w:val="Compact"/>
              <w:jc w:val="right"/>
            </w:pPr>
            <w:r>
              <w:t xml:space="preserve">9,396,100 JPY</w:t>
            </w:r>
          </w:p>
        </w:tc>
      </w:tr>
    </w:tbl>
    <w:bookmarkStart w:id="25" w:name="X25fd2e8b5e92b29986892424407e43ee5a8889f"/>
    <w:p>
      <w:pPr>
        <w:pStyle w:val="Heading3"/>
      </w:pPr>
      <w:r>
        <w:t xml:space="preserve">Terms and Conditions — Diplomat Purchase Order, Japan Tokyo</w:t>
      </w:r>
    </w:p>
    <w:p>
      <w:pPr>
        <w:numPr>
          <w:ilvl w:val="0"/>
          <w:numId w:val="1001"/>
        </w:numPr>
        <w:pStyle w:val="Compact"/>
      </w:pPr>
      <w:r>
        <w:t xml:space="preserve">This Purchase Order is issued by Diplomat International Trading Co., Ltd. for the procurement of Diplomat branded stationery and office products exclusively for use within the Japan Tokyo operational footprint. All items must bear the authentic Diplomat trademark and comply with Japanese consumer product safety standards (JIS).</w:t>
      </w:r>
    </w:p>
    <w:p>
      <w:pPr>
        <w:numPr>
          <w:ilvl w:val="0"/>
          <w:numId w:val="1001"/>
        </w:numPr>
        <w:pStyle w:val="Compact"/>
      </w:pPr>
      <w:r>
        <w:t xml:space="preserve">Delivery shall be made to the Diplomat Japan Tokyo Headquarters address specified above. The supplier is responsible for all logistics, customs clearance (if applicable for imported components), and final delivery within the Tokyo metropolitan area. Late delivery beyond the stated date of 28 June 2025 will incur a penalty of 0.5% of the total order value per calendar day, capped at 5%.</w:t>
      </w:r>
    </w:p>
    <w:p>
      <w:pPr>
        <w:numPr>
          <w:ilvl w:val="0"/>
          <w:numId w:val="1001"/>
        </w:numPr>
        <w:pStyle w:val="Compact"/>
      </w:pPr>
      <w:r>
        <w:t xml:space="preserve">All Diplomat products must be in new, unused condition, sealed in original packaging, and accompanied by a certificate of authenticity. The Japan Tokyo operations team will conduct a quality inspection upon receipt. Any defective or non-conforming items must be replaced within five (5) business days at the supplier's sole expense.</w:t>
      </w:r>
    </w:p>
    <w:p>
      <w:pPr>
        <w:numPr>
          <w:ilvl w:val="0"/>
          <w:numId w:val="1001"/>
        </w:numPr>
        <w:pStyle w:val="Compact"/>
      </w:pPr>
      <w:r>
        <w:t xml:space="preserve">Payment shall be made via bank transfer to the supplier's designated account in Japan within thirty (30) calendar days of the invoice date, in accordance with the Diplomat corporate payment policy for Japan Tokyo vendors. The invoice must reference this Purchase Order number (DIP-JP-TKY-2025-04872) for processing.</w:t>
      </w:r>
    </w:p>
    <w:p>
      <w:pPr>
        <w:numPr>
          <w:ilvl w:val="0"/>
          <w:numId w:val="1001"/>
        </w:numPr>
        <w:pStyle w:val="Compact"/>
      </w:pPr>
      <w:r>
        <w:t xml:space="preserve">This Purchase Order is governed by the laws of Japan, with exclusive jurisdiction vested in the Tokyo District Court. Any disputes arising from this Purchase Order shall be resolved through mediation in Tokyo, Japan, before proceeding to litigation.</w:t>
      </w:r>
    </w:p>
    <w:p>
      <w:pPr>
        <w:numPr>
          <w:ilvl w:val="0"/>
          <w:numId w:val="1001"/>
        </w:numPr>
        <w:pStyle w:val="Compact"/>
      </w:pPr>
      <w:r>
        <w:t xml:space="preserve">The supplier warrants that all Diplomat branded goods supplied under this Purchase Order are free from intellectual property encumbrances and comply with all applicable Japanese regulations, including the Consumer Product Safety Act and the Act on the Proper Labeling of Consumer Products.</w:t>
      </w:r>
    </w:p>
    <w:p>
      <w:pPr>
        <w:numPr>
          <w:ilvl w:val="0"/>
          <w:numId w:val="1001"/>
        </w:numPr>
        <w:pStyle w:val="Compact"/>
      </w:pPr>
      <w:r>
        <w:t xml:space="preserve">This Purchase Order constitutes the entire agreement between Diplomat International Trading Co., Ltd. and the supplier regarding the subject matter herein and supersedes all prior negotiations, representations, or agreements relating to the Japan Tokyo procurement of Diplomat products.</w:t>
      </w:r>
    </w:p>
    <w:p>
      <w:pPr>
        <w:numPr>
          <w:ilvl w:val="0"/>
          <w:numId w:val="1001"/>
        </w:numPr>
        <w:pStyle w:val="Compact"/>
      </w:pPr>
      <w:r>
        <w:t xml:space="preserve">Neither party may assign or transfer this Purchase Order without the prior written consent of the other party. Any amendments to this Purchase Order must be made in writing and signed by authorized representatives of both Diplomat and the supplier.</w:t>
      </w:r>
    </w:p>
    <w:bookmarkEnd w:id="25"/>
    <w:p>
      <w:pPr>
        <w:pStyle w:val="FirstParagraph"/>
      </w:pPr>
      <w:r>
        <w:rPr>
          <w:bCs/>
          <w:b/>
        </w:rPr>
        <w:t xml:space="preserve">Authorized by (Buyer):</w:t>
      </w:r>
    </w:p>
    <w:p>
      <w:pPr>
        <w:pStyle w:val="BodyText"/>
      </w:pPr>
      <w:r>
        <w:t xml:space="preserve">Kenji Tanaka</w:t>
      </w:r>
      <w:r>
        <w:br/>
      </w:r>
      <w:r>
        <w:t xml:space="preserve">Procurement Director</w:t>
      </w:r>
      <w:r>
        <w:br/>
      </w:r>
      <w:r>
        <w:t xml:space="preserve">Diplomat International Trading Co., Ltd.</w:t>
      </w:r>
      <w:r>
        <w:br/>
      </w:r>
      <w:r>
        <w:t xml:space="preserve">Japan Tokyo Operations Division</w:t>
      </w:r>
      <w:r>
        <w:br/>
      </w:r>
      <w:r>
        <w:t xml:space="preserve">Date: _______________</w:t>
      </w:r>
    </w:p>
    <w:p>
      <w:pPr>
        <w:pStyle w:val="BodyText"/>
      </w:pPr>
      <w:r>
        <w:rPr>
          <w:bCs/>
          <w:b/>
        </w:rPr>
        <w:t xml:space="preserve">Accepted by (Supplier):</w:t>
      </w:r>
    </w:p>
    <w:p>
      <w:pPr>
        <w:pStyle w:val="BodyText"/>
      </w:pPr>
      <w:r>
        <w:t xml:space="preserve">Yuki Sato</w:t>
      </w:r>
      <w:r>
        <w:br/>
      </w:r>
      <w:r>
        <w:t xml:space="preserve">Regional Sales Manager</w:t>
      </w:r>
      <w:r>
        <w:br/>
      </w:r>
      <w:r>
        <w:t xml:space="preserve">Diplomat Stationery &amp; Office Products K.K.</w:t>
      </w:r>
      <w:r>
        <w:br/>
      </w:r>
      <w:r>
        <w:t xml:space="preserve">Tokyo, Japan</w:t>
      </w:r>
      <w:r>
        <w:br/>
      </w:r>
      <w:r>
        <w:t xml:space="preserve">Date: _______________</w:t>
      </w:r>
    </w:p>
    <w:p>
      <w:pPr>
        <w:pStyle w:val="BodyText"/>
      </w:pPr>
      <w:r>
        <w:t xml:space="preserve">This Purchase Order document is the property of Diplomat International Trading Co., Ltd. — Japan Tokyo Operations Division.</w:t>
      </w:r>
    </w:p>
    <w:p>
      <w:pPr>
        <w:pStyle w:val="BodyText"/>
      </w:pPr>
      <w:r>
        <w:t xml:space="preserve">Document ID: DIP-JP-TKY-2025-04872 | Version 1.0 | Generated: 14 June 2025 | Classification: Internal — Confidential</w:t>
      </w:r>
    </w:p>
    <w:p>
      <w:pPr>
        <w:pStyle w:val="BodyText"/>
      </w:pPr>
      <w:r>
        <w:t xml:space="preserve">© 2025 Diplomat International Trading Co., Ltd. All rights reserved. Tokyo, Japan.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 Japan Tokyo</dc:title>
  <dc:creator/>
  <dc:language>en</dc:language>
  <cp:keywords/>
  <dcterms:created xsi:type="dcterms:W3CDTF">2026-10-10T14:24:35Z</dcterms:created>
  <dcterms:modified xsi:type="dcterms:W3CDTF">2026-10-10T14:24:35Z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