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Singapore</w:t>
      </w:r>
      <w:r>
        <w:t xml:space="preserve"> </w:t>
      </w:r>
      <w:r>
        <w:t xml:space="preserve">Singapore</w:t>
      </w:r>
    </w:p>
    <w:bookmarkStart w:id="20" w:name="purchase-order"/>
    <w:p>
      <w:pPr>
        <w:pStyle w:val="Heading1"/>
      </w:pPr>
      <w:r>
        <w:t xml:space="preserve">PURCHASE ORDER</w:t>
      </w:r>
    </w:p>
    <w:p>
      <w:pPr>
        <w:pStyle w:val="FirstParagraph"/>
      </w:pPr>
      <w:r>
        <w:t xml:space="preserve">Official Procurement Document for Diplomat Products and Services</w:t>
      </w:r>
    </w:p>
    <w:p>
      <w:pPr>
        <w:pStyle w:val="BodyText"/>
      </w:pPr>
      <w:r>
        <w:t xml:space="preserve">PO No: SG-DIP-2025-004872</w:t>
      </w:r>
    </w:p>
    <w:bookmarkEnd w:id="20"/>
    <w:bookmarkStart w:id="21" w:name="purchase-order-identification"/>
    <w:p>
      <w:pPr>
        <w:pStyle w:val="Heading2"/>
      </w:pPr>
      <w:r>
        <w:t xml:space="preserve">1. Purchase Order Identification</w:t>
      </w:r>
    </w:p>
    <w:p>
      <w:pPr>
        <w:pStyle w:val="FirstParagraph"/>
      </w:pPr>
      <w:r>
        <w:t xml:space="preserve">This</w:t>
      </w:r>
      <w:r>
        <w:t xml:space="preserve"> </w:t>
      </w:r>
      <w:r>
        <w:t xml:space="preserve">Purchase Order</w:t>
      </w:r>
      <w:r>
        <w:t xml:space="preserve"> </w:t>
      </w:r>
      <w:r>
        <w:t xml:space="preserve">is issued by the undersigned authority for the procurement of</w:t>
      </w:r>
      <w:r>
        <w:t xml:space="preserve"> </w:t>
      </w:r>
      <w:r>
        <w:t xml:space="preserve">Diplomat</w:t>
      </w:r>
      <w:r>
        <w:t xml:space="preserve"> </w:t>
      </w:r>
      <w:r>
        <w:t xml:space="preserve">branded goods, equipment, and associated services for official use within the jurisdiction of</w:t>
      </w:r>
      <w:r>
        <w:t xml:space="preserve"> </w:t>
      </w:r>
      <w:r>
        <w:t xml:space="preserve">Singapore Singapore</w:t>
      </w:r>
      <w:r>
        <w:t xml:space="preserve">. This document constitutes a binding procurement instrument and shall be governed by the applicable commercial and regulatory frameworks of the Republic of Singapore. All parties involved in the execution of this</w:t>
      </w:r>
      <w:r>
        <w:t xml:space="preserve"> </w:t>
      </w:r>
      <w:r>
        <w:t xml:space="preserve">Purchase Order</w:t>
      </w:r>
      <w:r>
        <w:t xml:space="preserve"> </w:t>
      </w:r>
      <w:r>
        <w:t xml:space="preserve">acknowledge that the goods and services specified herein are intended exclusively for diplomatic, governmental, and institutional operations conducted in</w:t>
      </w:r>
      <w:r>
        <w:t xml:space="preserve"> </w:t>
      </w:r>
      <w:r>
        <w:t xml:space="preserve">Singapore Singapore</w:t>
      </w:r>
      <w:r>
        <w:t xml:space="preserve">.</w:t>
      </w:r>
    </w:p>
    <w:bookmarkEnd w:id="21"/>
    <w:bookmarkStart w:id="24" w:name="parties-to-the-purchase-order"/>
    <w:p>
      <w:pPr>
        <w:pStyle w:val="Heading2"/>
      </w:pPr>
      <w:r>
        <w:t xml:space="preserve">2. Parties to the Purchase Order</w:t>
      </w:r>
    </w:p>
    <w:bookmarkStart w:id="22" w:name="buyer-purchasing-authority"/>
    <w:p>
      <w:pPr>
        <w:pStyle w:val="Heading3"/>
      </w:pPr>
      <w:r>
        <w:t xml:space="preserve">Buyer (Purchasing Authority)</w:t>
      </w:r>
    </w:p>
    <w:p>
      <w:pPr>
        <w:pStyle w:val="FirstParagraph"/>
      </w:pPr>
      <w:r>
        <w:rPr>
          <w:bCs/>
          <w:b/>
        </w:rPr>
        <w:t xml:space="preserve">Entity:</w:t>
      </w:r>
      <w:r>
        <w:t xml:space="preserve"> </w:t>
      </w:r>
      <w:r>
        <w:t xml:space="preserve">Diplomat Procurement Division, Ministry of Foreign Affairs</w:t>
      </w:r>
    </w:p>
    <w:p>
      <w:pPr>
        <w:pStyle w:val="BodyText"/>
      </w:pPr>
      <w:r>
        <w:rPr>
          <w:bCs/>
          <w:b/>
        </w:rPr>
        <w:t xml:space="preserve">Address:</w:t>
      </w:r>
      <w:r>
        <w:t xml:space="preserve"> </w:t>
      </w:r>
      <w:r>
        <w:t xml:space="preserve">10 Diplomat Avenue, Civic District, Singapore Singapore 038963</w:t>
      </w:r>
    </w:p>
    <w:p>
      <w:pPr>
        <w:pStyle w:val="BodyText"/>
      </w:pPr>
      <w:r>
        <w:rPr>
          <w:bCs/>
          <w:b/>
        </w:rPr>
        <w:t xml:space="preserve">Contact:</w:t>
      </w:r>
      <w:r>
        <w:t xml:space="preserve"> </w:t>
      </w:r>
      <w:r>
        <w:t xml:space="preserve">procurement.diplomat@mfa.gov.sg</w:t>
      </w:r>
    </w:p>
    <w:p>
      <w:pPr>
        <w:pStyle w:val="BodyText"/>
      </w:pPr>
      <w:r>
        <w:rPr>
          <w:bCs/>
          <w:b/>
        </w:rPr>
        <w:t xml:space="preserve">Authorized Officer:</w:t>
      </w:r>
      <w:r>
        <w:t xml:space="preserve"> </w:t>
      </w:r>
      <w:r>
        <w:t xml:space="preserve">Mr. Tan Wei Keat, Senior Procurement Director</w:t>
      </w:r>
    </w:p>
    <w:p>
      <w:pPr>
        <w:pStyle w:val="BodyText"/>
      </w:pPr>
      <w:r>
        <w:rPr>
          <w:bCs/>
          <w:b/>
        </w:rPr>
        <w:t xml:space="preserve">Registration No:</w:t>
      </w:r>
      <w:r>
        <w:t xml:space="preserve"> </w:t>
      </w:r>
      <w:r>
        <w:t xml:space="preserve">2019334455-S</w:t>
      </w:r>
    </w:p>
    <w:bookmarkEnd w:id="22"/>
    <w:bookmarkStart w:id="23" w:name="supplier-vendor"/>
    <w:p>
      <w:pPr>
        <w:pStyle w:val="Heading3"/>
      </w:pPr>
      <w:r>
        <w:t xml:space="preserve">Supplier (Vendor)</w:t>
      </w:r>
    </w:p>
    <w:p>
      <w:pPr>
        <w:pStyle w:val="FirstParagraph"/>
      </w:pPr>
      <w:r>
        <w:rPr>
          <w:bCs/>
          <w:b/>
        </w:rPr>
        <w:t xml:space="preserve">Entity:</w:t>
      </w:r>
      <w:r>
        <w:t xml:space="preserve"> </w:t>
      </w:r>
      <w:r>
        <w:t xml:space="preserve">Diplomat International Trading Pte. Ltd.</w:t>
      </w:r>
    </w:p>
    <w:p>
      <w:pPr>
        <w:pStyle w:val="BodyText"/>
      </w:pPr>
      <w:r>
        <w:rPr>
          <w:bCs/>
          <w:b/>
        </w:rPr>
        <w:t xml:space="preserve">Address:</w:t>
      </w:r>
      <w:r>
        <w:t xml:space="preserve"> </w:t>
      </w:r>
      <w:r>
        <w:t xml:space="preserve">88 Marina Diplomat Centre, Level 12, Singapore Singapore 018956</w:t>
      </w:r>
    </w:p>
    <w:p>
      <w:pPr>
        <w:pStyle w:val="BodyText"/>
      </w:pPr>
      <w:r>
        <w:rPr>
          <w:bCs/>
          <w:b/>
        </w:rPr>
        <w:t xml:space="preserve">Contact:</w:t>
      </w:r>
      <w:r>
        <w:t xml:space="preserve"> </w:t>
      </w:r>
      <w:r>
        <w:t xml:space="preserve">sales@diplomat-intl.com</w:t>
      </w:r>
    </w:p>
    <w:p>
      <w:pPr>
        <w:pStyle w:val="BodyText"/>
      </w:pPr>
      <w:r>
        <w:rPr>
          <w:bCs/>
          <w:b/>
        </w:rPr>
        <w:t xml:space="preserve">Authorized Representative:</w:t>
      </w:r>
      <w:r>
        <w:t xml:space="preserve"> </w:t>
      </w:r>
      <w:r>
        <w:t xml:space="preserve">Ms. Lim Siew Lan, Regional Sales Manager</w:t>
      </w:r>
    </w:p>
    <w:p>
      <w:pPr>
        <w:pStyle w:val="BodyText"/>
      </w:pPr>
      <w:r>
        <w:rPr>
          <w:bCs/>
          <w:b/>
        </w:rPr>
        <w:t xml:space="preserve">Registration No:</w:t>
      </w:r>
      <w:r>
        <w:t xml:space="preserve"> </w:t>
      </w:r>
      <w:r>
        <w:t xml:space="preserve">2015667788-K</w:t>
      </w:r>
    </w:p>
    <w:bookmarkEnd w:id="23"/>
    <w:bookmarkEnd w:id="24"/>
    <w:bookmarkStart w:id="25" w:name="order-details"/>
    <w:p>
      <w:pPr>
        <w:pStyle w:val="Heading2"/>
      </w:pPr>
      <w:r>
        <w:t xml:space="preserve">3.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Date:</w:t>
            </w:r>
          </w:p>
        </w:tc>
        <w:tc>
          <w:tcPr/>
          <w:p>
            <w:pPr>
              <w:pStyle w:val="Compact"/>
              <w:jc w:val="left"/>
            </w:pPr>
            <w:r>
              <w:t xml:space="preserve">15 June 2025</w:t>
            </w:r>
          </w:p>
        </w:tc>
        <w:tc>
          <w:tcPr/>
          <w:p>
            <w:pPr>
              <w:pStyle w:val="Compact"/>
              <w:jc w:val="left"/>
            </w:pPr>
            <w:r>
              <w:rPr>
                <w:bCs/>
                <w:b/>
              </w:rPr>
              <w:t xml:space="preserve">Required Delivery Date:</w:t>
            </w:r>
          </w:p>
        </w:tc>
        <w:tc>
          <w:tcPr/>
          <w:p>
            <w:pPr>
              <w:pStyle w:val="Compact"/>
              <w:jc w:val="left"/>
            </w:pPr>
            <w:r>
              <w:t xml:space="preserve">30 July 2025</w:t>
            </w:r>
          </w:p>
        </w:tc>
      </w:tr>
      <w:tr>
        <w:tc>
          <w:tcPr/>
          <w:p>
            <w:pPr>
              <w:pStyle w:val="Compact"/>
              <w:jc w:val="left"/>
            </w:pPr>
            <w:r>
              <w:rPr>
                <w:bCs/>
                <w:b/>
              </w:rPr>
              <w:t xml:space="preserve">Delivery Location:</w:t>
            </w:r>
          </w:p>
        </w:tc>
        <w:tc>
          <w:tcPr/>
          <w:p>
            <w:pPr>
              <w:pStyle w:val="Compact"/>
              <w:jc w:val="left"/>
            </w:pPr>
            <w:r>
              <w:t xml:space="preserve">Diplomat House, 5 Embankment Road, Singapore Singapore 069408</w:t>
            </w:r>
          </w:p>
        </w:tc>
        <w:tc>
          <w:tcPr/>
          <w:p>
            <w:pPr>
              <w:pStyle w:val="Compact"/>
              <w:jc w:val="left"/>
            </w:pPr>
            <w:r>
              <w:rPr>
                <w:bCs/>
                <w:b/>
              </w:rPr>
              <w:t xml:space="preserve">Payment Terms:</w:t>
            </w:r>
          </w:p>
        </w:tc>
        <w:tc>
          <w:tcPr/>
          <w:p>
            <w:pPr>
              <w:pStyle w:val="Compact"/>
              <w:jc w:val="left"/>
            </w:pPr>
            <w:r>
              <w:t xml:space="preserve">Net 45 days from invoice date</w:t>
            </w:r>
          </w:p>
        </w:tc>
      </w:tr>
      <w:tr>
        <w:tc>
          <w:tcPr/>
          <w:p>
            <w:pPr>
              <w:pStyle w:val="Compact"/>
              <w:jc w:val="left"/>
            </w:pPr>
            <w:r>
              <w:rPr>
                <w:bCs/>
                <w:b/>
              </w:rPr>
              <w:t xml:space="preserve">Currency:</w:t>
            </w:r>
          </w:p>
        </w:tc>
        <w:tc>
          <w:tcPr/>
          <w:p>
            <w:pPr>
              <w:pStyle w:val="Compact"/>
              <w:jc w:val="left"/>
            </w:pPr>
            <w:r>
              <w:t xml:space="preserve">Singapore Dollars (SGD)</w:t>
            </w:r>
          </w:p>
        </w:tc>
        <w:tc>
          <w:tcPr/>
          <w:p>
            <w:pPr>
              <w:pStyle w:val="Compact"/>
              <w:jc w:val="left"/>
            </w:pPr>
            <w:r>
              <w:rPr>
                <w:bCs/>
                <w:b/>
              </w:rPr>
              <w:t xml:space="preserve">Incoterms:</w:t>
            </w:r>
          </w:p>
        </w:tc>
        <w:tc>
          <w:tcPr/>
          <w:p>
            <w:pPr>
              <w:pStyle w:val="Compact"/>
              <w:jc w:val="left"/>
            </w:pPr>
            <w:r>
              <w:t xml:space="preserve">DDP (Delivered Duty Paid) Singapore Singapore</w:t>
            </w:r>
          </w:p>
        </w:tc>
      </w:tr>
      <w:tr>
        <w:tc>
          <w:tcPr/>
          <w:p>
            <w:pPr>
              <w:pStyle w:val="Compact"/>
              <w:jc w:val="left"/>
            </w:pPr>
            <w:r>
              <w:rPr>
                <w:bCs/>
                <w:b/>
              </w:rPr>
              <w:t xml:space="preserve">Validity Period:</w:t>
            </w:r>
          </w:p>
        </w:tc>
        <w:tc>
          <w:tcPr/>
          <w:p>
            <w:pPr>
              <w:pStyle w:val="Compact"/>
              <w:jc w:val="left"/>
            </w:pPr>
            <w:r>
              <w:t xml:space="preserve">90 days from issue date</w:t>
            </w:r>
          </w:p>
        </w:tc>
        <w:tc>
          <w:tcPr/>
          <w:p>
            <w:pPr>
              <w:pStyle w:val="Compact"/>
              <w:jc w:val="left"/>
            </w:pPr>
            <w:r>
              <w:rPr>
                <w:bCs/>
                <w:b/>
              </w:rPr>
              <w:t xml:space="preserve">Reference No:</w:t>
            </w:r>
          </w:p>
        </w:tc>
        <w:tc>
          <w:tcPr/>
          <w:p>
            <w:pPr>
              <w:pStyle w:val="Compact"/>
              <w:jc w:val="left"/>
            </w:pPr>
            <w:r>
              <w:t xml:space="preserve">DIP-SG-2025-Q2-0091</w:t>
            </w:r>
          </w:p>
        </w:tc>
      </w:tr>
    </w:tbl>
    <w:bookmarkEnd w:id="25"/>
    <w:bookmarkStart w:id="26" w:name="itemized-purchase-order-schedule"/>
    <w:p>
      <w:pPr>
        <w:pStyle w:val="Heading2"/>
      </w:pPr>
      <w:r>
        <w:t xml:space="preserve">4. Itemized Purchase Order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(SGD)</w:t>
            </w:r>
          </w:p>
        </w:tc>
        <w:tc>
          <w:tcPr/>
          <w:p>
            <w:pPr>
              <w:pStyle w:val="Compact"/>
              <w:jc w:val="left"/>
            </w:pPr>
            <w:r>
              <w:t xml:space="preserve">Total (SGD)</w:t>
            </w:r>
          </w:p>
        </w:tc>
      </w:tr>
      <w:tr>
        <w:tc>
          <w:tcPr/>
          <w:p>
            <w:pPr>
              <w:pStyle w:val="Compact"/>
              <w:jc w:val="left"/>
            </w:pPr>
            <w:r>
              <w:t xml:space="preserve">01</w:t>
            </w:r>
          </w:p>
        </w:tc>
        <w:tc>
          <w:tcPr/>
          <w:p>
            <w:pPr>
              <w:pStyle w:val="Compact"/>
              <w:jc w:val="left"/>
            </w:pPr>
            <w:r>
              <w:t xml:space="preserve">Diplomat Executive Leather Briefcase, Model DX-700, for senior diplomatic staff in Singapore Singapore</w:t>
            </w:r>
          </w:p>
        </w:tc>
        <w:tc>
          <w:tcPr/>
          <w:p>
            <w:pPr>
              <w:pStyle w:val="Compact"/>
              <w:jc w:val="left"/>
            </w:pPr>
            <w:r>
              <w:t xml:space="preserve">25</w:t>
            </w:r>
          </w:p>
        </w:tc>
        <w:tc>
          <w:tcPr/>
          <w:p>
            <w:pPr>
              <w:pStyle w:val="Compact"/>
              <w:jc w:val="left"/>
            </w:pPr>
            <w:r>
              <w:t xml:space="preserve">1,250.00</w:t>
            </w:r>
          </w:p>
        </w:tc>
        <w:tc>
          <w:tcPr/>
          <w:p>
            <w:pPr>
              <w:pStyle w:val="Compact"/>
              <w:jc w:val="left"/>
            </w:pPr>
            <w:r>
              <w:t xml:space="preserve">31,250.00</w:t>
            </w:r>
          </w:p>
        </w:tc>
      </w:tr>
      <w:tr>
        <w:tc>
          <w:tcPr/>
          <w:p>
            <w:pPr>
              <w:pStyle w:val="Compact"/>
              <w:jc w:val="left"/>
            </w:pPr>
            <w:r>
              <w:t xml:space="preserve">02</w:t>
            </w:r>
          </w:p>
        </w:tc>
        <w:tc>
          <w:tcPr/>
          <w:p>
            <w:pPr>
              <w:pStyle w:val="Compact"/>
              <w:jc w:val="left"/>
            </w:pPr>
            <w:r>
              <w:t xml:space="preserve">Diplomat Premium Fountain Pen Set (Gold-trimmed, 3-piece), for official correspondence in Singapore Singapore</w:t>
            </w:r>
          </w:p>
        </w:tc>
        <w:tc>
          <w:tcPr/>
          <w:p>
            <w:pPr>
              <w:pStyle w:val="Compact"/>
              <w:jc w:val="left"/>
            </w:pPr>
            <w:r>
              <w:t xml:space="preserve">50</w:t>
            </w:r>
          </w:p>
        </w:tc>
        <w:tc>
          <w:tcPr/>
          <w:p>
            <w:pPr>
              <w:pStyle w:val="Compact"/>
              <w:jc w:val="left"/>
            </w:pPr>
            <w:r>
              <w:t xml:space="preserve">480.00</w:t>
            </w:r>
          </w:p>
        </w:tc>
        <w:tc>
          <w:tcPr/>
          <w:p>
            <w:pPr>
              <w:pStyle w:val="Compact"/>
              <w:jc w:val="left"/>
            </w:pPr>
            <w:r>
              <w:t xml:space="preserve">24,000.00</w:t>
            </w:r>
          </w:p>
        </w:tc>
      </w:tr>
      <w:tr>
        <w:tc>
          <w:tcPr/>
          <w:p>
            <w:pPr>
              <w:pStyle w:val="Compact"/>
              <w:jc w:val="left"/>
            </w:pPr>
            <w:r>
              <w:t xml:space="preserve">03</w:t>
            </w:r>
          </w:p>
        </w:tc>
        <w:tc>
          <w:tcPr/>
          <w:p>
            <w:pPr>
              <w:pStyle w:val="Compact"/>
              <w:jc w:val="left"/>
            </w:pPr>
            <w:r>
              <w:t xml:space="preserve">Diplomat Conference Table System, 12-seat oval configuration, for the Diplomat Hall in Singapore Singapore</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r>
      <w:tr>
        <w:tc>
          <w:tcPr/>
          <w:p>
            <w:pPr>
              <w:pStyle w:val="Compact"/>
              <w:jc w:val="left"/>
            </w:pPr>
            <w:r>
              <w:t xml:space="preserve">04</w:t>
            </w:r>
          </w:p>
        </w:tc>
        <w:tc>
          <w:tcPr/>
          <w:p>
            <w:pPr>
              <w:pStyle w:val="Compact"/>
              <w:jc w:val="left"/>
            </w:pPr>
            <w:r>
              <w:t xml:space="preserve">Diplomat Secure Document Storage Cabinet, biometric access, fire-rated, for Diplomat Archive in Singapore Singapore</w:t>
            </w:r>
          </w:p>
        </w:tc>
        <w:tc>
          <w:tcPr/>
          <w:p>
            <w:pPr>
              <w:pStyle w:val="Compact"/>
              <w:jc w:val="left"/>
            </w:pPr>
            <w:r>
              <w:t xml:space="preserve">8</w:t>
            </w:r>
          </w:p>
        </w:tc>
        <w:tc>
          <w:tcPr/>
          <w:p>
            <w:pPr>
              <w:pStyle w:val="Compact"/>
              <w:jc w:val="left"/>
            </w:pPr>
            <w:r>
              <w:t xml:space="preserve">6,750.00</w:t>
            </w:r>
          </w:p>
        </w:tc>
        <w:tc>
          <w:tcPr/>
          <w:p>
            <w:pPr>
              <w:pStyle w:val="Compact"/>
              <w:jc w:val="left"/>
            </w:pPr>
            <w:r>
              <w:t xml:space="preserve">54,000.00</w:t>
            </w:r>
          </w:p>
        </w:tc>
      </w:tr>
      <w:tr>
        <w:tc>
          <w:tcPr/>
          <w:p>
            <w:pPr>
              <w:pStyle w:val="Compact"/>
              <w:jc w:val="left"/>
            </w:pPr>
            <w:r>
              <w:t xml:space="preserve">05</w:t>
            </w:r>
          </w:p>
        </w:tc>
        <w:tc>
          <w:tcPr/>
          <w:p>
            <w:pPr>
              <w:pStyle w:val="Compact"/>
              <w:jc w:val="left"/>
            </w:pPr>
            <w:r>
              <w:t xml:space="preserve">Diplomat Wireless Presentation System, 4K resolution, for Diplomat Briefing Rooms in Singapore Singapore</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06</w:t>
            </w:r>
          </w:p>
        </w:tc>
        <w:tc>
          <w:tcPr/>
          <w:p>
            <w:pPr>
              <w:pStyle w:val="Compact"/>
              <w:jc w:val="left"/>
            </w:pPr>
            <w:r>
              <w:t xml:space="preserve">Diplomat Official Stationery Kit (Letterhead, Envelopes, Notepads), annual supply for Singapore Singapore offices</w:t>
            </w:r>
          </w:p>
        </w:tc>
        <w:tc>
          <w:tcPr/>
          <w:p>
            <w:pPr>
              <w:pStyle w:val="Compact"/>
              <w:jc w:val="left"/>
            </w:pPr>
            <w:r>
              <w:t xml:space="preserve">200</w:t>
            </w:r>
          </w:p>
        </w:tc>
        <w:tc>
          <w:tcPr/>
          <w:p>
            <w:pPr>
              <w:pStyle w:val="Compact"/>
              <w:jc w:val="left"/>
            </w:pPr>
            <w:r>
              <w:t xml:space="preserve">85.00</w:t>
            </w:r>
          </w:p>
        </w:tc>
        <w:tc>
          <w:tcPr/>
          <w:p>
            <w:pPr>
              <w:pStyle w:val="Compact"/>
              <w:jc w:val="left"/>
            </w:pPr>
            <w:r>
              <w:t xml:space="preserve">17,000.00</w:t>
            </w:r>
          </w:p>
        </w:tc>
      </w:tr>
      <w:tr>
        <w:tc>
          <w:tcPr/>
          <w:p>
            <w:pPr>
              <w:pStyle w:val="Compact"/>
              <w:jc w:val="left"/>
            </w:pPr>
            <w:r>
              <w:t xml:space="preserve">07</w:t>
            </w:r>
          </w:p>
        </w:tc>
        <w:tc>
          <w:tcPr/>
          <w:p>
            <w:pPr>
              <w:pStyle w:val="Compact"/>
              <w:jc w:val="left"/>
            </w:pPr>
            <w:r>
              <w:t xml:space="preserve">Diplomat Executive Seating, ergonomic leather chairs, for Diplomat Reception in Singapore Singapore</w:t>
            </w:r>
          </w:p>
        </w:tc>
        <w:tc>
          <w:tcPr/>
          <w:p>
            <w:pPr>
              <w:pStyle w:val="Compact"/>
              <w:jc w:val="left"/>
            </w:pPr>
            <w:r>
              <w:t xml:space="preserve">40</w:t>
            </w:r>
          </w:p>
        </w:tc>
        <w:tc>
          <w:tcPr/>
          <w:p>
            <w:pPr>
              <w:pStyle w:val="Compact"/>
              <w:jc w:val="left"/>
            </w:pPr>
            <w:r>
              <w:t xml:space="preserve">2,100.00</w:t>
            </w:r>
          </w:p>
        </w:tc>
        <w:tc>
          <w:tcPr/>
          <w:p>
            <w:pPr>
              <w:pStyle w:val="Compact"/>
              <w:jc w:val="left"/>
            </w:pPr>
            <w:r>
              <w:t xml:space="preserve">84,000.00</w:t>
            </w:r>
          </w:p>
        </w:tc>
      </w:tr>
      <w:tr>
        <w:tc>
          <w:tcPr/>
          <w:p>
            <w:pPr>
              <w:pStyle w:val="Compact"/>
              <w:jc w:val="left"/>
            </w:pPr>
            <w:r>
              <w:t xml:space="preserve">08</w:t>
            </w:r>
          </w:p>
        </w:tc>
        <w:tc>
          <w:tcPr/>
          <w:p>
            <w:pPr>
              <w:pStyle w:val="Compact"/>
              <w:jc w:val="left"/>
            </w:pPr>
            <w:r>
              <w:t xml:space="preserve">Diplomat Flag Display Stand, ceremonial grade, for Diplomat Entrance in Singapore Singapore</w:t>
            </w:r>
          </w:p>
        </w:tc>
        <w:tc>
          <w:tcPr/>
          <w:p>
            <w:pPr>
              <w:pStyle w:val="Compact"/>
              <w:jc w:val="left"/>
            </w:pPr>
            <w:r>
              <w:t xml:space="preserve">6</w:t>
            </w:r>
          </w:p>
        </w:tc>
        <w:tc>
          <w:tcPr/>
          <w:p>
            <w:pPr>
              <w:pStyle w:val="Compact"/>
              <w:jc w:val="left"/>
            </w:pPr>
            <w:r>
              <w:t xml:space="preserve">1,850.00</w:t>
            </w:r>
          </w:p>
        </w:tc>
        <w:tc>
          <w:tcPr/>
          <w:p>
            <w:pPr>
              <w:pStyle w:val="Compact"/>
              <w:jc w:val="left"/>
            </w:pPr>
            <w:r>
              <w:t xml:space="preserve">11,100.00</w:t>
            </w:r>
          </w:p>
        </w:tc>
      </w:tr>
      <w:tr>
        <w:tc>
          <w:tcPr>
            <w:gridSpan w:val="4"/>
          </w:tcPr>
          <w:p>
            <w:pPr>
              <w:pStyle w:val="Compact"/>
              <w:jc w:val="left"/>
            </w:pPr>
            <w:r>
              <w:rPr>
                <w:bCs/>
                <w:b/>
              </w:rPr>
              <w:t xml:space="preserve">Subtotal</w:t>
            </w:r>
          </w:p>
        </w:tc>
        <w:tc>
          <w:tcPr/>
          <w:p>
            <w:pPr>
              <w:pStyle w:val="Compact"/>
              <w:jc w:val="left"/>
            </w:pPr>
            <w:r>
              <w:rPr>
                <w:bCs/>
                <w:b/>
              </w:rPr>
              <w:t xml:space="preserve">296,750.00</w:t>
            </w:r>
          </w:p>
        </w:tc>
      </w:tr>
      <w:tr>
        <w:tc>
          <w:tcPr>
            <w:gridSpan w:val="4"/>
          </w:tcPr>
          <w:p>
            <w:pPr>
              <w:pStyle w:val="Compact"/>
              <w:jc w:val="left"/>
            </w:pPr>
            <w:r>
              <w:rPr>
                <w:bCs/>
                <w:b/>
              </w:rPr>
              <w:t xml:space="preserve">GST (9%)</w:t>
            </w:r>
          </w:p>
        </w:tc>
        <w:tc>
          <w:tcPr/>
          <w:p>
            <w:pPr>
              <w:pStyle w:val="Compact"/>
              <w:jc w:val="left"/>
            </w:pPr>
            <w:r>
              <w:rPr>
                <w:bCs/>
                <w:b/>
              </w:rPr>
              <w:t xml:space="preserve">26,707.50</w:t>
            </w:r>
          </w:p>
        </w:tc>
      </w:tr>
      <w:tr>
        <w:tc>
          <w:tcPr>
            <w:gridSpan w:val="4"/>
          </w:tcPr>
          <w:p>
            <w:pPr>
              <w:pStyle w:val="Compact"/>
              <w:jc w:val="left"/>
            </w:pPr>
            <w:r>
              <w:rPr>
                <w:bCs/>
                <w:b/>
              </w:rPr>
              <w:t xml:space="preserve">GRAND TOTAL (SGD)</w:t>
            </w:r>
          </w:p>
        </w:tc>
        <w:tc>
          <w:tcPr/>
          <w:p>
            <w:pPr>
              <w:pStyle w:val="Compact"/>
              <w:jc w:val="left"/>
            </w:pPr>
            <w:r>
              <w:rPr>
                <w:bCs/>
                <w:b/>
              </w:rPr>
              <w:t xml:space="preserve">323,457.50</w:t>
            </w:r>
          </w:p>
        </w:tc>
      </w:tr>
    </w:tbl>
    <w:bookmarkEnd w:id="26"/>
    <w:bookmarkStart w:id="27" w:name="X5cf958817e8965cd21d7b62be5a478f52fd87ea"/>
    <w:p>
      <w:pPr>
        <w:pStyle w:val="Heading2"/>
      </w:pPr>
      <w:r>
        <w:t xml:space="preserve">5. Terms and Conditions of the Purchase Order</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shall become a binding contract upon written acceptance by the Supplier. The Supplier must confirm acceptance in writing within five (5) business days of receipt of this</w:t>
      </w:r>
      <w:r>
        <w:t xml:space="preserve"> </w:t>
      </w:r>
      <w:r>
        <w:t xml:space="preserve">Purchase Order</w:t>
      </w:r>
      <w:r>
        <w:t xml:space="preserve">. Failure to confirm within the stipulated period shall be construed as rejection of this</w:t>
      </w:r>
      <w:r>
        <w:t xml:space="preserve"> </w:t>
      </w:r>
      <w:r>
        <w:t xml:space="preserve">Purchase Order</w:t>
      </w:r>
      <w:r>
        <w:t xml:space="preserve">.</w:t>
      </w:r>
    </w:p>
    <w:p>
      <w:pPr>
        <w:numPr>
          <w:ilvl w:val="0"/>
          <w:numId w:val="1001"/>
        </w:numPr>
        <w:pStyle w:val="Compact"/>
      </w:pPr>
      <w:r>
        <w:rPr>
          <w:bCs/>
          <w:b/>
        </w:rPr>
        <w:t xml:space="preserve">Quality Standards:</w:t>
      </w:r>
      <w:r>
        <w:t xml:space="preserve"> </w:t>
      </w:r>
      <w:r>
        <w:t xml:space="preserve">All</w:t>
      </w:r>
      <w:r>
        <w:t xml:space="preserve"> </w:t>
      </w:r>
      <w:r>
        <w:t xml:space="preserve">Diplomat</w:t>
      </w:r>
      <w:r>
        <w:t xml:space="preserve"> </w:t>
      </w:r>
      <w:r>
        <w:t xml:space="preserve">products supplied under this</w:t>
      </w:r>
      <w:r>
        <w:t xml:space="preserve"> </w:t>
      </w:r>
      <w:r>
        <w:t xml:space="preserve">Purchase Order</w:t>
      </w:r>
      <w:r>
        <w:t xml:space="preserve"> </w:t>
      </w:r>
      <w:r>
        <w:t xml:space="preserve">must conform to the highest quality standards as specified in the Diplomat International Product Catalogue, 2025 Edition. All items must be new, unused, and free from defects. The Supplier warrants that all</w:t>
      </w:r>
      <w:r>
        <w:t xml:space="preserve"> </w:t>
      </w:r>
      <w:r>
        <w:t xml:space="preserve">Diplomat</w:t>
      </w:r>
      <w:r>
        <w:t xml:space="preserve"> </w:t>
      </w:r>
      <w:r>
        <w:t xml:space="preserve">goods are genuine, authentic, and manufactured in accordance with the Diplomat brand quality assurance protocols.</w:t>
      </w:r>
    </w:p>
    <w:p>
      <w:pPr>
        <w:numPr>
          <w:ilvl w:val="0"/>
          <w:numId w:val="1001"/>
        </w:numPr>
        <w:pStyle w:val="Compact"/>
      </w:pPr>
      <w:r>
        <w:rPr>
          <w:bCs/>
          <w:b/>
        </w:rPr>
        <w:t xml:space="preserve">Delivery and Risk:</w:t>
      </w:r>
      <w:r>
        <w:t xml:space="preserve"> </w:t>
      </w:r>
      <w:r>
        <w:t xml:space="preserve">Delivery of all items listed in this</w:t>
      </w:r>
      <w:r>
        <w:t xml:space="preserve"> </w:t>
      </w:r>
      <w:r>
        <w:t xml:space="preserve">Purchase Order</w:t>
      </w:r>
      <w:r>
        <w:t xml:space="preserve"> </w:t>
      </w:r>
      <w:r>
        <w:t xml:space="preserve">shall be made to the designated delivery location in</w:t>
      </w:r>
      <w:r>
        <w:t xml:space="preserve"> </w:t>
      </w:r>
      <w:r>
        <w:t xml:space="preserve">Singapore Singapore</w:t>
      </w:r>
      <w:r>
        <w:t xml:space="preserve"> </w:t>
      </w:r>
      <w:r>
        <w:t xml:space="preserve">as specified in Section 3. Risk of loss or damage shall transfer to the Buyer upon physical delivery and written sign-off at the</w:t>
      </w:r>
      <w:r>
        <w:t xml:space="preserve"> </w:t>
      </w:r>
      <w:r>
        <w:t xml:space="preserve">Singapore Singapore</w:t>
      </w:r>
      <w:r>
        <w:t xml:space="preserve"> </w:t>
      </w:r>
      <w:r>
        <w:t xml:space="preserve">premises. The Supplier bears full responsibility for all transit, customs clearance, and local logistics within</w:t>
      </w:r>
      <w:r>
        <w:t xml:space="preserve"> </w:t>
      </w:r>
      <w:r>
        <w:t xml:space="preserve">Singapore Singapore</w:t>
      </w:r>
      <w:r>
        <w:t xml:space="preserve">.</w:t>
      </w:r>
    </w:p>
    <w:p>
      <w:pPr>
        <w:numPr>
          <w:ilvl w:val="0"/>
          <w:numId w:val="1001"/>
        </w:numPr>
        <w:pStyle w:val="Compact"/>
      </w:pPr>
      <w:r>
        <w:rPr>
          <w:bCs/>
          <w:b/>
        </w:rPr>
        <w:t xml:space="preserve">Payment:</w:t>
      </w:r>
      <w:r>
        <w:t xml:space="preserve"> </w:t>
      </w:r>
      <w:r>
        <w:t xml:space="preserve">Payment shall be made in Singapore Dollars (SGD) via bank transfer to the Supplier's designated account. The payment terms of Net 45 days commence from the date of the Supplier's valid invoice, which must reference this</w:t>
      </w:r>
      <w:r>
        <w:t xml:space="preserve"> </w:t>
      </w:r>
      <w:r>
        <w:t xml:space="preserve">Purchase Order</w:t>
      </w:r>
      <w:r>
        <w:t xml:space="preserve"> </w:t>
      </w:r>
      <w:r>
        <w:t xml:space="preserve">number (SG-DIP-2025-004872). Late payments shall attract interest at the rate prescribed under the Singapore Interest Act.</w:t>
      </w:r>
    </w:p>
    <w:p>
      <w:pPr>
        <w:numPr>
          <w:ilvl w:val="0"/>
          <w:numId w:val="1001"/>
        </w:numPr>
        <w:pStyle w:val="Compact"/>
      </w:pPr>
      <w:r>
        <w:rPr>
          <w:bCs/>
          <w:b/>
        </w:rPr>
        <w:t xml:space="preserve">Warranty:</w:t>
      </w:r>
      <w:r>
        <w:t xml:space="preserve"> </w:t>
      </w:r>
      <w:r>
        <w:t xml:space="preserve">The Supplier provides a minimum warranty period of twenty-four (24) months on all</w:t>
      </w:r>
      <w:r>
        <w:t xml:space="preserve"> </w:t>
      </w:r>
      <w:r>
        <w:t xml:space="preserve">Diplomat</w:t>
      </w:r>
      <w:r>
        <w:t xml:space="preserve"> </w:t>
      </w:r>
      <w:r>
        <w:t xml:space="preserve">products covered by this</w:t>
      </w:r>
      <w:r>
        <w:t xml:space="preserve"> </w:t>
      </w:r>
      <w:r>
        <w:t xml:space="preserve">Purchase Order</w:t>
      </w:r>
      <w:r>
        <w:t xml:space="preserve">. Warranty claims must be submitted in writing to the Diplomat Procurement Division in</w:t>
      </w:r>
      <w:r>
        <w:t xml:space="preserve"> </w:t>
      </w:r>
      <w:r>
        <w:t xml:space="preserve">Singapore Singapore</w:t>
      </w:r>
      <w:r>
        <w:t xml:space="preserve"> </w:t>
      </w:r>
      <w:r>
        <w:t xml:space="preserve">within the warranty period. The Supplier shall repair or replace defective</w:t>
      </w:r>
      <w:r>
        <w:t xml:space="preserve"> </w:t>
      </w:r>
      <w:r>
        <w:t xml:space="preserve">Diplomat</w:t>
      </w:r>
      <w:r>
        <w:t xml:space="preserve"> </w:t>
      </w:r>
      <w:r>
        <w:t xml:space="preserve">items at no additional cost to the Buyer.</w:t>
      </w:r>
    </w:p>
    <w:p>
      <w:pPr>
        <w:numPr>
          <w:ilvl w:val="0"/>
          <w:numId w:val="1001"/>
        </w:numPr>
        <w:pStyle w:val="Compact"/>
      </w:pPr>
      <w:r>
        <w:rPr>
          <w:bCs/>
          <w:b/>
        </w:rPr>
        <w:t xml:space="preserve">Compliance:</w:t>
      </w:r>
      <w:r>
        <w:t xml:space="preserve"> </w:t>
      </w:r>
      <w:r>
        <w:t xml:space="preserve">All transactions under this</w:t>
      </w:r>
      <w:r>
        <w:t xml:space="preserve"> </w:t>
      </w:r>
      <w:r>
        <w:t xml:space="preserve">Purchase Order</w:t>
      </w:r>
      <w:r>
        <w:t xml:space="preserve"> </w:t>
      </w:r>
      <w:r>
        <w:t xml:space="preserve">shall comply with the laws of the Republic of Singapore, including but not limited to the Singapore Customs Act, the Goods and Services Tax Act, and all applicable diplomatic procurement regulations. The Supplier certifies that all</w:t>
      </w:r>
      <w:r>
        <w:t xml:space="preserve"> </w:t>
      </w:r>
      <w:r>
        <w:t xml:space="preserve">Diplomat</w:t>
      </w:r>
      <w:r>
        <w:t xml:space="preserve"> </w:t>
      </w:r>
      <w:r>
        <w:t xml:space="preserve">goods are legally imported and cleared for use in</w:t>
      </w:r>
      <w:r>
        <w:t xml:space="preserve"> </w:t>
      </w:r>
      <w:r>
        <w:t xml:space="preserve">Singapore Singapore</w:t>
      </w:r>
      <w:r>
        <w:t xml:space="preserve">.</w:t>
      </w:r>
    </w:p>
    <w:p>
      <w:pPr>
        <w:numPr>
          <w:ilvl w:val="0"/>
          <w:numId w:val="1001"/>
        </w:numPr>
        <w:pStyle w:val="Compact"/>
      </w:pPr>
      <w:r>
        <w:rPr>
          <w:bCs/>
          <w:b/>
        </w:rPr>
        <w:t xml:space="preserve">Confidentiality:</w:t>
      </w:r>
      <w:r>
        <w:t xml:space="preserve"> </w:t>
      </w:r>
      <w:r>
        <w:t xml:space="preserve">Both parties acknowledge that the details of this</w:t>
      </w:r>
      <w:r>
        <w:t xml:space="preserve"> </w:t>
      </w:r>
      <w:r>
        <w:t xml:space="preserve">Purchase Order</w:t>
      </w:r>
      <w:r>
        <w:t xml:space="preserve">, including pricing, quantities, and the nature of</w:t>
      </w:r>
      <w:r>
        <w:t xml:space="preserve"> </w:t>
      </w:r>
      <w:r>
        <w:t xml:space="preserve">Diplomat</w:t>
      </w:r>
      <w:r>
        <w:t xml:space="preserve"> </w:t>
      </w:r>
      <w:r>
        <w:t xml:space="preserve">goods procured for use in</w:t>
      </w:r>
      <w:r>
        <w:t xml:space="preserve"> </w:t>
      </w:r>
      <w:r>
        <w:t xml:space="preserve">Singapore Singapore</w:t>
      </w:r>
      <w:r>
        <w:t xml:space="preserve">, are confidential and shall not be disclosed to any third party without prior written consent from the Diplomat Procurement Division.</w:t>
      </w:r>
    </w:p>
    <w:p>
      <w:pPr>
        <w:numPr>
          <w:ilvl w:val="0"/>
          <w:numId w:val="1001"/>
        </w:numPr>
        <w:pStyle w:val="Compact"/>
      </w:pPr>
      <w:r>
        <w:rPr>
          <w:bCs/>
          <w:b/>
        </w:rPr>
        <w:t xml:space="preserve">Dispute Resolution:</w:t>
      </w:r>
      <w:r>
        <w:t xml:space="preserve"> </w:t>
      </w:r>
      <w:r>
        <w:t xml:space="preserve">Any disputes arising from or in connection with this</w:t>
      </w:r>
      <w:r>
        <w:t xml:space="preserve"> </w:t>
      </w:r>
      <w:r>
        <w:t xml:space="preserve">Purchase Order</w:t>
      </w:r>
      <w:r>
        <w:t xml:space="preserve"> </w:t>
      </w:r>
      <w:r>
        <w:t xml:space="preserve">shall be resolved through mediation in</w:t>
      </w:r>
      <w:r>
        <w:t xml:space="preserve"> </w:t>
      </w:r>
      <w:r>
        <w:t xml:space="preserve">Singapore Singapore</w:t>
      </w:r>
      <w:r>
        <w:t xml:space="preserve"> </w:t>
      </w:r>
      <w:r>
        <w:t xml:space="preserve">in accordance with the rules of the Singapore International Mediation Centre. Should mediation fail, disputes shall be referred to arbitration under the Singapore International Arbitration Centre (SIAC) rules.</w:t>
      </w:r>
    </w:p>
    <w:p>
      <w:pPr>
        <w:numPr>
          <w:ilvl w:val="0"/>
          <w:numId w:val="1001"/>
        </w:numPr>
        <w:pStyle w:val="Compact"/>
      </w:pPr>
      <w:r>
        <w:rPr>
          <w:bCs/>
          <w:b/>
        </w:rPr>
        <w:t xml:space="preserve">Amendments:</w:t>
      </w:r>
      <w:r>
        <w:t xml:space="preserve"> </w:t>
      </w:r>
      <w:r>
        <w:t xml:space="preserve">No modification, amendment, or variation to this</w:t>
      </w:r>
      <w:r>
        <w:t xml:space="preserve"> </w:t>
      </w:r>
      <w:r>
        <w:t xml:space="preserve">Purchase Order</w:t>
      </w:r>
      <w:r>
        <w:t xml:space="preserve"> </w:t>
      </w:r>
      <w:r>
        <w:t xml:space="preserve">shall be valid unless executed in writing and signed by authorized representatives of both parties. Any changes to the</w:t>
      </w:r>
      <w:r>
        <w:t xml:space="preserve"> </w:t>
      </w:r>
      <w:r>
        <w:t xml:space="preserve">Diplomat</w:t>
      </w:r>
      <w:r>
        <w:t xml:space="preserve"> </w:t>
      </w:r>
      <w:r>
        <w:t xml:space="preserve">product specifications, delivery schedule, or pricing must be documented as a formal amendment to this</w:t>
      </w:r>
      <w:r>
        <w:t xml:space="preserve"> </w:t>
      </w:r>
      <w:r>
        <w:t xml:space="preserve">Purchase Order</w:t>
      </w:r>
      <w:r>
        <w:t xml:space="preserve">.</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Singapore. The courts of</w:t>
      </w:r>
      <w:r>
        <w:t xml:space="preserve"> </w:t>
      </w:r>
      <w:r>
        <w:t xml:space="preserve">Singapore Singapore</w:t>
      </w:r>
      <w:r>
        <w:t xml:space="preserve"> </w:t>
      </w:r>
      <w:r>
        <w:t xml:space="preserve">shall have exclusive jurisdiction over any matters not otherwise subject to arbitration.</w:t>
      </w:r>
    </w:p>
    <w:bookmarkEnd w:id="27"/>
    <w:bookmarkStart w:id="28" w:name="authorization-and-signatures"/>
    <w:p>
      <w:pPr>
        <w:pStyle w:val="Heading2"/>
      </w:pPr>
      <w:r>
        <w:t xml:space="preserve">6. Authorization and Signatures</w:t>
      </w:r>
    </w:p>
    <w:p>
      <w:pPr>
        <w:pStyle w:val="FirstParagraph"/>
      </w:pPr>
      <w:r>
        <w:t xml:space="preserve">By signing below, the authorized representatives of both parties confirm that this</w:t>
      </w:r>
      <w:r>
        <w:t xml:space="preserve"> </w:t>
      </w:r>
      <w:r>
        <w:t xml:space="preserve">Purchase Order</w:t>
      </w:r>
      <w:r>
        <w:t xml:space="preserve"> </w:t>
      </w:r>
      <w:r>
        <w:t xml:space="preserve">for</w:t>
      </w:r>
      <w:r>
        <w:t xml:space="preserve"> </w:t>
      </w:r>
      <w:r>
        <w:t xml:space="preserve">Diplomat</w:t>
      </w:r>
      <w:r>
        <w:t xml:space="preserve"> </w:t>
      </w:r>
      <w:r>
        <w:t xml:space="preserve">products and services, to be delivered and utilized in</w:t>
      </w:r>
      <w:r>
        <w:t xml:space="preserve"> </w:t>
      </w:r>
      <w:r>
        <w:t xml:space="preserve">Singapore Singapore</w:t>
      </w:r>
      <w:r>
        <w:t xml:space="preserve">, is entered into voluntarily, with full authority, and in accordance with all applicable procurement policies and regulations.</w:t>
      </w:r>
    </w:p>
    <w:p>
      <w:pPr>
        <w:pStyle w:val="BodyText"/>
      </w:pPr>
      <w:r>
        <w:rPr>
          <w:bCs/>
          <w:b/>
        </w:rPr>
        <w:t xml:space="preserve">For and on behalf of the Buyer:</w:t>
      </w:r>
      <w:r>
        <w:br/>
      </w:r>
      <w:r>
        <w:t xml:space="preserve">Diplomat Procurement Division</w:t>
      </w:r>
      <w:r>
        <w:br/>
      </w:r>
      <w:r>
        <w:t xml:space="preserve">Ministry of Foreign Affairs, Singapore Singapore</w:t>
      </w:r>
      <w:r>
        <w:br/>
      </w:r>
      <w:r>
        <w:br/>
      </w:r>
      <w:r>
        <w:t xml:space="preserve">Name: Mr. Tan Wei Keat</w:t>
      </w:r>
      <w:r>
        <w:br/>
      </w:r>
      <w:r>
        <w:t xml:space="preserve">Title: Senior Procurement Director</w:t>
      </w:r>
      <w:r>
        <w:br/>
      </w:r>
      <w:r>
        <w:t xml:space="preserve">Date: _______________</w:t>
      </w:r>
    </w:p>
    <w:p>
      <w:pPr>
        <w:pStyle w:val="BodyText"/>
      </w:pPr>
      <w:r>
        <w:rPr>
          <w:bCs/>
          <w:b/>
        </w:rPr>
        <w:t xml:space="preserve">For and on behalf of the Supplier:</w:t>
      </w:r>
      <w:r>
        <w:br/>
      </w:r>
      <w:r>
        <w:t xml:space="preserve">Diplomat International Trading Pte. Ltd.</w:t>
      </w:r>
      <w:r>
        <w:br/>
      </w:r>
      <w:r>
        <w:t xml:space="preserve">Singapore Singapore</w:t>
      </w:r>
      <w:r>
        <w:br/>
      </w:r>
      <w:r>
        <w:br/>
      </w:r>
      <w:r>
        <w:t xml:space="preserve">Name: Ms. Lim Siew Lan</w:t>
      </w:r>
      <w:r>
        <w:br/>
      </w:r>
      <w:r>
        <w:t xml:space="preserve">Title: Regional Sales Manager</w:t>
      </w:r>
      <w:r>
        <w:br/>
      </w:r>
      <w:r>
        <w:t xml:space="preserve">Date: _______________</w:t>
      </w:r>
    </w:p>
    <w:bookmarkEnd w:id="28"/>
    <w:p>
      <w:pPr>
        <w:pStyle w:val="BodyText"/>
      </w:pPr>
      <w:r>
        <w:t xml:space="preserve">This Purchase Order (SG-DIP-2025-004872) is an official document of the Diplomat Procurement Division for use in Singapore Singapore. Unauthorized reproduction or distribution is prohibited. Document generated on 15 June 2025.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Singapore Singapore</dc:title>
  <dc:creator/>
  <dc:language>en</dc:language>
  <cp:keywords/>
  <dcterms:created xsi:type="dcterms:W3CDTF">2026-10-10T08:48:58Z</dcterms:created>
  <dcterms:modified xsi:type="dcterms:W3CDTF">2026-10-10T08:48:58Z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