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Products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purchase-order"/>
    <w:p>
      <w:pPr>
        <w:pStyle w:val="Heading1"/>
      </w:pPr>
      <w:r>
        <w:t xml:space="preserve">PURCHASE ORDER</w:t>
      </w:r>
    </w:p>
    <w:p>
      <w:pPr>
        <w:pStyle w:val="FirstParagraph"/>
      </w:pPr>
      <w:r>
        <w:t xml:space="preserve">Diplomat Brand Products — Vietnam Ho Chi Minh City Distribution</w:t>
      </w:r>
    </w:p>
    <w:bookmarkEnd w:id="20"/>
    <w:p>
      <w:pPr>
        <w:pStyle w:val="BodyText"/>
      </w:pPr>
      <w:r>
        <w:rPr>
          <w:bCs/>
          <w:b/>
        </w:rPr>
        <w:t xml:space="preserve">Purchase Order No.:</w:t>
      </w:r>
      <w:r>
        <w:t xml:space="preserve"> </w:t>
      </w:r>
      <w:r>
        <w:t xml:space="preserve">PO-VHCM-2025-04871</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Buyer:</w:t>
      </w:r>
      <w:r>
        <w:t xml:space="preserve"> </w:t>
      </w:r>
      <w:r>
        <w:t xml:space="preserve">Saigon Diplomat Trading Co., Ltd.</w:t>
      </w:r>
      <w:r>
        <w:br/>
      </w:r>
      <w:r>
        <w:rPr>
          <w:bCs/>
          <w:b/>
        </w:rPr>
        <w:t xml:space="preserve">Address:</w:t>
      </w:r>
      <w:r>
        <w:t xml:space="preserve"> </w:t>
      </w:r>
      <w:r>
        <w:t xml:space="preserve">128 Nguyen Hue Boulevard, District 1,</w:t>
      </w:r>
      <w:r>
        <w:br/>
      </w:r>
      <w:r>
        <w:t xml:space="preserve">Vietnam Ho Chi Minh City, 700000, Vietnam</w:t>
      </w:r>
      <w:r>
        <w:br/>
      </w:r>
      <w:r>
        <w:rPr>
          <w:bCs/>
          <w:b/>
        </w:rPr>
        <w:t xml:space="preserve">Tax Code:</w:t>
      </w:r>
      <w:r>
        <w:t xml:space="preserve"> </w:t>
      </w:r>
      <w:r>
        <w:t xml:space="preserve">0312456789</w:t>
      </w:r>
    </w:p>
    <w:bookmarkStart w:id="21" w:name="supplier-information"/>
    <w:p>
      <w:pPr>
        <w:pStyle w:val="Heading2"/>
      </w:pPr>
      <w:r>
        <w:t xml:space="preserve">1.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p>
        </w:tc>
        <w:tc>
          <w:tcPr/>
          <w:p>
            <w:pPr>
              <w:pStyle w:val="Compact"/>
              <w:jc w:val="left"/>
            </w:pPr>
            <w:r>
              <w:t xml:space="preserve">Diplomat International S.p.A. — Export Division</w:t>
            </w:r>
          </w:p>
        </w:tc>
      </w:tr>
      <w:tr>
        <w:tc>
          <w:tcPr/>
          <w:p>
            <w:pPr>
              <w:pStyle w:val="Compact"/>
              <w:jc w:val="left"/>
            </w:pPr>
            <w:r>
              <w:rPr>
                <w:bCs/>
                <w:b/>
              </w:rPr>
              <w:t xml:space="preserve">Address:</w:t>
            </w:r>
          </w:p>
        </w:tc>
        <w:tc>
          <w:tcPr/>
          <w:p>
            <w:pPr>
              <w:pStyle w:val="Compact"/>
              <w:jc w:val="left"/>
            </w:pPr>
            <w:r>
              <w:t xml:space="preserve">Via Roma 45, 20121 Milan, Italy</w:t>
            </w:r>
          </w:p>
        </w:tc>
      </w:tr>
      <w:tr>
        <w:tc>
          <w:tcPr/>
          <w:p>
            <w:pPr>
              <w:pStyle w:val="Compact"/>
              <w:jc w:val="left"/>
            </w:pPr>
            <w:r>
              <w:rPr>
                <w:bCs/>
                <w:b/>
              </w:rPr>
              <w:t xml:space="preserve">Contact Person:</w:t>
            </w:r>
          </w:p>
        </w:tc>
        <w:tc>
          <w:tcPr/>
          <w:p>
            <w:pPr>
              <w:pStyle w:val="Compact"/>
              <w:jc w:val="left"/>
            </w:pPr>
            <w:r>
              <w:t xml:space="preserve">Mr. Alessandro Ferrante, Regional Sales Director for Southeast Asia</w:t>
            </w:r>
          </w:p>
        </w:tc>
      </w:tr>
      <w:tr>
        <w:tc>
          <w:tcPr/>
          <w:p>
            <w:pPr>
              <w:pStyle w:val="Compact"/>
              <w:jc w:val="left"/>
            </w:pPr>
            <w:r>
              <w:rPr>
                <w:bCs/>
                <w:b/>
              </w:rPr>
              <w:t xml:space="preserve">Email:</w:t>
            </w:r>
          </w:p>
        </w:tc>
        <w:tc>
          <w:tcPr/>
          <w:p>
            <w:pPr>
              <w:pStyle w:val="Compact"/>
              <w:jc w:val="left"/>
            </w:pPr>
            <w:r>
              <w:t xml:space="preserve">exports.sea@diplomat-international.com</w:t>
            </w:r>
          </w:p>
        </w:tc>
      </w:tr>
      <w:tr>
        <w:tc>
          <w:tcPr/>
          <w:p>
            <w:pPr>
              <w:pStyle w:val="Compact"/>
              <w:jc w:val="left"/>
            </w:pPr>
            <w:r>
              <w:rPr>
                <w:bCs/>
                <w:b/>
              </w:rPr>
              <w:t xml:space="preserve">Phone:</w:t>
            </w:r>
          </w:p>
        </w:tc>
        <w:tc>
          <w:tcPr/>
          <w:p>
            <w:pPr>
              <w:pStyle w:val="Compact"/>
              <w:jc w:val="left"/>
            </w:pPr>
            <w:r>
              <w:t xml:space="preserve">+39 02 5555 8899</w:t>
            </w:r>
          </w:p>
        </w:tc>
      </w:tr>
    </w:tbl>
    <w:bookmarkEnd w:id="21"/>
    <w:bookmarkStart w:id="22" w:name="purchase-order-description"/>
    <w:p>
      <w:pPr>
        <w:pStyle w:val="Heading2"/>
      </w:pPr>
      <w:r>
        <w:t xml:space="preserve">2. Purchase Order Description</w:t>
      </w:r>
    </w:p>
    <w:p>
      <w:pPr>
        <w:pStyle w:val="FirstParagraph"/>
      </w:pPr>
      <w:r>
        <w:t xml:space="preserve">This</w:t>
      </w:r>
      <w:r>
        <w:t xml:space="preserve"> </w:t>
      </w:r>
      <w:r>
        <w:t xml:space="preserve">Purchase Order</w:t>
      </w:r>
      <w:r>
        <w:t xml:space="preserve"> </w:t>
      </w:r>
      <w:r>
        <w:t xml:space="preserve">is issued by Saigon Diplomat Trading Co., Ltd. to procure a comprehensive shipment of</w:t>
      </w:r>
      <w:r>
        <w:t xml:space="preserve"> </w:t>
      </w:r>
      <w:r>
        <w:t xml:space="preserve">Diplomat</w:t>
      </w:r>
      <w:r>
        <w:t xml:space="preserve"> </w:t>
      </w:r>
      <w:r>
        <w:t xml:space="preserve">brand premium writing instruments, executive office accessories, and travel luggage for distribution across the</w:t>
      </w:r>
      <w:r>
        <w:t xml:space="preserve"> </w:t>
      </w:r>
      <w:r>
        <w:t xml:space="preserve">Vietnam Ho Chi Minh City</w:t>
      </w:r>
      <w:r>
        <w:t xml:space="preserve"> </w:t>
      </w:r>
      <w:r>
        <w:t xml:space="preserve">metropolitan area and surrounding provinces. This</w:t>
      </w:r>
      <w:r>
        <w:t xml:space="preserve"> </w:t>
      </w:r>
      <w:r>
        <w:t xml:space="preserve">Purchase Order</w:t>
      </w:r>
      <w:r>
        <w:t xml:space="preserve"> </w:t>
      </w:r>
      <w:r>
        <w:t xml:space="preserve">constitutes a binding commercial agreement between the Buyer and the Supplier for the specific items, quantities, pricing, and delivery conditions outlined herein. All</w:t>
      </w:r>
      <w:r>
        <w:t xml:space="preserve"> </w:t>
      </w:r>
      <w:r>
        <w:t xml:space="preserve">Diplomat</w:t>
      </w:r>
      <w:r>
        <w:t xml:space="preserve"> </w:t>
      </w:r>
      <w:r>
        <w:t xml:space="preserve">products referenced in this document must meet the quality standards established by Diplomat International S.p.A. and comply with the import regulations of the Socialist Republic of Vietnam as enforced in the</w:t>
      </w:r>
      <w:r>
        <w:t xml:space="preserve"> </w:t>
      </w:r>
      <w:r>
        <w:t xml:space="preserve">Vietnam Ho Chi Minh City</w:t>
      </w:r>
      <w:r>
        <w:t xml:space="preserve"> </w:t>
      </w:r>
      <w:r>
        <w:t xml:space="preserve">customs jurisdiction.</w:t>
      </w:r>
    </w:p>
    <w:bookmarkEnd w:id="22"/>
    <w:bookmarkStart w:id="23" w:name="itemized-order-details"/>
    <w:p>
      <w:pPr>
        <w:pStyle w:val="Heading2"/>
      </w:pPr>
      <w:r>
        <w:t xml:space="preserve">3. Itemized Order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Diplomat Product Description</w:t>
            </w:r>
          </w:p>
        </w:tc>
        <w:tc>
          <w:tcPr/>
          <w:p>
            <w:pPr>
              <w:pStyle w:val="Compact"/>
              <w:jc w:val="left"/>
            </w:pPr>
            <w:r>
              <w:t xml:space="preserve">SKU</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Diplomat Ambassador Fountain Pen, 14K Gold Trim, Black Lacquer</w:t>
            </w:r>
          </w:p>
        </w:tc>
        <w:tc>
          <w:tcPr/>
          <w:p>
            <w:pPr>
              <w:pStyle w:val="Compact"/>
              <w:jc w:val="left"/>
            </w:pPr>
            <w:r>
              <w:t xml:space="preserve">DIP-AMB-14K-BLK</w:t>
            </w:r>
          </w:p>
        </w:tc>
        <w:tc>
          <w:tcPr/>
          <w:p>
            <w:pPr>
              <w:pStyle w:val="Compact"/>
              <w:jc w:val="left"/>
            </w:pPr>
            <w:r>
              <w:t xml:space="preserve">500</w:t>
            </w:r>
          </w:p>
        </w:tc>
        <w:tc>
          <w:tcPr/>
          <w:p>
            <w:pPr>
              <w:pStyle w:val="Compact"/>
              <w:jc w:val="left"/>
            </w:pPr>
            <w:r>
              <w:t xml:space="preserve">185.00</w:t>
            </w:r>
          </w:p>
        </w:tc>
        <w:tc>
          <w:tcPr/>
          <w:p>
            <w:pPr>
              <w:pStyle w:val="Compact"/>
              <w:jc w:val="left"/>
            </w:pPr>
            <w:r>
              <w:t xml:space="preserve">92,500.00</w:t>
            </w:r>
          </w:p>
        </w:tc>
      </w:tr>
      <w:tr>
        <w:tc>
          <w:tcPr/>
          <w:p>
            <w:pPr>
              <w:pStyle w:val="Compact"/>
              <w:jc w:val="left"/>
            </w:pPr>
            <w:r>
              <w:t xml:space="preserve">02</w:t>
            </w:r>
          </w:p>
        </w:tc>
        <w:tc>
          <w:tcPr/>
          <w:p>
            <w:pPr>
              <w:pStyle w:val="Compact"/>
              <w:jc w:val="left"/>
            </w:pPr>
            <w:r>
              <w:t xml:space="preserve">Diplomat Executive Ballpoint Pen Set (3-piece), Silver Chrome</w:t>
            </w:r>
          </w:p>
        </w:tc>
        <w:tc>
          <w:tcPr/>
          <w:p>
            <w:pPr>
              <w:pStyle w:val="Compact"/>
              <w:jc w:val="left"/>
            </w:pPr>
            <w:r>
              <w:t xml:space="preserve">DIP-EXE-3PC-SIL</w:t>
            </w:r>
          </w:p>
        </w:tc>
        <w:tc>
          <w:tcPr/>
          <w:p>
            <w:pPr>
              <w:pStyle w:val="Compact"/>
              <w:jc w:val="left"/>
            </w:pPr>
            <w:r>
              <w:t xml:space="preserve">1,200</w:t>
            </w:r>
          </w:p>
        </w:tc>
        <w:tc>
          <w:tcPr/>
          <w:p>
            <w:pPr>
              <w:pStyle w:val="Compact"/>
              <w:jc w:val="left"/>
            </w:pPr>
            <w:r>
              <w:t xml:space="preserve">42.50</w:t>
            </w:r>
          </w:p>
        </w:tc>
        <w:tc>
          <w:tcPr/>
          <w:p>
            <w:pPr>
              <w:pStyle w:val="Compact"/>
              <w:jc w:val="left"/>
            </w:pPr>
            <w:r>
              <w:t xml:space="preserve">51,000.00</w:t>
            </w:r>
          </w:p>
        </w:tc>
      </w:tr>
      <w:tr>
        <w:tc>
          <w:tcPr/>
          <w:p>
            <w:pPr>
              <w:pStyle w:val="Compact"/>
              <w:jc w:val="left"/>
            </w:pPr>
            <w:r>
              <w:t xml:space="preserve">03</w:t>
            </w:r>
          </w:p>
        </w:tc>
        <w:tc>
          <w:tcPr/>
          <w:p>
            <w:pPr>
              <w:pStyle w:val="Compact"/>
              <w:jc w:val="left"/>
            </w:pPr>
            <w:r>
              <w:t xml:space="preserve">Diplomat Diplomat Series Rollerball Pen, Navy Blue, Gift Box</w:t>
            </w:r>
          </w:p>
        </w:tc>
        <w:tc>
          <w:tcPr/>
          <w:p>
            <w:pPr>
              <w:pStyle w:val="Compact"/>
              <w:jc w:val="left"/>
            </w:pPr>
            <w:r>
              <w:t xml:space="preserve">DIP-DIP-RB-NVY</w:t>
            </w:r>
          </w:p>
        </w:tc>
        <w:tc>
          <w:tcPr/>
          <w:p>
            <w:pPr>
              <w:pStyle w:val="Compact"/>
              <w:jc w:val="left"/>
            </w:pPr>
            <w:r>
              <w:t xml:space="preserve">2,000</w:t>
            </w:r>
          </w:p>
        </w:tc>
        <w:tc>
          <w:tcPr/>
          <w:p>
            <w:pPr>
              <w:pStyle w:val="Compact"/>
              <w:jc w:val="left"/>
            </w:pPr>
            <w:r>
              <w:t xml:space="preserve">28.00</w:t>
            </w:r>
          </w:p>
        </w:tc>
        <w:tc>
          <w:tcPr/>
          <w:p>
            <w:pPr>
              <w:pStyle w:val="Compact"/>
              <w:jc w:val="left"/>
            </w:pPr>
            <w:r>
              <w:t xml:space="preserve">56,000.00</w:t>
            </w:r>
          </w:p>
        </w:tc>
      </w:tr>
      <w:tr>
        <w:tc>
          <w:tcPr/>
          <w:p>
            <w:pPr>
              <w:pStyle w:val="Compact"/>
              <w:jc w:val="left"/>
            </w:pPr>
            <w:r>
              <w:t xml:space="preserve">04</w:t>
            </w:r>
          </w:p>
        </w:tc>
        <w:tc>
          <w:tcPr/>
          <w:p>
            <w:pPr>
              <w:pStyle w:val="Compact"/>
              <w:jc w:val="left"/>
            </w:pPr>
            <w:r>
              <w:t xml:space="preserve">Diplomat Premium Leather Briefcase, Full-Grain, Cognac Brown</w:t>
            </w:r>
          </w:p>
        </w:tc>
        <w:tc>
          <w:tcPr/>
          <w:p>
            <w:pPr>
              <w:pStyle w:val="Compact"/>
              <w:jc w:val="left"/>
            </w:pPr>
            <w:r>
              <w:t xml:space="preserve">DIP-BRF-FG-COG</w:t>
            </w:r>
          </w:p>
        </w:tc>
        <w:tc>
          <w:tcPr/>
          <w:p>
            <w:pPr>
              <w:pStyle w:val="Compact"/>
              <w:jc w:val="left"/>
            </w:pPr>
            <w:r>
              <w:t xml:space="preserve">350</w:t>
            </w:r>
          </w:p>
        </w:tc>
        <w:tc>
          <w:tcPr/>
          <w:p>
            <w:pPr>
              <w:pStyle w:val="Compact"/>
              <w:jc w:val="left"/>
            </w:pPr>
            <w:r>
              <w:t xml:space="preserve">320.00</w:t>
            </w:r>
          </w:p>
        </w:tc>
        <w:tc>
          <w:tcPr/>
          <w:p>
            <w:pPr>
              <w:pStyle w:val="Compact"/>
              <w:jc w:val="left"/>
            </w:pPr>
            <w:r>
              <w:t xml:space="preserve">112,000.00</w:t>
            </w:r>
          </w:p>
        </w:tc>
      </w:tr>
      <w:tr>
        <w:tc>
          <w:tcPr/>
          <w:p>
            <w:pPr>
              <w:pStyle w:val="Compact"/>
              <w:jc w:val="left"/>
            </w:pPr>
            <w:r>
              <w:t xml:space="preserve">05</w:t>
            </w:r>
          </w:p>
        </w:tc>
        <w:tc>
          <w:tcPr/>
          <w:p>
            <w:pPr>
              <w:pStyle w:val="Compact"/>
              <w:jc w:val="left"/>
            </w:pPr>
            <w:r>
              <w:t xml:space="preserve">Diplomat Hardshell Carry-On Luggage, 55cm, Charcoal</w:t>
            </w:r>
          </w:p>
        </w:tc>
        <w:tc>
          <w:tcPr/>
          <w:p>
            <w:pPr>
              <w:pStyle w:val="Compact"/>
              <w:jc w:val="left"/>
            </w:pPr>
            <w:r>
              <w:t xml:space="preserve">DIP-CAR-55-CHR</w:t>
            </w:r>
          </w:p>
        </w:tc>
        <w:tc>
          <w:tcPr/>
          <w:p>
            <w:pPr>
              <w:pStyle w:val="Compact"/>
              <w:jc w:val="left"/>
            </w:pPr>
            <w:r>
              <w:t xml:space="preserve">400</w:t>
            </w:r>
          </w:p>
        </w:tc>
        <w:tc>
          <w:tcPr/>
          <w:p>
            <w:pPr>
              <w:pStyle w:val="Compact"/>
              <w:jc w:val="left"/>
            </w:pPr>
            <w:r>
              <w:t xml:space="preserve">210.00</w:t>
            </w:r>
          </w:p>
        </w:tc>
        <w:tc>
          <w:tcPr/>
          <w:p>
            <w:pPr>
              <w:pStyle w:val="Compact"/>
              <w:jc w:val="left"/>
            </w:pPr>
            <w:r>
              <w:t xml:space="preserve">84,000.00</w:t>
            </w:r>
          </w:p>
        </w:tc>
      </w:tr>
      <w:tr>
        <w:tc>
          <w:tcPr/>
          <w:p>
            <w:pPr>
              <w:pStyle w:val="Compact"/>
              <w:jc w:val="left"/>
            </w:pPr>
            <w:r>
              <w:t xml:space="preserve">06</w:t>
            </w:r>
          </w:p>
        </w:tc>
        <w:tc>
          <w:tcPr/>
          <w:p>
            <w:pPr>
              <w:pStyle w:val="Compact"/>
              <w:jc w:val="left"/>
            </w:pPr>
            <w:r>
              <w:t xml:space="preserve">Diplomat Executive Notebook Set (A5, Leather Bound, 3-pack)</w:t>
            </w:r>
          </w:p>
        </w:tc>
        <w:tc>
          <w:tcPr/>
          <w:p>
            <w:pPr>
              <w:pStyle w:val="Compact"/>
              <w:jc w:val="left"/>
            </w:pPr>
            <w:r>
              <w:t xml:space="preserve">DIP-NBK-A5-3PK</w:t>
            </w:r>
          </w:p>
        </w:tc>
        <w:tc>
          <w:tcPr/>
          <w:p>
            <w:pPr>
              <w:pStyle w:val="Compact"/>
              <w:jc w:val="left"/>
            </w:pPr>
            <w:r>
              <w:t xml:space="preserve">800</w:t>
            </w:r>
          </w:p>
        </w:tc>
        <w:tc>
          <w:tcPr/>
          <w:p>
            <w:pPr>
              <w:pStyle w:val="Compact"/>
              <w:jc w:val="left"/>
            </w:pPr>
            <w:r>
              <w:t xml:space="preserve">35.00</w:t>
            </w:r>
          </w:p>
        </w:tc>
        <w:tc>
          <w:tcPr/>
          <w:p>
            <w:pPr>
              <w:pStyle w:val="Compact"/>
              <w:jc w:val="left"/>
            </w:pPr>
            <w:r>
              <w:t xml:space="preserve">28,000.00</w:t>
            </w:r>
          </w:p>
        </w:tc>
      </w:tr>
      <w:tr>
        <w:tc>
          <w:tcPr/>
          <w:p>
            <w:pPr>
              <w:pStyle w:val="Compact"/>
              <w:jc w:val="left"/>
            </w:pPr>
            <w:r>
              <w:t xml:space="preserve">07</w:t>
            </w:r>
          </w:p>
        </w:tc>
        <w:tc>
          <w:tcPr/>
          <w:p>
            <w:pPr>
              <w:pStyle w:val="Compact"/>
              <w:jc w:val="left"/>
            </w:pPr>
            <w:r>
              <w:t xml:space="preserve">Diplomat Pen Pouch &amp; Desk Organizer, Genuine Leather</w:t>
            </w:r>
          </w:p>
        </w:tc>
        <w:tc>
          <w:tcPr/>
          <w:p>
            <w:pPr>
              <w:pStyle w:val="Compact"/>
              <w:jc w:val="left"/>
            </w:pPr>
            <w:r>
              <w:t xml:space="preserve">DIP-POC-ORG-GL</w:t>
            </w:r>
          </w:p>
        </w:tc>
        <w:tc>
          <w:tcPr/>
          <w:p>
            <w:pPr>
              <w:pStyle w:val="Compact"/>
              <w:jc w:val="left"/>
            </w:pPr>
            <w:r>
              <w:t xml:space="preserve">600</w:t>
            </w:r>
          </w:p>
        </w:tc>
        <w:tc>
          <w:tcPr/>
          <w:p>
            <w:pPr>
              <w:pStyle w:val="Compact"/>
              <w:jc w:val="left"/>
            </w:pPr>
            <w:r>
              <w:t xml:space="preserve">55.00</w:t>
            </w:r>
          </w:p>
        </w:tc>
        <w:tc>
          <w:tcPr/>
          <w:p>
            <w:pPr>
              <w:pStyle w:val="Compact"/>
              <w:jc w:val="left"/>
            </w:pPr>
            <w:r>
              <w:t xml:space="preserve">33,000.00</w:t>
            </w:r>
          </w:p>
        </w:tc>
      </w:tr>
      <w:tr>
        <w:tc>
          <w:tcPr>
            <w:gridSpan w:val="5"/>
          </w:tcPr>
          <w:p>
            <w:pPr>
              <w:pStyle w:val="Compact"/>
              <w:jc w:val="right"/>
            </w:pPr>
            <w:r>
              <w:t xml:space="preserve">TOTAL PURCHASE ORDER VALUE:</w:t>
            </w:r>
          </w:p>
        </w:tc>
        <w:tc>
          <w:tcPr/>
          <w:p>
            <w:pPr>
              <w:pStyle w:val="Compact"/>
              <w:jc w:val="left"/>
            </w:pPr>
            <w:r>
              <w:t xml:space="preserve">456,500.00</w:t>
            </w:r>
          </w:p>
        </w:tc>
      </w:tr>
    </w:tbl>
    <w:bookmarkEnd w:id="23"/>
    <w:bookmarkStart w:id="24" w:name="Xa0f9e316617948aaca27236de5c9cf2f8b9d663"/>
    <w:p>
      <w:pPr>
        <w:pStyle w:val="Heading2"/>
      </w:pPr>
      <w:r>
        <w:t xml:space="preserve">4. Delivery Terms &amp; Vietnam Ho Chi Minh City Logistics</w:t>
      </w:r>
    </w:p>
    <w:p>
      <w:pPr>
        <w:pStyle w:val="FirstParagraph"/>
      </w:pPr>
      <w:r>
        <w:t xml:space="preserve">All</w:t>
      </w:r>
      <w:r>
        <w:t xml:space="preserve"> </w:t>
      </w:r>
      <w:r>
        <w:t xml:space="preserve">Diplomat</w:t>
      </w:r>
      <w:r>
        <w:t xml:space="preserve"> </w:t>
      </w:r>
      <w:r>
        <w:t xml:space="preserve">merchandise covered under this</w:t>
      </w:r>
      <w:r>
        <w:t xml:space="preserve"> </w:t>
      </w:r>
      <w:r>
        <w:t xml:space="preserve">Purchase Order</w:t>
      </w:r>
      <w:r>
        <w:t xml:space="preserve"> </w:t>
      </w:r>
      <w:r>
        <w:t xml:space="preserve">shall be shipped via international air freight from Milan Malpensa Airport (MXP) to Tan Son Nhat International Airport (SGN) in</w:t>
      </w:r>
      <w:r>
        <w:t xml:space="preserve"> </w:t>
      </w:r>
      <w:r>
        <w:t xml:space="preserve">Vietnam Ho Chi Minh City</w:t>
      </w:r>
      <w:r>
        <w:t xml:space="preserve">. The Supplier shall ensure that all</w:t>
      </w:r>
      <w:r>
        <w:t xml:space="preserve"> </w:t>
      </w:r>
      <w:r>
        <w:t xml:space="preserve">Diplomat</w:t>
      </w:r>
      <w:r>
        <w:t xml:space="preserve"> </w:t>
      </w:r>
      <w:r>
        <w:t xml:space="preserve">products are individually packaged in branded retail packaging with appropriate export documentation, including commercial invoices, packing lists, certificates of origin, and any required conformity certificates for the Vietnamese market.</w:t>
      </w:r>
    </w:p>
    <w:p>
      <w:pPr>
        <w:pStyle w:val="BodyText"/>
      </w:pPr>
      <w:r>
        <w:t xml:space="preserve">The designated delivery address for this</w:t>
      </w:r>
      <w:r>
        <w:t xml:space="preserve"> </w:t>
      </w:r>
      <w:r>
        <w:t xml:space="preserve">Purchase Order</w:t>
      </w:r>
      <w:r>
        <w:t xml:space="preserve"> </w:t>
      </w:r>
      <w:r>
        <w:t xml:space="preserve">is the Saigon Diplomat Trading Co., Ltd. warehouse located at Lot 7, Binh Chieu Industrial Park, Thu Duc City,</w:t>
      </w:r>
      <w:r>
        <w:t xml:space="preserve"> </w:t>
      </w:r>
      <w:r>
        <w:t xml:space="preserve">Vietnam Ho Chi Minh City</w:t>
      </w:r>
      <w:r>
        <w:t xml:space="preserve">, 700000, Vietnam. The Supplier is responsible for all freight charges, export customs clearance in Italy, and insurance up to the point of arrival at Tan Son Nhat Airport. The Buyer shall handle import customs clearance in</w:t>
      </w:r>
      <w:r>
        <w:t xml:space="preserve"> </w:t>
      </w:r>
      <w:r>
        <w:t xml:space="preserve">Vietnam Ho Chi Minh City</w:t>
      </w:r>
      <w:r>
        <w:t xml:space="preserve"> </w:t>
      </w:r>
      <w:r>
        <w:t xml:space="preserve">and all associated import duties, VAT (10%), and local handling fees.</w:t>
      </w:r>
    </w:p>
    <w:p>
      <w:pPr>
        <w:pStyle w:val="BodyText"/>
      </w:pPr>
      <w:r>
        <w:t xml:space="preserve">Estimated delivery date: August 5, 2025. The Supplier must confirm shipment within five (5) business days of this</w:t>
      </w:r>
      <w:r>
        <w:t xml:space="preserve"> </w:t>
      </w:r>
      <w:r>
        <w:t xml:space="preserve">Purchase Order</w:t>
      </w:r>
      <w:r>
        <w:t xml:space="preserve"> </w:t>
      </w:r>
      <w:r>
        <w:t xml:space="preserve">and provide the Buyer with a Bill of Lading and tracking reference no later than August 1, 2025.</w:t>
      </w:r>
    </w:p>
    <w:bookmarkEnd w:id="24"/>
    <w:bookmarkStart w:id="25" w:name="payment-terms"/>
    <w:p>
      <w:pPr>
        <w:pStyle w:val="Heading2"/>
      </w:pPr>
      <w:r>
        <w:t xml:space="preserve">5. Payment Terms</w:t>
      </w:r>
    </w:p>
    <w:p>
      <w:pPr>
        <w:pStyle w:val="FirstParagraph"/>
      </w:pPr>
      <w:r>
        <w:t xml:space="preserve">Payment for this</w:t>
      </w:r>
      <w:r>
        <w:t xml:space="preserve"> </w:t>
      </w:r>
      <w:r>
        <w:t xml:space="preserve">Purchase Order</w:t>
      </w:r>
      <w:r>
        <w:t xml:space="preserve"> </w:t>
      </w:r>
      <w:r>
        <w:t xml:space="preserve">shall be made in United States Dollars (USD) via irrevocable Letter of Credit (L/C) issued by VietinBank,</w:t>
      </w:r>
      <w:r>
        <w:t xml:space="preserve"> </w:t>
      </w:r>
      <w:r>
        <w:t xml:space="preserve">Vietnam Ho Chi Minh City</w:t>
      </w:r>
      <w:r>
        <w:t xml:space="preserve"> </w:t>
      </w:r>
      <w:r>
        <w:t xml:space="preserve">branch, in favor of Diplomat International S.p.A. The payment structure is as follows:</w:t>
      </w:r>
    </w:p>
    <w:p>
      <w:pPr>
        <w:numPr>
          <w:ilvl w:val="0"/>
          <w:numId w:val="1001"/>
        </w:numPr>
        <w:pStyle w:val="Compact"/>
      </w:pPr>
      <w:r>
        <w:rPr>
          <w:bCs/>
          <w:b/>
        </w:rPr>
        <w:t xml:space="preserve">30% Advance Payment:</w:t>
      </w:r>
      <w:r>
        <w:t xml:space="preserve"> </w:t>
      </w:r>
      <w:r>
        <w:t xml:space="preserve">USD 136,950.00 due within ten (10) business days of the</w:t>
      </w:r>
      <w:r>
        <w:t xml:space="preserve"> </w:t>
      </w:r>
      <w:r>
        <w:t xml:space="preserve">Purchase Order</w:t>
      </w:r>
      <w:r>
        <w:t xml:space="preserve"> </w:t>
      </w:r>
      <w:r>
        <w:t xml:space="preserve">confirmation date.</w:t>
      </w:r>
    </w:p>
    <w:p>
      <w:pPr>
        <w:numPr>
          <w:ilvl w:val="0"/>
          <w:numId w:val="1001"/>
        </w:numPr>
        <w:pStyle w:val="Compact"/>
      </w:pPr>
      <w:r>
        <w:rPr>
          <w:bCs/>
          <w:b/>
        </w:rPr>
        <w:t xml:space="preserve">70% Balance:</w:t>
      </w:r>
      <w:r>
        <w:t xml:space="preserve"> </w:t>
      </w:r>
      <w:r>
        <w:t xml:space="preserve">USD 319,550.00 payable upon presentation of the Bill of Lading, commercial invoice, and certificate of origin at the</w:t>
      </w:r>
      <w:r>
        <w:t xml:space="preserve"> </w:t>
      </w:r>
      <w:r>
        <w:t xml:space="preserve">Vietnam Ho Chi Minh City</w:t>
      </w:r>
      <w:r>
        <w:t xml:space="preserve"> </w:t>
      </w:r>
      <w:r>
        <w:t xml:space="preserve">customs office.</w:t>
      </w:r>
    </w:p>
    <w:p>
      <w:pPr>
        <w:pStyle w:val="FirstParagraph"/>
      </w:pPr>
      <w:r>
        <w:t xml:space="preserve">All banking charges on the Buyer's side shall be borne by Saigon Diplomat Trading Co., Ltd. Late payments shall incur a penalty of 1.5% per month on the outstanding balance.</w:t>
      </w:r>
    </w:p>
    <w:bookmarkEnd w:id="25"/>
    <w:bookmarkStart w:id="26" w:name="X08f351d37d69091539e12e623de5ec03d8c11af"/>
    <w:p>
      <w:pPr>
        <w:pStyle w:val="Heading2"/>
      </w:pPr>
      <w:r>
        <w:t xml:space="preserve">6. Quality Assurance &amp; Diplomat Brand Standards</w:t>
      </w:r>
    </w:p>
    <w:p>
      <w:pPr>
        <w:pStyle w:val="FirstParagraph"/>
      </w:pPr>
      <w:r>
        <w:t xml:space="preserve">The Buyer requires that all</w:t>
      </w:r>
      <w:r>
        <w:t xml:space="preserve"> </w:t>
      </w:r>
      <w:r>
        <w:t xml:space="preserve">Diplomat</w:t>
      </w:r>
      <w:r>
        <w:t xml:space="preserve"> </w:t>
      </w:r>
      <w:r>
        <w:t xml:space="preserve">products delivered under this</w:t>
      </w:r>
      <w:r>
        <w:t xml:space="preserve"> </w:t>
      </w:r>
      <w:r>
        <w:t xml:space="preserve">Purchase Order</w:t>
      </w:r>
      <w:r>
        <w:t xml:space="preserve"> </w:t>
      </w:r>
      <w:r>
        <w:t xml:space="preserve">conform strictly to the quality specifications and brand guidelines established by Diplomat International S.p.A. A pre-shipment inspection shall be conducted at the Supplier's facility in Milan by an independent inspection agency (SGS or equivalent) at the Buyer's expense. Any</w:t>
      </w:r>
      <w:r>
        <w:t xml:space="preserve"> </w:t>
      </w:r>
      <w:r>
        <w:t xml:space="preserve">Diplomat</w:t>
      </w:r>
      <w:r>
        <w:t xml:space="preserve"> </w:t>
      </w:r>
      <w:r>
        <w:t xml:space="preserve">items found to be defective, mislabeled, or non-conforming upon arrival at the</w:t>
      </w:r>
      <w:r>
        <w:t xml:space="preserve"> </w:t>
      </w:r>
      <w:r>
        <w:t xml:space="preserve">Vietnam Ho Chi Minh City</w:t>
      </w:r>
      <w:r>
        <w:t xml:space="preserve"> </w:t>
      </w:r>
      <w:r>
        <w:t xml:space="preserve">warehouse shall be rejected, and the Supplier shall replace or refund the affected items within thirty (30) days at no additional cost to the Buyer.</w:t>
      </w:r>
    </w:p>
    <w:bookmarkEnd w:id="26"/>
    <w:bookmarkStart w:id="27" w:name="terms-conditions"/>
    <w:p>
      <w:pPr>
        <w:pStyle w:val="Heading2"/>
      </w:pPr>
      <w:r>
        <w:t xml:space="preserve">7. Terms &amp; Conditions</w:t>
      </w:r>
    </w:p>
    <w:p>
      <w:pPr>
        <w:pStyle w:val="FirstParagraph"/>
      </w:pPr>
      <w:r>
        <w:t xml:space="preserve">This</w:t>
      </w:r>
      <w:r>
        <w:t xml:space="preserve"> </w:t>
      </w:r>
      <w:r>
        <w:t xml:space="preserve">Purchase Order</w:t>
      </w:r>
      <w:r>
        <w:t xml:space="preserve"> </w:t>
      </w:r>
      <w:r>
        <w:t xml:space="preserve">is governed by the United Nations Convention on Contracts for the International Sale of Goods (CISG). Any disputes arising from this</w:t>
      </w:r>
      <w:r>
        <w:t xml:space="preserve"> </w:t>
      </w:r>
      <w:r>
        <w:t xml:space="preserve">Purchase Order</w:t>
      </w:r>
      <w:r>
        <w:t xml:space="preserve"> </w:t>
      </w:r>
      <w:r>
        <w:t xml:space="preserve">shall be resolved through arbitration in Singapore under the rules of the Singapore International Arbitration Centre (SIAC). The</w:t>
      </w:r>
      <w:r>
        <w:t xml:space="preserve"> </w:t>
      </w:r>
      <w:r>
        <w:t xml:space="preserve">Diplomat</w:t>
      </w:r>
      <w:r>
        <w:t xml:space="preserve"> </w:t>
      </w:r>
      <w:r>
        <w:t xml:space="preserve">brand name, trademarks, and intellectual property remain the exclusive property of Diplomat International S.p.A. The Buyer is granted a limited, non-transferable license to use the</w:t>
      </w:r>
      <w:r>
        <w:t xml:space="preserve"> </w:t>
      </w:r>
      <w:r>
        <w:t xml:space="preserve">Diplomat</w:t>
      </w:r>
      <w:r>
        <w:t xml:space="preserve"> </w:t>
      </w:r>
      <w:r>
        <w:t xml:space="preserve">brand for retail and promotional purposes within</w:t>
      </w:r>
      <w:r>
        <w:t xml:space="preserve"> </w:t>
      </w:r>
      <w:r>
        <w:t xml:space="preserve">Vietnam Ho Chi Minh City</w:t>
      </w:r>
      <w:r>
        <w:t xml:space="preserve"> </w:t>
      </w:r>
      <w:r>
        <w:t xml:space="preserve">and its surrounding provinces for the duration of this commercial relationship.</w:t>
      </w:r>
    </w:p>
    <w:p>
      <w:pPr>
        <w:pStyle w:val="BodyText"/>
      </w:pPr>
      <w:r>
        <w:rPr>
          <w:bCs/>
          <w:b/>
        </w:rPr>
        <w:t xml:space="preserve">Note:</w:t>
      </w:r>
      <w:r>
        <w:t xml:space="preserve"> </w:t>
      </w:r>
      <w:r>
        <w:t xml:space="preserve">This Purchase Order is subject to the import licensing requirements of the Vietnam Ministry of Industry and Trade. The Buyer confirms that all necessary import permits for Diplomat branded goods have been secured for the Vietnam Ho Chi Minh City customs zone prior to shipment.</w:t>
      </w:r>
    </w:p>
    <w:bookmarkEnd w:id="27"/>
    <w:bookmarkStart w:id="28" w:name="authorization-signatures"/>
    <w:p>
      <w:pPr>
        <w:pStyle w:val="Heading2"/>
      </w:pPr>
      <w:r>
        <w:t xml:space="preserve">8. Authorization &amp; Signatures</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procurement and delivery of</w:t>
      </w:r>
      <w:r>
        <w:t xml:space="preserve"> </w:t>
      </w:r>
      <w:r>
        <w:t xml:space="preserve">Diplomat</w:t>
      </w:r>
      <w:r>
        <w:t xml:space="preserve"> </w:t>
      </w:r>
      <w:r>
        <w:t xml:space="preserve">products to</w:t>
      </w:r>
      <w:r>
        <w:t xml:space="preserve"> </w:t>
      </w:r>
      <w:r>
        <w:t xml:space="preserve">Vietnam Ho Chi Minh City</w:t>
      </w:r>
      <w:r>
        <w:t xml:space="preserve">.</w:t>
      </w:r>
    </w:p>
    <w:bookmarkEnd w:id="28"/>
    <w:p>
      <w:pPr>
        <w:pStyle w:val="BodyText"/>
      </w:pPr>
      <w:r>
        <w:rPr>
          <w:bCs/>
          <w:b/>
        </w:rPr>
        <w:t xml:space="preserve">For and on behalf of the Buyer:</w:t>
      </w:r>
      <w:r>
        <w:br/>
      </w:r>
      <w:r>
        <w:t xml:space="preserve">Saigon Diplomat Trading Co., Ltd.</w:t>
      </w:r>
    </w:p>
    <w:p>
      <w:pPr>
        <w:pStyle w:val="BodyText"/>
      </w:pPr>
      <w:r>
        <w:rPr>
          <w:bCs/>
          <w:b/>
        </w:rPr>
        <w:t xml:space="preserve">Nguyen Van Minh</w:t>
      </w:r>
      <w:r>
        <w:br/>
      </w:r>
      <w:r>
        <w:t xml:space="preserve">General Director</w:t>
      </w:r>
      <w:r>
        <w:br/>
      </w:r>
      <w:r>
        <w:t xml:space="preserve">Date: _______________</w:t>
      </w:r>
    </w:p>
    <w:p>
      <w:pPr>
        <w:pStyle w:val="BodyText"/>
      </w:pPr>
      <w:r>
        <w:rPr>
          <w:bCs/>
          <w:b/>
        </w:rPr>
        <w:t xml:space="preserve">For and on behalf of the Supplier:</w:t>
      </w:r>
      <w:r>
        <w:br/>
      </w:r>
      <w:r>
        <w:t xml:space="preserve">Diplomat International S.p.A.</w:t>
      </w:r>
    </w:p>
    <w:p>
      <w:pPr>
        <w:pStyle w:val="BodyText"/>
      </w:pPr>
      <w:r>
        <w:rPr>
          <w:bCs/>
          <w:b/>
        </w:rPr>
        <w:t xml:space="preserve">Alessandro Ferrante</w:t>
      </w:r>
      <w:r>
        <w:br/>
      </w:r>
      <w:r>
        <w:t xml:space="preserve">Regional Sales Director, SE Asia</w:t>
      </w:r>
      <w:r>
        <w:br/>
      </w:r>
      <w:r>
        <w:t xml:space="preserve">Date: _______________</w:t>
      </w:r>
    </w:p>
    <w:p>
      <w:pPr>
        <w:pStyle w:val="BodyText"/>
      </w:pPr>
      <w:r>
        <w:t xml:space="preserve">Purchase Order PO-VHCM-2025-04871 — Diplomat Brand Products — Vietnam Ho Chi Minh City</w:t>
      </w:r>
      <w:r>
        <w:br/>
      </w:r>
      <w:r>
        <w:t xml:space="preserve">This document is the property of Saigon Diplomat Trading Co., Ltd. Unauthorized reproduction or distribution is prohibited.</w:t>
      </w:r>
      <w:r>
        <w:br/>
      </w: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Products - Vietnam Ho Chi Minh City</dc:title>
  <dc:creator/>
  <dc:language>en</dc:language>
  <cp:keywords/>
  <dcterms:created xsi:type="dcterms:W3CDTF">2026-10-10T08:19:06Z</dcterms:created>
  <dcterms:modified xsi:type="dcterms:W3CDTF">2026-10-10T08:19:06Z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