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w:t>
      </w:r>
      <w:r>
        <w:t xml:space="preserve"> </w:t>
      </w:r>
      <w:r>
        <w:t xml:space="preserve">Buenos</w:t>
      </w:r>
      <w:r>
        <w:t xml:space="preserve"> </w:t>
      </w:r>
      <w:r>
        <w:t xml:space="preserve">Aires,</w:t>
      </w:r>
      <w:r>
        <w:t xml:space="preserve"> </w:t>
      </w:r>
      <w:r>
        <w:t xml:space="preserve">Argentina</w:t>
      </w:r>
    </w:p>
    <w:p>
      <w:pPr>
        <w:pStyle w:val="FirstParagraph"/>
      </w:pPr>
      <w:r>
        <w:t xml:space="preserve">PO-BA-2025-04871</w:t>
      </w:r>
    </w:p>
    <w:bookmarkStart w:id="20" w:name="purchase-order"/>
    <w:p>
      <w:pPr>
        <w:pStyle w:val="Heading1"/>
      </w:pPr>
      <w:r>
        <w:t xml:space="preserve">Purchase Order</w:t>
      </w:r>
    </w:p>
    <w:p>
      <w:pPr>
        <w:pStyle w:val="FirstParagraph"/>
      </w:pPr>
      <w:r>
        <w:t xml:space="preserve">Official Procurement Document — Buenos Aires, Argentina</w:t>
      </w:r>
    </w:p>
    <w:bookmarkEnd w:id="20"/>
    <w:bookmarkStart w:id="21" w:name="document-reference"/>
    <w:p>
      <w:pPr>
        <w:pStyle w:val="Heading2"/>
      </w:pPr>
      <w:r>
        <w:t xml:space="preserve">Document Reference</w:t>
      </w:r>
    </w:p>
    <w:p>
      <w:pPr>
        <w:pStyle w:val="FirstParagraph"/>
      </w:pPr>
      <w:r>
        <w:t xml:space="preserve">Purchase Order Number</w:t>
      </w:r>
    </w:p>
    <w:p>
      <w:pPr>
        <w:pStyle w:val="BodyText"/>
      </w:pPr>
      <w:r>
        <w:t xml:space="preserve">PO-BA-2025-04871</w:t>
      </w:r>
    </w:p>
    <w:p>
      <w:pPr>
        <w:pStyle w:val="BodyText"/>
      </w:pPr>
      <w:r>
        <w:t xml:space="preserve">Date of Issue</w:t>
      </w:r>
    </w:p>
    <w:p>
      <w:pPr>
        <w:pStyle w:val="BodyText"/>
      </w:pPr>
      <w:r>
        <w:t xml:space="preserve">June 12, 2025</w:t>
      </w:r>
    </w:p>
    <w:p>
      <w:pPr>
        <w:pStyle w:val="BodyText"/>
      </w:pPr>
      <w:r>
        <w:t xml:space="preserve">Valid Until</w:t>
      </w:r>
    </w:p>
    <w:p>
      <w:pPr>
        <w:pStyle w:val="BodyText"/>
      </w:pPr>
      <w:r>
        <w:t xml:space="preserve">July 12, 2025</w:t>
      </w:r>
    </w:p>
    <w:p>
      <w:pPr>
        <w:pStyle w:val="BodyText"/>
      </w:pPr>
      <w:r>
        <w:t xml:space="preserve">Currency</w:t>
      </w:r>
    </w:p>
    <w:p>
      <w:pPr>
        <w:pStyle w:val="BodyText"/>
      </w:pPr>
      <w:r>
        <w:t xml:space="preserve">Argentine Peso (ARS) / US Dollar (USD)</w:t>
      </w:r>
    </w:p>
    <w:p>
      <w:pPr>
        <w:pStyle w:val="BodyText"/>
      </w:pPr>
      <w:r>
        <w:t xml:space="preserve">Incoterms</w:t>
      </w:r>
    </w:p>
    <w:p>
      <w:pPr>
        <w:pStyle w:val="BodyText"/>
      </w:pPr>
      <w:r>
        <w:t xml:space="preserve">DDP Buenos Aires (Delivered Duty Paid)</w:t>
      </w:r>
    </w:p>
    <w:p>
      <w:pPr>
        <w:pStyle w:val="BodyText"/>
      </w:pPr>
      <w:r>
        <w:t xml:space="preserve">Country of Destination</w:t>
      </w:r>
    </w:p>
    <w:p>
      <w:pPr>
        <w:pStyle w:val="BodyText"/>
      </w:pPr>
      <w:r>
        <w:t xml:space="preserve">Argentina — Buenos Aires</w:t>
      </w:r>
    </w:p>
    <w:bookmarkEnd w:id="21"/>
    <w:bookmarkStart w:id="22" w:name="buyer-information"/>
    <w:p>
      <w:pPr>
        <w:pStyle w:val="Heading2"/>
      </w:pPr>
      <w:r>
        <w:t xml:space="preserve">Buyer Information</w:t>
      </w:r>
    </w:p>
    <w:p>
      <w:pPr>
        <w:pStyle w:val="FirstParagraph"/>
      </w:pPr>
      <w:r>
        <w:t xml:space="preserve">Company Name</w:t>
      </w:r>
    </w:p>
    <w:p>
      <w:pPr>
        <w:pStyle w:val="BodyText"/>
      </w:pPr>
      <w:r>
        <w:t xml:space="preserve">Editorial del Plata S.A.</w:t>
      </w:r>
    </w:p>
    <w:p>
      <w:pPr>
        <w:pStyle w:val="BodyText"/>
      </w:pPr>
      <w:r>
        <w:t xml:space="preserve">Address</w:t>
      </w:r>
    </w:p>
    <w:p>
      <w:pPr>
        <w:pStyle w:val="BodyText"/>
      </w:pPr>
      <w:r>
        <w:t xml:space="preserve">Av. Corrientes 2340, Piso 12, C1043AAB</w:t>
      </w:r>
    </w:p>
    <w:p>
      <w:pPr>
        <w:pStyle w:val="BodyText"/>
      </w:pPr>
      <w:r>
        <w:t xml:space="preserve">Buenos Aires, Argentina</w:t>
      </w:r>
    </w:p>
    <w:p>
      <w:pPr>
        <w:pStyle w:val="BodyText"/>
      </w:pPr>
      <w:r>
        <w:t xml:space="preserve">CUIT</w:t>
      </w:r>
    </w:p>
    <w:p>
      <w:pPr>
        <w:pStyle w:val="BodyText"/>
      </w:pPr>
      <w:r>
        <w:t xml:space="preserve">30-71234567-8</w:t>
      </w:r>
    </w:p>
    <w:p>
      <w:pPr>
        <w:pStyle w:val="BodyText"/>
      </w:pPr>
      <w:r>
        <w:t xml:space="preserve">Contact Person</w:t>
      </w:r>
    </w:p>
    <w:p>
      <w:pPr>
        <w:pStyle w:val="BodyText"/>
      </w:pPr>
      <w:r>
        <w:t xml:space="preserve">Ing. Mariana Solárrez</w:t>
      </w:r>
    </w:p>
    <w:p>
      <w:pPr>
        <w:pStyle w:val="BodyText"/>
      </w:pPr>
      <w:r>
        <w:t xml:space="preserve">Position</w:t>
      </w:r>
    </w:p>
    <w:p>
      <w:pPr>
        <w:pStyle w:val="BodyText"/>
      </w:pPr>
      <w:r>
        <w:t xml:space="preserve">Director of Procurement &amp; Acquisitions</w:t>
      </w:r>
    </w:p>
    <w:p>
      <w:pPr>
        <w:pStyle w:val="BodyText"/>
      </w:pPr>
      <w:r>
        <w:t xml:space="preserve">Email / Phone</w:t>
      </w:r>
    </w:p>
    <w:p>
      <w:pPr>
        <w:pStyle w:val="BodyText"/>
      </w:pPr>
      <w:r>
        <w:t xml:space="preserve">m.solarrez@editorialdelpalta.com.ar / +54 11 4321-5678</w:t>
      </w:r>
    </w:p>
    <w:bookmarkEnd w:id="22"/>
    <w:bookmarkStart w:id="23" w:name="seller-supplier-information"/>
    <w:p>
      <w:pPr>
        <w:pStyle w:val="Heading2"/>
      </w:pPr>
      <w:r>
        <w:t xml:space="preserve">Seller / Supplier Information</w:t>
      </w:r>
    </w:p>
    <w:p>
      <w:pPr>
        <w:pStyle w:val="FirstParagraph"/>
      </w:pPr>
      <w:r>
        <w:t xml:space="preserve">Company Name</w:t>
      </w:r>
    </w:p>
    <w:p>
      <w:pPr>
        <w:pStyle w:val="BodyText"/>
      </w:pPr>
      <w:r>
        <w:t xml:space="preserve">The Economist Media &amp; Distribution Ltd.</w:t>
      </w:r>
    </w:p>
    <w:p>
      <w:pPr>
        <w:pStyle w:val="BodyText"/>
      </w:pPr>
      <w:r>
        <w:t xml:space="preserve">Address</w:t>
      </w:r>
    </w:p>
    <w:p>
      <w:pPr>
        <w:pStyle w:val="BodyText"/>
      </w:pPr>
      <w:r>
        <w:t xml:space="preserve">25 St James's Street, London SW1Y 4JH</w:t>
      </w:r>
    </w:p>
    <w:p>
      <w:pPr>
        <w:pStyle w:val="BodyText"/>
      </w:pPr>
      <w:r>
        <w:t xml:space="preserve">United Kingdom</w:t>
      </w:r>
    </w:p>
    <w:p>
      <w:pPr>
        <w:pStyle w:val="BodyText"/>
      </w:pPr>
      <w:r>
        <w:t xml:space="preserve">VAT / Tax ID</w:t>
      </w:r>
    </w:p>
    <w:p>
      <w:pPr>
        <w:pStyle w:val="BodyText"/>
      </w:pPr>
      <w:r>
        <w:t xml:space="preserve">GB 123 4567 89</w:t>
      </w:r>
    </w:p>
    <w:p>
      <w:pPr>
        <w:pStyle w:val="BodyText"/>
      </w:pPr>
      <w:r>
        <w:t xml:space="preserve">Contact Person</w:t>
      </w:r>
    </w:p>
    <w:p>
      <w:pPr>
        <w:pStyle w:val="BodyText"/>
      </w:pPr>
      <w:r>
        <w:t xml:space="preserve">Mr. James Whitfield</w:t>
      </w:r>
    </w:p>
    <w:p>
      <w:pPr>
        <w:pStyle w:val="BodyText"/>
      </w:pPr>
      <w:r>
        <w:t xml:space="preserve">Position</w:t>
      </w:r>
    </w:p>
    <w:p>
      <w:pPr>
        <w:pStyle w:val="BodyText"/>
      </w:pPr>
      <w:r>
        <w:t xml:space="preserve">Regional Sales Director — Latin America</w:t>
      </w:r>
    </w:p>
    <w:p>
      <w:pPr>
        <w:pStyle w:val="BodyText"/>
      </w:pPr>
      <w:r>
        <w:t xml:space="preserve">Email / Phone</w:t>
      </w:r>
    </w:p>
    <w:p>
      <w:pPr>
        <w:pStyle w:val="BodyText"/>
      </w:pPr>
      <w:r>
        <w:t xml:space="preserve">j.whitfield@economist.com / +44 20 7560 4000</w:t>
      </w:r>
    </w:p>
    <w:bookmarkEnd w:id="23"/>
    <w:bookmarkStart w:id="24" w:name="X60b5793d4b3ad0597657c93a7cc9aea46e36a5b"/>
    <w:p>
      <w:pPr>
        <w:pStyle w:val="Heading2"/>
      </w:pPr>
      <w:r>
        <w:t xml:space="preserve">Description of Goods — The Economist Publication</w:t>
      </w:r>
    </w:p>
    <w:p>
      <w:pPr>
        <w:pStyle w:val="FirstParagraph"/>
      </w:pPr>
      <w:r>
        <w:t xml:space="preserve">This Purchase Order is issued by Editorial del Plata S.A., a publishing and media distribution company headquartered in</w:t>
      </w:r>
      <w:r>
        <w:t xml:space="preserve"> </w:t>
      </w:r>
      <w:r>
        <w:t xml:space="preserve">Buenos Aires, Argentina</w:t>
      </w:r>
      <w:r>
        <w:t xml:space="preserve">, for the acquisition of</w:t>
      </w:r>
      <w:r>
        <w:t xml:space="preserve"> </w:t>
      </w:r>
      <w:r>
        <w:t xml:space="preserve">The Economist</w:t>
      </w:r>
      <w:r>
        <w:t xml:space="preserve"> </w:t>
      </w:r>
      <w:r>
        <w:t xml:space="preserve">magazine and associated digital content packages. The Economist is a weekly international news and current affairs publication, and this procurement covers both physical print copies and institutional digital access licenses for distribution and editorial reference purposes within the Buenos Aires metropolitan area and the broader Argentine market.</w:t>
      </w:r>
    </w:p>
    <w:bookmarkEnd w:id="24"/>
    <w:bookmarkStart w:id="25" w:name="line-items"/>
    <w:p>
      <w:pPr>
        <w:pStyle w:val="Heading2"/>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The Economist — Weekly Print Edition (Annual Subscription, 52 issues per year) — Institutional Bulk License for 250 copies per issue, shipped to Buenos Aires, Argentina</w:t>
            </w:r>
          </w:p>
        </w:tc>
        <w:tc>
          <w:tcPr/>
          <w:p>
            <w:pPr>
              <w:pStyle w:val="Compact"/>
              <w:jc w:val="left"/>
            </w:pPr>
            <w:r>
              <w:t xml:space="preserve">250</w:t>
            </w:r>
          </w:p>
        </w:tc>
        <w:tc>
          <w:tcPr/>
          <w:p>
            <w:pPr>
              <w:pStyle w:val="Compact"/>
              <w:jc w:val="left"/>
            </w:pPr>
            <w:r>
              <w:t xml:space="preserve">Subscriptions</w:t>
            </w:r>
          </w:p>
        </w:tc>
        <w:tc>
          <w:tcPr/>
          <w:p>
            <w:pPr>
              <w:pStyle w:val="Compact"/>
              <w:jc w:val="left"/>
            </w:pPr>
            <w:r>
              <w:t xml:space="preserve">$1,240.00</w:t>
            </w:r>
          </w:p>
        </w:tc>
        <w:tc>
          <w:tcPr/>
          <w:p>
            <w:pPr>
              <w:pStyle w:val="Compact"/>
              <w:jc w:val="left"/>
            </w:pPr>
            <w:r>
              <w:t xml:space="preserve">$310,000.00</w:t>
            </w:r>
          </w:p>
        </w:tc>
      </w:tr>
      <w:tr>
        <w:tc>
          <w:tcPr/>
          <w:p>
            <w:pPr>
              <w:pStyle w:val="Compact"/>
              <w:jc w:val="left"/>
            </w:pPr>
            <w:r>
              <w:t xml:space="preserve">02</w:t>
            </w:r>
          </w:p>
        </w:tc>
        <w:tc>
          <w:tcPr/>
          <w:p>
            <w:pPr>
              <w:pStyle w:val="Compact"/>
              <w:jc w:val="left"/>
            </w:pPr>
            <w:r>
              <w:t xml:space="preserve">The Economist — Digital Access Platform (Economist.com) — Institutional License for 500 concurrent users, 12-month term, with full archive access</w:t>
            </w:r>
          </w:p>
        </w:tc>
        <w:tc>
          <w:tcPr/>
          <w:p>
            <w:pPr>
              <w:pStyle w:val="Compact"/>
              <w:jc w:val="left"/>
            </w:pPr>
            <w:r>
              <w:t xml:space="preserve">500</w:t>
            </w:r>
          </w:p>
        </w:tc>
        <w:tc>
          <w:tcPr/>
          <w:p>
            <w:pPr>
              <w:pStyle w:val="Compact"/>
              <w:jc w:val="left"/>
            </w:pPr>
            <w:r>
              <w:t xml:space="preserve">User Seats</w:t>
            </w:r>
          </w:p>
        </w:tc>
        <w:tc>
          <w:tcPr/>
          <w:p>
            <w:pPr>
              <w:pStyle w:val="Compact"/>
              <w:jc w:val="left"/>
            </w:pPr>
            <w:r>
              <w:t xml:space="preserve">$385.00</w:t>
            </w:r>
          </w:p>
        </w:tc>
        <w:tc>
          <w:tcPr/>
          <w:p>
            <w:pPr>
              <w:pStyle w:val="Compact"/>
              <w:jc w:val="left"/>
            </w:pPr>
            <w:r>
              <w:t xml:space="preserve">$192,500.00</w:t>
            </w:r>
          </w:p>
        </w:tc>
      </w:tr>
      <w:tr>
        <w:tc>
          <w:tcPr/>
          <w:p>
            <w:pPr>
              <w:pStyle w:val="Compact"/>
              <w:jc w:val="left"/>
            </w:pPr>
            <w:r>
              <w:t xml:space="preserve">03</w:t>
            </w:r>
          </w:p>
        </w:tc>
        <w:tc>
          <w:tcPr/>
          <w:p>
            <w:pPr>
              <w:pStyle w:val="Compact"/>
              <w:jc w:val="left"/>
            </w:pPr>
            <w:r>
              <w:t xml:space="preserve">The Economist — Special Reports &amp; Annual Almanac (2025 Edition) — Print + Digital, 100 copies, delivered to Buenos Aires warehouse</w:t>
            </w:r>
          </w:p>
        </w:tc>
        <w:tc>
          <w:tcPr/>
          <w:p>
            <w:pPr>
              <w:pStyle w:val="Compact"/>
              <w:jc w:val="left"/>
            </w:pPr>
            <w:r>
              <w:t xml:space="preserve">100</w:t>
            </w:r>
          </w:p>
        </w:tc>
        <w:tc>
          <w:tcPr/>
          <w:p>
            <w:pPr>
              <w:pStyle w:val="Compact"/>
              <w:jc w:val="left"/>
            </w:pPr>
            <w:r>
              <w:t xml:space="preserve">Copies</w:t>
            </w:r>
          </w:p>
        </w:tc>
        <w:tc>
          <w:tcPr/>
          <w:p>
            <w:pPr>
              <w:pStyle w:val="Compact"/>
              <w:jc w:val="left"/>
            </w:pPr>
            <w:r>
              <w:t xml:space="preserve">$95.00</w:t>
            </w:r>
          </w:p>
        </w:tc>
        <w:tc>
          <w:tcPr/>
          <w:p>
            <w:pPr>
              <w:pStyle w:val="Compact"/>
              <w:jc w:val="left"/>
            </w:pPr>
            <w:r>
              <w:t xml:space="preserve">$9,500.00</w:t>
            </w:r>
          </w:p>
        </w:tc>
      </w:tr>
      <w:tr>
        <w:tc>
          <w:tcPr/>
          <w:p>
            <w:pPr>
              <w:pStyle w:val="Compact"/>
              <w:jc w:val="left"/>
            </w:pPr>
            <w:r>
              <w:t xml:space="preserve">04</w:t>
            </w:r>
          </w:p>
        </w:tc>
        <w:tc>
          <w:tcPr/>
          <w:p>
            <w:pPr>
              <w:pStyle w:val="Compact"/>
              <w:jc w:val="left"/>
            </w:pPr>
            <w:r>
              <w:t xml:space="preserve">The Economist — Podcast &amp; Audio Content Bundle — Annual institutional license for internal editorial use in Buenos Aires offices</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International Shipping &amp; Customs Clearance — London to Buenos Aires, Argentina (DDP terms, including Argentine import duties, IVA 21%, and local last-mile delivery to C1043AAB)</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$8,750.00</w:t>
            </w:r>
          </w:p>
        </w:tc>
        <w:tc>
          <w:tcPr/>
          <w:p>
            <w:pPr>
              <w:pStyle w:val="Compact"/>
              <w:jc w:val="left"/>
            </w:pPr>
            <w:r>
              <w:t xml:space="preserve">$8,750.00</w:t>
            </w:r>
          </w:p>
        </w:tc>
      </w:tr>
      <w:tr>
        <w:tc>
          <w:tcPr>
            <w:gridSpan w:val="5"/>
          </w:tcPr>
          <w:p>
            <w:pPr>
              <w:pStyle w:val="Compact"/>
              <w:jc w:val="right"/>
            </w:pPr>
            <w:r>
              <w:t xml:space="preserve">Subtotal (USD)</w:t>
            </w:r>
          </w:p>
        </w:tc>
        <w:tc>
          <w:tcPr/>
          <w:p>
            <w:pPr>
              <w:pStyle w:val="Compact"/>
              <w:jc w:val="left"/>
            </w:pPr>
            <w:r>
              <w:t xml:space="preserve">$532,750.00</w:t>
            </w:r>
          </w:p>
        </w:tc>
      </w:tr>
      <w:tr>
        <w:tc>
          <w:tcPr>
            <w:gridSpan w:val="5"/>
          </w:tcPr>
          <w:p>
            <w:pPr>
              <w:pStyle w:val="Compact"/>
              <w:jc w:val="right"/>
            </w:pPr>
            <w:r>
              <w:t xml:space="preserve">Estimated Total in Argentine Pesos (ARS) at rate 1 USD = 1,185 ARS</w:t>
            </w:r>
          </w:p>
        </w:tc>
        <w:tc>
          <w:tcPr/>
          <w:p>
            <w:pPr>
              <w:pStyle w:val="Compact"/>
              <w:jc w:val="left"/>
            </w:pPr>
            <w:r>
              <w:t xml:space="preserve">ARS 631,308,750.00</w:t>
            </w:r>
          </w:p>
        </w:tc>
      </w:tr>
    </w:tbl>
    <w:bookmarkEnd w:id="25"/>
    <w:bookmarkStart w:id="26" w:name="delivery-logistics"/>
    <w:p>
      <w:pPr>
        <w:pStyle w:val="Heading2"/>
      </w:pPr>
      <w:r>
        <w:t xml:space="preserve">Delivery &amp; Logistics</w:t>
      </w:r>
    </w:p>
    <w:p>
      <w:pPr>
        <w:pStyle w:val="FirstParagraph"/>
      </w:pPr>
      <w:r>
        <w:t xml:space="preserve">All physical copies of</w:t>
      </w:r>
      <w:r>
        <w:t xml:space="preserve"> </w:t>
      </w:r>
      <w:r>
        <w:t xml:space="preserve">The Economist</w:t>
      </w:r>
      <w:r>
        <w:t xml:space="preserve"> </w:t>
      </w:r>
      <w:r>
        <w:t xml:space="preserve">shall be delivered to the following address in</w:t>
      </w:r>
      <w:r>
        <w:t xml:space="preserve"> </w:t>
      </w:r>
      <w:r>
        <w:t xml:space="preserve">Buenos Aires, Argentina</w:t>
      </w:r>
      <w:r>
        <w:t xml:space="preserve">:</w:t>
      </w:r>
    </w:p>
    <w:p>
      <w:pPr>
        <w:pStyle w:val="BodyText"/>
      </w:pPr>
      <w:r>
        <w:rPr>
          <w:bCs/>
          <w:b/>
        </w:rPr>
        <w:t xml:space="preserve">Editorial del Plata S.A. — Receiving Warehouse</w:t>
      </w:r>
      <w:r>
        <w:br/>
      </w:r>
      <w:r>
        <w:t xml:space="preserve">Av. Corrientes 2340, Piso 12, C1043AAB, Buenos Aires, Argentina</w:t>
      </w:r>
      <w:r>
        <w:br/>
      </w:r>
      <w:r>
        <w:t xml:space="preserve">Contact for delivery: Sr. Carlos Mendoza, Tel: +54 11 4321-5679</w:t>
      </w:r>
    </w:p>
    <w:p>
      <w:pPr>
        <w:pStyle w:val="BodyText"/>
      </w:pPr>
      <w:r>
        <w:t xml:space="preserve">Delivery is expected within 21 business days from the date of this Purchase Order. The first shipment of print editions shall arrive no later than July 3, 2025. Digital access credentials for The Economist platform shall be provisioned within 5 business days of confirmed payment. All shipments are subject to Argentine customs regulations administered by the Dirección General de Aduanas (DGA) in Buenos Aires.</w:t>
      </w:r>
    </w:p>
    <w:bookmarkEnd w:id="26"/>
    <w:bookmarkStart w:id="27" w:name="payment-terms"/>
    <w:p>
      <w:pPr>
        <w:pStyle w:val="Heading2"/>
      </w:pPr>
      <w:r>
        <w:t xml:space="preserve">Payment Terms</w:t>
      </w:r>
    </w:p>
    <w:p>
      <w:pPr>
        <w:pStyle w:val="FirstParagraph"/>
      </w:pPr>
      <w:r>
        <w:t xml:space="preserve">Payment shall be made in US Dollars (USD) via international wire transfer to the account designated by The Economist Media &amp; Distribution Ltd. The payment schedule is as follows:</w:t>
      </w:r>
    </w:p>
    <w:p>
      <w:pPr>
        <w:numPr>
          <w:ilvl w:val="0"/>
          <w:numId w:val="1001"/>
        </w:numPr>
        <w:pStyle w:val="Compact"/>
      </w:pPr>
      <w:r>
        <w:rPr>
          <w:bCs/>
          <w:b/>
        </w:rPr>
        <w:t xml:space="preserve">40% Advance Payment:</w:t>
      </w:r>
      <w:r>
        <w:t xml:space="preserve"> </w:t>
      </w:r>
      <w:r>
        <w:t xml:space="preserve">USD 213,100.00 due within 10 business days of Purchase Order acceptance (by June 26, 2025).</w:t>
      </w:r>
    </w:p>
    <w:p>
      <w:pPr>
        <w:numPr>
          <w:ilvl w:val="0"/>
          <w:numId w:val="1001"/>
        </w:numPr>
        <w:pStyle w:val="Compact"/>
      </w:pPr>
      <w:r>
        <w:rPr>
          <w:bCs/>
          <w:b/>
        </w:rPr>
        <w:t xml:space="preserve">60% Balance Payment:</w:t>
      </w:r>
      <w:r>
        <w:t xml:space="preserve"> </w:t>
      </w:r>
      <w:r>
        <w:t xml:space="preserve">USD 319,650.00 due upon confirmed delivery of all physical goods to Buenos Aires, Argentina, and successful activation of all digital licenses.</w:t>
      </w:r>
    </w:p>
    <w:p>
      <w:pPr>
        <w:pStyle w:val="FirstParagraph"/>
      </w:pPr>
      <w:r>
        <w:t xml:space="preserve">Bank details for the receiving institution in Buenos Aires, Argentina, shall be provided in a separate secure annex. Late payments shall incur a penalty of 1.5% per month, in accordance with Argentine commercial law (Código Comercial de la Nación).</w:t>
      </w:r>
    </w:p>
    <w:bookmarkEnd w:id="27"/>
    <w:bookmarkStart w:id="28" w:name="terms-conditions"/>
    <w:p>
      <w:pPr>
        <w:pStyle w:val="Heading2"/>
      </w:pPr>
      <w:r>
        <w:t xml:space="preserve">Terms &amp; Conditions</w:t>
      </w:r>
    </w:p>
    <w:p>
      <w:pPr>
        <w:numPr>
          <w:ilvl w:val="0"/>
          <w:numId w:val="1002"/>
        </w:numPr>
        <w:pStyle w:val="Compact"/>
      </w:pPr>
      <w:r>
        <w:t xml:space="preserve">This Purchase Order constitutes a binding agreement between Editorial del Plata S.A. (Buyer, Buenos Aires, Argentina) and The Economist Media &amp; Distribution Ltd. (Seller, London, UK) upon written acceptance by both parties.</w:t>
      </w:r>
    </w:p>
    <w:p>
      <w:pPr>
        <w:numPr>
          <w:ilvl w:val="0"/>
          <w:numId w:val="1002"/>
        </w:numPr>
        <w:pStyle w:val="Compact"/>
      </w:pPr>
      <w:r>
        <w:t xml:space="preserve">All intellectual property rights associated with The Economist publication, including but not limited to articles, graphics, data visualizations, and audio content, remain the exclusive property of The Economist. The Buyer is granted a non-transferable license for internal editorial reference and limited redistribution within Argentina.</w:t>
      </w:r>
    </w:p>
    <w:p>
      <w:pPr>
        <w:numPr>
          <w:ilvl w:val="0"/>
          <w:numId w:val="1002"/>
        </w:numPr>
        <w:pStyle w:val="Compact"/>
      </w:pPr>
      <w:r>
        <w:t xml:space="preserve">The Seller guarantees that all copies of The Economist delivered to Buenos Aires, Argentina, shall be in pristine condition, free from damage, and conforming to the specifications outlined in this Purchase Order.</w:t>
      </w:r>
    </w:p>
    <w:p>
      <w:pPr>
        <w:numPr>
          <w:ilvl w:val="0"/>
          <w:numId w:val="1002"/>
        </w:numPr>
        <w:pStyle w:val="Compact"/>
      </w:pPr>
      <w:r>
        <w:t xml:space="preserve">In the event of non-conformity, the Buyer shall notify the Seller within 15 business days of receipt in Buenos Aires. The Seller shall replace defective items at no additional cost within 30 days.</w:t>
      </w:r>
    </w:p>
    <w:p>
      <w:pPr>
        <w:numPr>
          <w:ilvl w:val="0"/>
          <w:numId w:val="1002"/>
        </w:numPr>
        <w:pStyle w:val="Compact"/>
      </w:pPr>
      <w:r>
        <w:t xml:space="preserve">This Purchase Order is governed by the United Nations Convention on Contracts for the International Sale of Goods (CISG). Any disputes shall be resolved through arbitration in Buenos Aires, Argentina, in accordance with the rules of the Cámara de Comercio Internacional (ICC).</w:t>
      </w:r>
    </w:p>
    <w:p>
      <w:pPr>
        <w:numPr>
          <w:ilvl w:val="0"/>
          <w:numId w:val="1002"/>
        </w:numPr>
        <w:pStyle w:val="Compact"/>
      </w:pPr>
      <w:r>
        <w:t xml:space="preserve">Force majeure events, including but not limited to natural disasters, government sanctions, or disruptions to Argentine currency exchange controls (BCRA regulations), shall excuse timely performance. Both parties shall negotiate in good faith to mitigate delays.</w:t>
      </w:r>
    </w:p>
    <w:p>
      <w:pPr>
        <w:numPr>
          <w:ilvl w:val="0"/>
          <w:numId w:val="1002"/>
        </w:numPr>
        <w:pStyle w:val="Compact"/>
      </w:pPr>
      <w:r>
        <w:t xml:space="preserve">The digital access to The Economist platform is subject to the standard Terms of Service of Economist.com. The institutional license is valid for the 12-month term specified and is non-renewable unless a separate Purchase Order is executed.</w:t>
      </w:r>
    </w:p>
    <w:p>
      <w:pPr>
        <w:numPr>
          <w:ilvl w:val="0"/>
          <w:numId w:val="1002"/>
        </w:numPr>
        <w:pStyle w:val="Compact"/>
      </w:pPr>
      <w:r>
        <w:t xml:space="preserve">All communications regarding this Purchase Order shall be conducted in English. Official documents submitted to Argentine tax authorities (AFIP) in Buenos Aires shall be translated into Spanish by a certified translator.</w:t>
      </w:r>
    </w:p>
    <w:p>
      <w:pPr>
        <w:numPr>
          <w:ilvl w:val="0"/>
          <w:numId w:val="1002"/>
        </w:numPr>
        <w:pStyle w:val="Compact"/>
      </w:pPr>
      <w:r>
        <w:t xml:space="preserve">This Purchase Order may not be assigned or transferred by either party without prior written consent of the other. Any amendments must be made in writing and signed by authorized representatives of both parties.</w:t>
      </w:r>
    </w:p>
    <w:p>
      <w:pPr>
        <w:numPr>
          <w:ilvl w:val="0"/>
          <w:numId w:val="1002"/>
        </w:numPr>
        <w:pStyle w:val="Compact"/>
      </w:pPr>
      <w:r>
        <w:t xml:space="preserve">The Buyer acknowledges that import of printed publications into Argentina is subject to the regulations of the Ministerio de Economía and the Banco Central de la República Argentina (BCRA) regarding foreign currency transactions.</w:t>
      </w:r>
    </w:p>
    <w:bookmarkEnd w:id="28"/>
    <w:bookmarkStart w:id="29" w:name="acceptance-authorization"/>
    <w:p>
      <w:pPr>
        <w:pStyle w:val="Heading2"/>
      </w:pPr>
      <w:r>
        <w:t xml:space="preserve">Acceptance &amp; Authorization</w:t>
      </w:r>
    </w:p>
    <w:p>
      <w:pPr>
        <w:pStyle w:val="FirstParagraph"/>
      </w:pPr>
      <w:r>
        <w:t xml:space="preserve">By signing below, both parties acknowledge and agree to all terms, conditions, and specifications set forth in this Purchase Order for the procurement of The Economist publication and associated services, with delivery and performance centered in Buenos Aires, Argentina.</w:t>
      </w:r>
    </w:p>
    <w:bookmarkEnd w:id="29"/>
    <w:p>
      <w:pPr>
        <w:pStyle w:val="BodyText"/>
      </w:pPr>
      <w:r>
        <w:rPr>
          <w:bCs/>
          <w:b/>
        </w:rPr>
        <w:t xml:space="preserve">For the Buyer:</w:t>
      </w:r>
      <w:r>
        <w:br/>
      </w:r>
      <w:r>
        <w:t xml:space="preserve">Ing. Mariana Solárrez</w:t>
      </w:r>
      <w:r>
        <w:br/>
      </w:r>
      <w:r>
        <w:t xml:space="preserve">Director of Procurement</w:t>
      </w:r>
      <w:r>
        <w:br/>
      </w:r>
      <w:r>
        <w:t xml:space="preserve">Editorial del Plata S.A.</w:t>
      </w:r>
      <w:r>
        <w:br/>
      </w:r>
      <w:r>
        <w:t xml:space="preserve">Buenos Aires, Argentina</w:t>
      </w:r>
      <w:r>
        <w:br/>
      </w:r>
      <w:r>
        <w:t xml:space="preserve">Date: _______________</w:t>
      </w:r>
    </w:p>
    <w:p>
      <w:pPr>
        <w:pStyle w:val="BodyText"/>
      </w:pPr>
      <w:r>
        <w:rPr>
          <w:bCs/>
          <w:b/>
        </w:rPr>
        <w:t xml:space="preserve">For the Seller:</w:t>
      </w:r>
      <w:r>
        <w:br/>
      </w:r>
      <w:r>
        <w:t xml:space="preserve">Mr. James Whitfield</w:t>
      </w:r>
      <w:r>
        <w:br/>
      </w:r>
      <w:r>
        <w:t xml:space="preserve">Regional Sales Director, Latin America</w:t>
      </w:r>
      <w:r>
        <w:br/>
      </w:r>
      <w:r>
        <w:t xml:space="preserve">The Economist Media &amp; Distribution Ltd.</w:t>
      </w:r>
      <w:r>
        <w:br/>
      </w:r>
      <w:r>
        <w:t xml:space="preserve">London, United Kingdom</w:t>
      </w:r>
      <w:r>
        <w:br/>
      </w:r>
      <w:r>
        <w:t xml:space="preserve">Date: _______________</w:t>
      </w:r>
    </w:p>
    <w:p>
      <w:pPr>
        <w:pStyle w:val="BodyText"/>
      </w:pPr>
      <w:r>
        <w:t xml:space="preserve">Purchase Order PO-BA-2025-04871 — Issued in Buenos Aires, Argentina — June 12, 2025</w:t>
      </w:r>
      <w:r>
        <w:br/>
      </w:r>
      <w:r>
        <w:t xml:space="preserve">This document is the property of Editorial del Plata S.A. Unauthorized reproduction or distribution is prohibited.</w:t>
      </w:r>
      <w:r>
        <w:br/>
      </w:r>
      <w:r>
        <w:t xml:space="preserve">For questions regarding this Purchase Order, contact the Procurement Department at +54 11 4321-5678 or procurement@editorialdelpalta.com.ar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 Buenos Aires, Argentina</dc:title>
  <dc:creator/>
  <dc:language>en</dc:language>
  <cp:keywords/>
  <dcterms:created xsi:type="dcterms:W3CDTF">2026-10-10T03:51:39Z</dcterms:created>
  <dcterms:modified xsi:type="dcterms:W3CDTF">2026-10-10T03:51:39Z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