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Professional</w:t>
      </w:r>
      <w:r>
        <w:t xml:space="preserve"> </w:t>
      </w:r>
      <w:r>
        <w:t xml:space="preserve">Editor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Official Procurement Document — Professional Editor Services</w:t>
      </w:r>
    </w:p>
    <w:p>
      <w:pPr>
        <w:pStyle w:val="BodyText"/>
      </w:pPr>
      <w:r>
        <w:t xml:space="preserve">Destination: Afghanistan Kabul — Government &amp; Institutional Use</w:t>
      </w:r>
    </w:p>
    <w:bookmarkEnd w:id="20"/>
    <w:p>
      <w:pPr>
        <w:pStyle w:val="BodyText"/>
      </w:pPr>
      <w:r>
        <w:t xml:space="preserve">Purchase Order No.: PO-AFK-2025-00472</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Valid Until:</w:t>
            </w:r>
          </w:p>
        </w:tc>
        <w:tc>
          <w:tcPr/>
          <w:p>
            <w:pPr>
              <w:pStyle w:val="Compact"/>
              <w:jc w:val="left"/>
            </w:pPr>
            <w:r>
              <w:t xml:space="preserve">15 September 2025</w:t>
            </w:r>
          </w:p>
        </w:tc>
      </w:tr>
      <w:tr>
        <w:tc>
          <w:tcPr/>
          <w:p>
            <w:pPr>
              <w:pStyle w:val="Compact"/>
              <w:jc w:val="left"/>
            </w:pPr>
            <w:r>
              <w:t xml:space="preserve">Issuing Authority:</w:t>
            </w:r>
          </w:p>
        </w:tc>
        <w:tc>
          <w:tcPr/>
          <w:p>
            <w:pPr>
              <w:pStyle w:val="Compact"/>
              <w:jc w:val="left"/>
            </w:pPr>
            <w:r>
              <w:t xml:space="preserve">Ministry of Information and Culture, Afghanistan Kabul</w:t>
            </w:r>
          </w:p>
        </w:tc>
        <w:tc>
          <w:tcPr/>
          <w:p>
            <w:pPr>
              <w:pStyle w:val="Compact"/>
              <w:jc w:val="left"/>
            </w:pPr>
            <w:r>
              <w:t xml:space="preserve">Department:</w:t>
            </w:r>
          </w:p>
        </w:tc>
        <w:tc>
          <w:tcPr/>
          <w:p>
            <w:pPr>
              <w:pStyle w:val="Compact"/>
              <w:jc w:val="left"/>
            </w:pPr>
            <w:r>
              <w:t xml:space="preserve">Publications &amp; Editorial Division</w:t>
            </w:r>
          </w:p>
        </w:tc>
      </w:tr>
      <w:tr>
        <w:tc>
          <w:tcPr/>
          <w:p>
            <w:pPr>
              <w:pStyle w:val="Compact"/>
              <w:jc w:val="left"/>
            </w:pPr>
            <w:r>
              <w:t xml:space="preserve">Supplier / Vendor:</w:t>
            </w:r>
          </w:p>
        </w:tc>
        <w:tc>
          <w:tcPr/>
          <w:p>
            <w:pPr>
              <w:pStyle w:val="Compact"/>
              <w:jc w:val="left"/>
            </w:pPr>
            <w:r>
              <w:t xml:space="preserve">Meridian Editorial Services LLC</w:t>
            </w:r>
          </w:p>
        </w:tc>
        <w:tc>
          <w:tcPr/>
          <w:p>
            <w:pPr>
              <w:pStyle w:val="Compact"/>
              <w:jc w:val="left"/>
            </w:pPr>
            <w:r>
              <w:t xml:space="preserve">Supplier ID:</w:t>
            </w:r>
          </w:p>
        </w:tc>
        <w:tc>
          <w:tcPr/>
          <w:p>
            <w:pPr>
              <w:pStyle w:val="Compact"/>
              <w:jc w:val="left"/>
            </w:pPr>
            <w:r>
              <w:t xml:space="preserve">MES-REG-2024-1187</w:t>
            </w:r>
          </w:p>
        </w:tc>
      </w:tr>
      <w:tr>
        <w:tc>
          <w:tcPr/>
          <w:p>
            <w:pPr>
              <w:pStyle w:val="Compact"/>
              <w:jc w:val="left"/>
            </w:pPr>
            <w:r>
              <w:t xml:space="preserve">Supplier Address:</w:t>
            </w:r>
          </w:p>
        </w:tc>
        <w:tc>
          <w:tcPr/>
          <w:p>
            <w:pPr>
              <w:pStyle w:val="Compact"/>
              <w:jc w:val="left"/>
            </w:pPr>
            <w:r>
              <w:t xml:space="preserve">42 Commerce Avenue, Suite 300, Kabul, Afghanistan</w:t>
            </w:r>
          </w:p>
        </w:tc>
        <w:tc>
          <w:tcPr/>
          <w:p>
            <w:pPr>
              <w:pStyle w:val="Compact"/>
              <w:jc w:val="left"/>
            </w:pPr>
            <w:r>
              <w:t xml:space="preserve">Contact:</w:t>
            </w:r>
          </w:p>
        </w:tc>
        <w:tc>
          <w:tcPr/>
          <w:p>
            <w:pPr>
              <w:pStyle w:val="Compact"/>
              <w:jc w:val="left"/>
            </w:pPr>
            <w:r>
              <w:t xml:space="preserve">procurement@meridianeditorial.af</w:t>
            </w:r>
          </w:p>
        </w:tc>
      </w:tr>
      <w:tr>
        <w:tc>
          <w:tcPr/>
          <w:p>
            <w:pPr>
              <w:pStyle w:val="Compact"/>
              <w:jc w:val="left"/>
            </w:pPr>
            <w:r>
              <w:t xml:space="preserve">Delivery Location:</w:t>
            </w:r>
          </w:p>
        </w:tc>
        <w:tc>
          <w:tcPr/>
          <w:p>
            <w:pPr>
              <w:pStyle w:val="Compact"/>
              <w:jc w:val="left"/>
            </w:pPr>
            <w:r>
              <w:t xml:space="preserve">Ministry of Information and Culture, Darul Aman, Afghanistan Kabul</w:t>
            </w:r>
          </w:p>
        </w:tc>
        <w:tc>
          <w:tcPr/>
          <w:p>
            <w:pPr>
              <w:pStyle w:val="Compact"/>
              <w:jc w:val="left"/>
            </w:pPr>
            <w:r>
              <w:t xml:space="preserve">Currency:</w:t>
            </w:r>
          </w:p>
        </w:tc>
        <w:tc>
          <w:tcPr/>
          <w:p>
            <w:pPr>
              <w:pStyle w:val="Compact"/>
              <w:jc w:val="left"/>
            </w:pPr>
            <w:r>
              <w:t xml:space="preserve">Afghan Afghani (AFN) / US Dollar (USD)</w:t>
            </w:r>
          </w:p>
        </w:tc>
      </w:tr>
      <w:tr>
        <w:tc>
          <w:tcPr/>
          <w:p>
            <w:pPr>
              <w:pStyle w:val="Compact"/>
              <w:jc w:val="left"/>
            </w:pPr>
            <w:r>
              <w:t xml:space="preserve">Payment Terms:</w:t>
            </w:r>
          </w:p>
        </w:tc>
        <w:tc>
          <w:tcPr/>
          <w:p>
            <w:pPr>
              <w:pStyle w:val="Compact"/>
              <w:jc w:val="left"/>
            </w:pPr>
            <w:r>
              <w:t xml:space="preserve">Net 30 days from acceptance of final deliverables</w:t>
            </w:r>
          </w:p>
        </w:tc>
        <w:tc>
          <w:tcPr/>
          <w:p>
            <w:pPr>
              <w:pStyle w:val="Compact"/>
              <w:jc w:val="left"/>
            </w:pPr>
            <w:r>
              <w:t xml:space="preserve">PO Reference:</w:t>
            </w:r>
          </w:p>
        </w:tc>
        <w:tc>
          <w:tcPr/>
          <w:p>
            <w:pPr>
              <w:pStyle w:val="Compact"/>
              <w:jc w:val="left"/>
            </w:pPr>
            <w:r>
              <w:t xml:space="preserve">PO-AFK-2025-00472</w:t>
            </w:r>
          </w:p>
        </w:tc>
      </w:tr>
    </w:tbl>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the Ministry of Information and Culture, operating out of its headquarters in</w:t>
      </w:r>
      <w:r>
        <w:t xml:space="preserve"> </w:t>
      </w:r>
      <w:r>
        <w:t xml:space="preserve">Afghanistan Kabul</w:t>
      </w:r>
      <w:r>
        <w:t xml:space="preserve">, to formally authorize and procure the professional services of a qualified</w:t>
      </w:r>
      <w:r>
        <w:t xml:space="preserve"> </w:t>
      </w:r>
      <w:r>
        <w:t xml:space="preserve">Editor</w:t>
      </w:r>
      <w:r>
        <w:t xml:space="preserve"> </w:t>
      </w:r>
      <w:r>
        <w:t xml:space="preserve">for the purpose of reviewing, revising, proofreading, and finalizing official government publications, policy documents, multilingual reports, and public-facing communications. The engagement of this</w:t>
      </w:r>
      <w:r>
        <w:t xml:space="preserve"> </w:t>
      </w:r>
      <w:r>
        <w:t xml:space="preserve">Editor</w:t>
      </w:r>
      <w:r>
        <w:t xml:space="preserve"> </w:t>
      </w:r>
      <w:r>
        <w:t xml:space="preserve">is essential to ensure that all documents produced by the Ministry meet the highest standards of linguistic accuracy, structural coherence, and cultural sensitivity appropriate for distribution within</w:t>
      </w:r>
      <w:r>
        <w:t xml:space="preserve"> </w:t>
      </w:r>
      <w:r>
        <w:t xml:space="preserve">Afghanistan Kabul</w:t>
      </w:r>
      <w:r>
        <w:t xml:space="preserve"> </w:t>
      </w:r>
      <w:r>
        <w:t xml:space="preserve">and for international dissemination.</w:t>
      </w:r>
    </w:p>
    <w:p>
      <w:pPr>
        <w:pStyle w:val="BodyText"/>
      </w:pPr>
      <w:r>
        <w:t xml:space="preserve">The</w:t>
      </w:r>
      <w:r>
        <w:t xml:space="preserve"> </w:t>
      </w:r>
      <w:r>
        <w:t xml:space="preserve">Editor</w:t>
      </w:r>
      <w:r>
        <w:t xml:space="preserve"> </w:t>
      </w:r>
      <w:r>
        <w:t xml:space="preserve">engaged under this</w:t>
      </w:r>
      <w:r>
        <w:t xml:space="preserve"> </w:t>
      </w:r>
      <w:r>
        <w:t xml:space="preserve">Purchase Order</w:t>
      </w:r>
      <w:r>
        <w:t xml:space="preserve"> </w:t>
      </w:r>
      <w:r>
        <w:t xml:space="preserve">shall operate primarily within the Kabul metropolitan area, with a dedicated workspace at the Ministry's editorial facility located in Darul Aman,</w:t>
      </w:r>
      <w:r>
        <w:t xml:space="preserve"> </w:t>
      </w:r>
      <w:r>
        <w:t xml:space="preserve">Afghanistan Kabul</w:t>
      </w:r>
      <w:r>
        <w:t xml:space="preserve">. The</w:t>
      </w:r>
      <w:r>
        <w:t xml:space="preserve"> </w:t>
      </w:r>
      <w:r>
        <w:t xml:space="preserve">Editor</w:t>
      </w:r>
      <w:r>
        <w:t xml:space="preserve"> </w:t>
      </w:r>
      <w:r>
        <w:t xml:space="preserve">is expected to possess fluency in Dari, Pashto, and English, with demonstrated experience in governmental and institutional editorial work. All deliverables produced by the</w:t>
      </w:r>
      <w:r>
        <w:t xml:space="preserve"> </w:t>
      </w:r>
      <w:r>
        <w:t xml:space="preserve">Editor</w:t>
      </w:r>
      <w:r>
        <w:t xml:space="preserve"> </w:t>
      </w:r>
      <w:r>
        <w:t xml:space="preserve">must comply with the formatting and stylistic guidelines established by the Ministry's Publications Office in</w:t>
      </w:r>
      <w:r>
        <w:t xml:space="preserve"> </w:t>
      </w:r>
      <w:r>
        <w:t xml:space="preserve">Afghanistan Kabul</w:t>
      </w:r>
      <w:r>
        <w:t xml:space="preserve">.</w:t>
      </w:r>
    </w:p>
    <w:p>
      <w:pPr>
        <w:pStyle w:val="BodyText"/>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Editor Services</w:t>
            </w:r>
          </w:p>
        </w:tc>
        <w:tc>
          <w:tcPr/>
          <w:p>
            <w:pPr>
              <w:pStyle w:val="Compact"/>
              <w:jc w:val="left"/>
            </w:pPr>
            <w:r>
              <w:t xml:space="preserve">Quantity / Duration</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Editor — Full-time engagement for official document review, policy paper editing, and multilingual translation verification. The Editor shall work on-site in Afghanistan Kabul, 5 days per week.</w:t>
            </w:r>
          </w:p>
        </w:tc>
        <w:tc>
          <w:tcPr/>
          <w:p>
            <w:pPr>
              <w:pStyle w:val="Compact"/>
              <w:jc w:val="left"/>
            </w:pPr>
            <w:r>
              <w:t xml:space="preserve">12 months</w:t>
            </w:r>
          </w:p>
        </w:tc>
        <w:tc>
          <w:tcPr/>
          <w:p>
            <w:pPr>
              <w:pStyle w:val="Compact"/>
              <w:jc w:val="left"/>
            </w:pPr>
            <w:r>
              <w:t xml:space="preserve">$2,400.00 / month</w:t>
            </w:r>
          </w:p>
        </w:tc>
        <w:tc>
          <w:tcPr/>
          <w:p>
            <w:pPr>
              <w:pStyle w:val="Compact"/>
              <w:jc w:val="left"/>
            </w:pPr>
            <w:r>
              <w:t xml:space="preserve">$28,800.00</w:t>
            </w:r>
          </w:p>
        </w:tc>
      </w:tr>
      <w:tr>
        <w:tc>
          <w:tcPr/>
          <w:p>
            <w:pPr>
              <w:pStyle w:val="Compact"/>
              <w:jc w:val="left"/>
            </w:pPr>
            <w:r>
              <w:t xml:space="preserve">02</w:t>
            </w:r>
          </w:p>
        </w:tc>
        <w:tc>
          <w:tcPr/>
          <w:p>
            <w:pPr>
              <w:pStyle w:val="Compact"/>
              <w:jc w:val="left"/>
            </w:pPr>
            <w:r>
              <w:t xml:space="preserve">Editorial Consultation — Weekly one-hour consultation sessions with Ministry staff in Afghanistan Kabul regarding document structure, tone, and compliance with national publishing standards.</w:t>
            </w:r>
          </w:p>
        </w:tc>
        <w:tc>
          <w:tcPr/>
          <w:p>
            <w:pPr>
              <w:pStyle w:val="Compact"/>
              <w:jc w:val="left"/>
            </w:pPr>
            <w:r>
              <w:t xml:space="preserve">48 sessions</w:t>
            </w:r>
          </w:p>
        </w:tc>
        <w:tc>
          <w:tcPr/>
          <w:p>
            <w:pPr>
              <w:pStyle w:val="Compact"/>
              <w:jc w:val="left"/>
            </w:pPr>
            <w:r>
              <w:t xml:space="preserve">$150.00 / session</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Urgent Editor Turnaround — Expedited editing of time-sensitive government communiqués, press releases, and emergency notices for immediate publication in Afghanistan Kabul.</w:t>
            </w:r>
          </w:p>
        </w:tc>
        <w:tc>
          <w:tcPr/>
          <w:p>
            <w:pPr>
              <w:pStyle w:val="Compact"/>
              <w:jc w:val="left"/>
            </w:pPr>
            <w:r>
              <w:t xml:space="preserve">Up to 20 documents</w:t>
            </w:r>
          </w:p>
        </w:tc>
        <w:tc>
          <w:tcPr/>
          <w:p>
            <w:pPr>
              <w:pStyle w:val="Compact"/>
              <w:jc w:val="left"/>
            </w:pPr>
            <w:r>
              <w:t xml:space="preserve">$350.00 / document</w:t>
            </w:r>
          </w:p>
        </w:tc>
        <w:tc>
          <w:tcPr/>
          <w:p>
            <w:pPr>
              <w:pStyle w:val="Compact"/>
              <w:jc w:val="left"/>
            </w:pPr>
            <w:r>
              <w:t xml:space="preserve">$7,000.00</w:t>
            </w:r>
          </w:p>
        </w:tc>
      </w:tr>
      <w:tr>
        <w:tc>
          <w:tcPr/>
          <w:p>
            <w:pPr>
              <w:pStyle w:val="Compact"/>
              <w:jc w:val="left"/>
            </w:pPr>
            <w:r>
              <w:t xml:space="preserve">04</w:t>
            </w:r>
          </w:p>
        </w:tc>
        <w:tc>
          <w:tcPr/>
          <w:p>
            <w:pPr>
              <w:pStyle w:val="Compact"/>
              <w:jc w:val="left"/>
            </w:pPr>
            <w:r>
              <w:t xml:space="preserve">Editor Training &amp; Knowledge Transfer — The Editor shall conduct two quarterly workshops for junior Ministry staff in Afghanistan Kabul on editorial best practices, style guide adherence, and quality assurance protocols.</w:t>
            </w:r>
          </w:p>
        </w:tc>
        <w:tc>
          <w:tcPr/>
          <w:p>
            <w:pPr>
              <w:pStyle w:val="Compact"/>
              <w:jc w:val="left"/>
            </w:pPr>
            <w:r>
              <w:t xml:space="preserve">4 workshops</w:t>
            </w:r>
          </w:p>
        </w:tc>
        <w:tc>
          <w:tcPr/>
          <w:p>
            <w:pPr>
              <w:pStyle w:val="Compact"/>
              <w:jc w:val="left"/>
            </w:pPr>
            <w:r>
              <w:t xml:space="preserve">$800.00 / workshop</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Editorial Software &amp; Tools License — Provision of professional editing software licenses (grammar, style, and reference management tools) for use by the Editor at the Afghanistan Kabul office.</w:t>
            </w:r>
          </w:p>
        </w:tc>
        <w:tc>
          <w:tcPr/>
          <w:p>
            <w:pPr>
              <w:pStyle w:val="Compact"/>
              <w:jc w:val="left"/>
            </w:pPr>
            <w:r>
              <w:t xml:space="preserve">12 months</w:t>
            </w:r>
          </w:p>
        </w:tc>
        <w:tc>
          <w:tcPr/>
          <w:p>
            <w:pPr>
              <w:pStyle w:val="Compact"/>
              <w:jc w:val="left"/>
            </w:pPr>
            <w:r>
              <w:t xml:space="preserve">$1,200.00 / year</w:t>
            </w:r>
          </w:p>
        </w:tc>
        <w:tc>
          <w:tcPr/>
          <w:p>
            <w:pPr>
              <w:pStyle w:val="Compact"/>
              <w:jc w:val="left"/>
            </w:pPr>
            <w:r>
              <w:t xml:space="preserve">$1,200.00</w:t>
            </w:r>
          </w:p>
        </w:tc>
      </w:tr>
      <w:tr>
        <w:tc>
          <w:tcPr>
            <w:gridSpan w:val="4"/>
          </w:tcPr>
          <w:p>
            <w:pPr>
              <w:pStyle w:val="Compact"/>
              <w:jc w:val="left"/>
            </w:pPr>
            <w:r>
              <w:t xml:space="preserve">TOTAL CONTRACT VALUE</w:t>
            </w:r>
          </w:p>
        </w:tc>
        <w:tc>
          <w:tcPr/>
          <w:p>
            <w:pPr>
              <w:pStyle w:val="Compact"/>
              <w:jc w:val="left"/>
            </w:pPr>
            <w:r>
              <w:t xml:space="preserve">$47,400.00</w:t>
            </w:r>
          </w:p>
        </w:tc>
      </w:tr>
    </w:tbl>
    <w:p>
      <w:pPr>
        <w:pStyle w:val="BodyText"/>
      </w:pPr>
      <w:r>
        <w:t xml:space="preserve">3. Terms and Conditions</w:t>
      </w:r>
    </w:p>
    <w:p>
      <w:pPr>
        <w:numPr>
          <w:ilvl w:val="0"/>
          <w:numId w:val="1001"/>
        </w:numPr>
        <w:pStyle w:val="Compact"/>
      </w:pPr>
      <w:r>
        <w:rPr>
          <w:bCs/>
          <w:b/>
        </w:rPr>
        <w:t xml:space="preserve">Acceptance:</w:t>
      </w:r>
      <w:r>
        <w:t xml:space="preserve"> </w:t>
      </w:r>
      <w:r>
        <w:t xml:space="preserve">This Purchase Order becomes binding upon written acceptance by the designated Editor or the authorized representative of Meridian Editorial Services LLC. Acceptance must be confirmed within five (5) business days of receipt of this document.</w:t>
      </w:r>
    </w:p>
    <w:p>
      <w:pPr>
        <w:numPr>
          <w:ilvl w:val="0"/>
          <w:numId w:val="1001"/>
        </w:numPr>
        <w:pStyle w:val="Compact"/>
      </w:pPr>
      <w:r>
        <w:rPr>
          <w:bCs/>
          <w:b/>
        </w:rPr>
        <w:t xml:space="preserve">Performance Location:</w:t>
      </w:r>
      <w:r>
        <w:t xml:space="preserve"> </w:t>
      </w:r>
      <w:r>
        <w:t xml:space="preserve">All editorial services under this Purchase Order shall be performed at the Ministry's facility in Afghanistan Kabul, Darul Aman district. The Editor is required to maintain a minimum on-site presence of five (5) days per week, with remote work permitted only with prior written approval from the Ministry's Director of Publications.</w:t>
      </w:r>
    </w:p>
    <w:p>
      <w:pPr>
        <w:numPr>
          <w:ilvl w:val="0"/>
          <w:numId w:val="1001"/>
        </w:numPr>
        <w:pStyle w:val="Compact"/>
      </w:pPr>
      <w:r>
        <w:rPr>
          <w:bCs/>
          <w:b/>
        </w:rPr>
        <w:t xml:space="preserve">Quality Standards:</w:t>
      </w:r>
      <w:r>
        <w:t xml:space="preserve"> </w:t>
      </w:r>
      <w:r>
        <w:t xml:space="preserve">The Editor shall adhere to the Ministry's Editorial Style Guide (2024 Edition) and all applicable national publishing regulations of Afghanistan. All documents edited by the Editor must pass a secondary quality review before final publication.</w:t>
      </w:r>
    </w:p>
    <w:p>
      <w:pPr>
        <w:numPr>
          <w:ilvl w:val="0"/>
          <w:numId w:val="1001"/>
        </w:numPr>
        <w:pStyle w:val="Compact"/>
      </w:pPr>
      <w:r>
        <w:rPr>
          <w:bCs/>
          <w:b/>
        </w:rPr>
        <w:t xml:space="preserve">Confidentiality:</w:t>
      </w:r>
      <w:r>
        <w:t xml:space="preserve"> </w:t>
      </w:r>
      <w:r>
        <w:t xml:space="preserve">The Editor acknowledges that all documents, drafts, and internal communications accessed during the course of this engagement are classified as government property of Afghanistan Kabul. The Editor shall sign a separate Non-Disclosure Agreement (NDA) prior to commencing work. Any breach of confidentiality shall result in immediate termination of this Purchase Order and potential legal action under Afghan law.</w:t>
      </w:r>
    </w:p>
    <w:p>
      <w:pPr>
        <w:numPr>
          <w:ilvl w:val="0"/>
          <w:numId w:val="1001"/>
        </w:numPr>
        <w:pStyle w:val="Compact"/>
      </w:pPr>
      <w:r>
        <w:rPr>
          <w:bCs/>
          <w:b/>
        </w:rPr>
        <w:t xml:space="preserve">Payment Schedule:</w:t>
      </w:r>
      <w:r>
        <w:t xml:space="preserve"> </w:t>
      </w:r>
      <w:r>
        <w:t xml:space="preserve">Invoices shall be submitted monthly by the 5th business day. Payment shall be processed within thirty (30) days of invoice acceptance. All payments shall be made via bank transfer to the account designated by the Editor's employing entity, as registered with the Ministry of Finance in Afghanistan Kabul.</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cause (e.g., failure to meet quality benchmarks, breach of confidentiality, or prolonged absence from the Afghanistan Kabul office), the Ministry reserves the right to terminate immediately without penalty.</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Afghanistan Kabul in accordance with the commercial laws of the Islamic Emirate of Afghanistan. If mediation fails, the matter shall be referred to the competent court in Kabul.</w:t>
      </w:r>
    </w:p>
    <w:p>
      <w:pPr>
        <w:numPr>
          <w:ilvl w:val="0"/>
          <w:numId w:val="1001"/>
        </w:numPr>
        <w:pStyle w:val="Compact"/>
      </w:pPr>
      <w:r>
        <w:rPr>
          <w:bCs/>
          <w:b/>
        </w:rPr>
        <w:t xml:space="preserve">Force Majeure:</w:t>
      </w:r>
      <w:r>
        <w:t xml:space="preserve"> </w:t>
      </w:r>
      <w:r>
        <w:t xml:space="preserve">Neither party shall be held liable for failure to perform obligations under this Purchase Order due to events beyond reasonable control, including but not limited to natural disasters, civil unrest, or government-mandated closures in Afghanistan Kabul.</w:t>
      </w:r>
    </w:p>
    <w:p>
      <w:pPr>
        <w:numPr>
          <w:ilvl w:val="0"/>
          <w:numId w:val="1001"/>
        </w:numPr>
        <w:pStyle w:val="Compact"/>
      </w:pPr>
      <w:r>
        <w:rPr>
          <w:bCs/>
          <w:b/>
        </w:rPr>
        <w:t xml:space="preserve">Intellectual Property:</w:t>
      </w:r>
      <w:r>
        <w:t xml:space="preserve"> </w:t>
      </w:r>
      <w:r>
        <w:t xml:space="preserve">All edited documents, revised manuscripts, and editorial annotations produced under this Purchase Order shall remain the exclusive property of the Ministry of Information and Culture, Afghanistan Kabul. The Editor shall not reproduce, distribute, or publish any portion of the work without express written consent.</w:t>
      </w:r>
    </w:p>
    <w:p>
      <w:pPr>
        <w:numPr>
          <w:ilvl w:val="0"/>
          <w:numId w:val="1001"/>
        </w:numPr>
        <w:pStyle w:val="Compact"/>
      </w:pPr>
      <w:r>
        <w:rPr>
          <w:bCs/>
          <w:b/>
        </w:rPr>
        <w:t xml:space="preserve">Governing Language:</w:t>
      </w:r>
      <w:r>
        <w:t xml:space="preserve"> </w:t>
      </w:r>
      <w:r>
        <w:t xml:space="preserve">This Purchase Order and all associated communications shall be conducted in English, with official translations into Dari and Pashto available upon request for use within Afghanistan Kabul.</w:t>
      </w:r>
    </w:p>
    <w:p>
      <w:pPr>
        <w:pStyle w:val="FirstParagraph"/>
      </w:pPr>
      <w:r>
        <w:t xml:space="preserve">4. Authorization and Signatures</w:t>
      </w:r>
    </w:p>
    <w:p>
      <w:pPr>
        <w:pStyle w:val="BodyText"/>
      </w:pPr>
      <w:r>
        <w:rPr>
          <w:bCs/>
          <w:b/>
        </w:rPr>
        <w:t xml:space="preserve">For and on behalf of the Issuing Authority:</w:t>
      </w:r>
    </w:p>
    <w:p>
      <w:pPr>
        <w:pStyle w:val="BodyText"/>
      </w:pPr>
      <w:r>
        <w:t xml:space="preserve">Name: ______________________________</w:t>
      </w:r>
    </w:p>
    <w:p>
      <w:pPr>
        <w:pStyle w:val="BodyText"/>
      </w:pPr>
      <w:r>
        <w:t xml:space="preserve">Title: Director, Publications &amp; Editorial Division</w:t>
      </w:r>
    </w:p>
    <w:p>
      <w:pPr>
        <w:pStyle w:val="BodyText"/>
      </w:pPr>
      <w:r>
        <w:t xml:space="preserve">Ministry of Information and Culture, Afghanistan Kabul</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Supplier / Editor:</w:t>
      </w:r>
    </w:p>
    <w:p>
      <w:pPr>
        <w:pStyle w:val="BodyText"/>
      </w:pPr>
      <w:r>
        <w:t xml:space="preserve">Name: ______________________________</w:t>
      </w:r>
    </w:p>
    <w:p>
      <w:pPr>
        <w:pStyle w:val="BodyText"/>
      </w:pPr>
      <w:r>
        <w:t xml:space="preserve">Title: Authorized Representative, Meridian Editorial Services LLC</w:t>
      </w:r>
    </w:p>
    <w:p>
      <w:pPr>
        <w:pStyle w:val="BodyText"/>
      </w:pPr>
      <w:r>
        <w:t xml:space="preserve">Kabul, Afghanistan</w:t>
      </w:r>
    </w:p>
    <w:p>
      <w:pPr>
        <w:pStyle w:val="BodyText"/>
      </w:pPr>
      <w:r>
        <w:t xml:space="preserve">Signature: ______________________________</w:t>
      </w:r>
    </w:p>
    <w:p>
      <w:pPr>
        <w:pStyle w:val="BodyText"/>
      </w:pPr>
      <w:r>
        <w:t xml:space="preserve">Date: ______________________________</w:t>
      </w:r>
    </w:p>
    <w:p>
      <w:pPr>
        <w:pStyle w:val="BodyText"/>
      </w:pPr>
      <w:r>
        <w:t xml:space="preserve">This Purchase Order (PO-AFK-2025-00472) is an official procurement document of the Ministry of Information and Culture, Afghanistan Kabul. Unauthorized reproduction or distribution is prohibited. For inquiries, contact the Procurement Office at procurement@moc.af, Darul Aman, Kabul, Afghanistan.</w:t>
      </w:r>
    </w:p>
    <w:p>
      <w:pPr>
        <w:pStyle w:val="BodyText"/>
      </w:pPr>
      <w:r>
        <w:t xml:space="preserve">Document Version: 1.0 — Generated: 15 June 2025 — Classification: Official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Professional Editor Services - Afghanistan Kabul</dc:title>
  <dc:creator/>
  <dc:language>en</dc:language>
  <cp:keywords/>
  <dcterms:created xsi:type="dcterms:W3CDTF">2026-10-10T01:55:14Z</dcterms:created>
  <dcterms:modified xsi:type="dcterms:W3CDTF">2026-10-10T01:55:14Z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