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w:t>
      </w:r>
      <w:r>
        <w:t xml:space="preserve"> </w:t>
      </w:r>
      <w:r>
        <w:t xml:space="preserve">Italy</w:t>
      </w:r>
      <w:r>
        <w:t xml:space="preserve"> </w:t>
      </w:r>
      <w:r>
        <w:t xml:space="preserve">Milan</w:t>
      </w:r>
    </w:p>
    <w:bookmarkStart w:id="20" w:name="purchase-order"/>
    <w:p>
      <w:pPr>
        <w:pStyle w:val="Heading1"/>
      </w:pPr>
      <w:r>
        <w:t xml:space="preserve">PURCHASE ORDER</w:t>
      </w:r>
    </w:p>
    <w:p>
      <w:pPr>
        <w:pStyle w:val="FirstParagraph"/>
      </w:pPr>
      <w:r>
        <w:t xml:space="preserve">Editor Procurement for Operations in Italy Milan</w:t>
      </w:r>
    </w:p>
    <w:p>
      <w:pPr>
        <w:pStyle w:val="BodyText"/>
      </w:pPr>
      <w:r>
        <w:t xml:space="preserve">Document Reference: PO-ITM-2025-00472</w:t>
      </w:r>
    </w:p>
    <w:bookmarkEnd w:id="20"/>
    <w:p>
      <w:pPr>
        <w:pStyle w:val="BodyText"/>
      </w:pPr>
      <w:r>
        <w:rPr>
          <w:bCs/>
          <w:b/>
        </w:rPr>
        <w:t xml:space="preserve">Purchase Order Number:</w:t>
      </w:r>
      <w:r>
        <w:t xml:space="preserve"> </w:t>
      </w:r>
      <w:r>
        <w:t xml:space="preserve">PO-ITM-2025-00472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Buyer:</w:t>
      </w:r>
      <w:r>
        <w:t xml:space="preserve"> </w:t>
      </w:r>
      <w:r>
        <w:t xml:space="preserve">Milano Editorial Solutions S.r.l.</w:t>
      </w:r>
      <w:r>
        <w:br/>
      </w:r>
      <w:r>
        <w:rPr>
          <w:bCs/>
          <w:b/>
        </w:rPr>
        <w:t xml:space="preserve">Address:</w:t>
      </w:r>
      <w:r>
        <w:t xml:space="preserve"> </w:t>
      </w:r>
      <w:r>
        <w:t xml:space="preserve">Via Montenapoleone 42, 20121, Italy Milan</w:t>
      </w:r>
      <w:r>
        <w:br/>
      </w:r>
      <w:r>
        <w:rPr>
          <w:bCs/>
          <w:b/>
        </w:rPr>
        <w:t xml:space="preserve">VAT Number:</w:t>
      </w:r>
      <w:r>
        <w:t xml:space="preserve"> </w:t>
      </w:r>
      <w:r>
        <w:t xml:space="preserve">IT09876543210</w:t>
      </w:r>
    </w:p>
    <w:p>
      <w:pPr>
        <w:pStyle w:val="BodyText"/>
      </w:pPr>
      <w:r>
        <w:rPr>
          <w:bCs/>
          <w:b/>
        </w:rPr>
        <w:t xml:space="preserve">Supplier:</w:t>
      </w:r>
      <w:r>
        <w:t xml:space="preserve"> </w:t>
      </w:r>
      <w:r>
        <w:t xml:space="preserve">Global Editor Technologies GmbH</w:t>
      </w:r>
      <w:r>
        <w:br/>
      </w:r>
      <w:r>
        <w:rPr>
          <w:bCs/>
          <w:b/>
        </w:rPr>
        <w:t xml:space="preserve">Address:</w:t>
      </w:r>
      <w:r>
        <w:t xml:space="preserve"> </w:t>
      </w:r>
      <w:r>
        <w:t xml:space="preserve">Bahnhofstrasse 15, 8001 Zurich, Switzerland</w:t>
      </w:r>
      <w:r>
        <w:br/>
      </w:r>
      <w:r>
        <w:rPr>
          <w:bCs/>
          <w:b/>
        </w:rPr>
        <w:t xml:space="preserve">Supplier Ref:</w:t>
      </w:r>
      <w:r>
        <w:t xml:space="preserve"> </w:t>
      </w:r>
      <w:r>
        <w:t xml:space="preserve">GET-INV-2025-8834</w:t>
      </w:r>
    </w:p>
    <w:bookmarkStart w:id="21" w:name="purpose-and-scope-of-this-purchase-order"/>
    <w:p>
      <w:pPr>
        <w:pStyle w:val="Heading2"/>
      </w:pPr>
      <w:r>
        <w:t xml:space="preserve">1. Purpose and Scope of This Purchase Order</w:t>
      </w:r>
    </w:p>
    <w:p>
      <w:pPr>
        <w:pStyle w:val="FirstParagraph"/>
      </w:pPr>
      <w:r>
        <w:t xml:space="preserve">This Purchase Order is issued by Milano Editorial Solutions S.r.l., a company registered and operating in Italy Milan, for the acquisition of a professional-grade</w:t>
      </w:r>
      <w:r>
        <w:t xml:space="preserve"> </w:t>
      </w:r>
      <w:r>
        <w:t xml:space="preserve">Editor</w:t>
      </w:r>
      <w:r>
        <w:t xml:space="preserve"> </w:t>
      </w:r>
      <w:r>
        <w:t xml:space="preserve">software platform and associated editorial services. The</w:t>
      </w:r>
      <w:r>
        <w:t xml:space="preserve"> </w:t>
      </w:r>
      <w:r>
        <w:t xml:space="preserve">Editor</w:t>
      </w:r>
      <w:r>
        <w:t xml:space="preserve"> </w:t>
      </w:r>
      <w:r>
        <w:t xml:space="preserve">system shall be deployed and utilized exclusively within the operational premises located in Italy Milan, specifically at the headquarters on Via Montenapoleone 42. This Purchase Order governs all terms, conditions, deliverables, and obligations pertaining to the procurement of the</w:t>
      </w:r>
      <w:r>
        <w:t xml:space="preserve"> </w:t>
      </w:r>
      <w:r>
        <w:t xml:space="preserve">Editor</w:t>
      </w:r>
      <w:r>
        <w:t xml:space="preserve"> </w:t>
      </w:r>
      <w:r>
        <w:t xml:space="preserve">solution, ensuring full compliance with Italian commercial law, the regulations of the Chamber of Commerce of Italy Milan, and applicable European Union directives on software licensing and data protection.</w:t>
      </w:r>
    </w:p>
    <w:bookmarkEnd w:id="21"/>
    <w:bookmarkStart w:id="22" w:name="description-of-goods-and-services"/>
    <w:p>
      <w:pPr>
        <w:pStyle w:val="Heading2"/>
      </w:pPr>
      <w:r>
        <w:t xml:space="preserve">2. Description of Goods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Professional Editor Software License – Enterprise Edition (perpetual license for 25 workstations in Italy Milan)</w:t>
            </w:r>
          </w:p>
        </w:tc>
        <w:tc>
          <w:tcPr/>
          <w:p>
            <w:pPr>
              <w:pStyle w:val="Compact"/>
              <w:jc w:val="left"/>
            </w:pPr>
            <w:r>
              <w:t xml:space="preserve">25</w:t>
            </w:r>
          </w:p>
        </w:tc>
        <w:tc>
          <w:tcPr/>
          <w:p>
            <w:pPr>
              <w:pStyle w:val="Compact"/>
              <w:jc w:val="left"/>
            </w:pPr>
            <w:r>
              <w:t xml:space="preserve">4,200.00</w:t>
            </w:r>
          </w:p>
        </w:tc>
        <w:tc>
          <w:tcPr/>
          <w:p>
            <w:pPr>
              <w:pStyle w:val="Compact"/>
              <w:jc w:val="left"/>
            </w:pPr>
            <w:r>
              <w:t xml:space="preserve">105,000.00</w:t>
            </w:r>
          </w:p>
        </w:tc>
      </w:tr>
      <w:tr>
        <w:tc>
          <w:tcPr/>
          <w:p>
            <w:pPr>
              <w:pStyle w:val="Compact"/>
              <w:jc w:val="left"/>
            </w:pPr>
            <w:r>
              <w:t xml:space="preserve">02</w:t>
            </w:r>
          </w:p>
        </w:tc>
        <w:tc>
          <w:tcPr/>
          <w:p>
            <w:pPr>
              <w:pStyle w:val="Compact"/>
              <w:jc w:val="left"/>
            </w:pPr>
            <w:r>
              <w:t xml:space="preserve">Editor Cloud Integration Module – Real-time collaboration for Italy Milan office and remote teams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03</w:t>
            </w:r>
          </w:p>
        </w:tc>
        <w:tc>
          <w:tcPr/>
          <w:p>
            <w:pPr>
              <w:pStyle w:val="Compact"/>
              <w:jc w:val="left"/>
            </w:pPr>
            <w:r>
              <w:t xml:space="preserve">Editor Custom Plugin Suite – Italian language localization and typography tools for Italy Milan publishing workflows</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04</w:t>
            </w:r>
          </w:p>
        </w:tc>
        <w:tc>
          <w:tcPr/>
          <w:p>
            <w:pPr>
              <w:pStyle w:val="Compact"/>
              <w:jc w:val="left"/>
            </w:pPr>
            <w:r>
              <w:t xml:space="preserve">On-site Installation and Configuration of Editor at Italy Milan headquarters (Via Montenapoleone 42)</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05</w:t>
            </w:r>
          </w:p>
        </w:tc>
        <w:tc>
          <w:tcPr/>
          <w:p>
            <w:pPr>
              <w:pStyle w:val="Compact"/>
              <w:jc w:val="left"/>
            </w:pPr>
            <w:r>
              <w:t xml:space="preserve">Editor Training Program – 5-day intensive course for 12 staff members in Italy Milan</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06</w:t>
            </w:r>
          </w:p>
        </w:tc>
        <w:tc>
          <w:tcPr/>
          <w:p>
            <w:pPr>
              <w:pStyle w:val="Compact"/>
              <w:jc w:val="left"/>
            </w:pPr>
            <w:r>
              <w:t xml:space="preserve">Annual Editor Maintenance and Technical Support Contract (24/7 coverage, Italy Milan time zone CET)</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bl>
    <w:p>
      <w:pPr>
        <w:pStyle w:val="BodyText"/>
      </w:pPr>
      <w:r>
        <w:t xml:space="preserve">Subtotal: EUR 171,300.00</w:t>
      </w:r>
      <w:r>
        <w:br/>
      </w:r>
      <w:r>
        <w:t xml:space="preserve">VAT (22% – Italy Milan applicable rate): EUR 37,686.00</w:t>
      </w:r>
      <w:r>
        <w:br/>
      </w:r>
      <w:r>
        <w:rPr>
          <w:bCs/>
          <w:b/>
        </w:rPr>
        <w:t xml:space="preserve">Total Amount Due: EUR 208,986.00</w:t>
      </w:r>
    </w:p>
    <w:bookmarkEnd w:id="22"/>
    <w:bookmarkStart w:id="23" w:name="delivery-and-deployment-terms"/>
    <w:p>
      <w:pPr>
        <w:pStyle w:val="Heading2"/>
      </w:pPr>
      <w:r>
        <w:t xml:space="preserve">3. Delivery and Deployment Terms</w:t>
      </w:r>
    </w:p>
    <w:p>
      <w:pPr>
        <w:pStyle w:val="FirstParagraph"/>
      </w:pPr>
      <w:r>
        <w:t xml:space="preserve">The Supplier shall deliver and install the complete</w:t>
      </w:r>
      <w:r>
        <w:t xml:space="preserve"> </w:t>
      </w:r>
      <w:r>
        <w:t xml:space="preserve">Editor</w:t>
      </w:r>
      <w:r>
        <w:t xml:space="preserve"> </w:t>
      </w:r>
      <w:r>
        <w:t xml:space="preserve">system at the Buyer's premises in Italy Milan no later than 30 July 2025. All hardware components, software media, and documentation associated with the</w:t>
      </w:r>
      <w:r>
        <w:t xml:space="preserve"> </w:t>
      </w:r>
      <w:r>
        <w:t xml:space="preserve">Editor</w:t>
      </w:r>
      <w:r>
        <w:t xml:space="preserve"> </w:t>
      </w:r>
      <w:r>
        <w:t xml:space="preserve">platform must be shipped to the Italy Milan address specified in Section 1 of this Purchase Order. The Supplier acknowledges that the</w:t>
      </w:r>
      <w:r>
        <w:t xml:space="preserve"> </w:t>
      </w:r>
      <w:r>
        <w:t xml:space="preserve">Editor</w:t>
      </w:r>
      <w:r>
        <w:t xml:space="preserve"> </w:t>
      </w:r>
      <w:r>
        <w:t xml:space="preserve">shall be configured to operate within the Italian regulatory framework, including GDPR compliance for all editorial data processed in Italy Milan. Delivery shall be made in accordance with Incoterms 2020 (DAP – Delivered at Place, Italy Milan). The Buyer shall provide reasonable access to the Italy Milan facility during business hours (Monday to Friday, 08:00–18:00 CET) for the installation team.</w:t>
      </w:r>
    </w:p>
    <w:bookmarkEnd w:id="23"/>
    <w:bookmarkStart w:id="24" w:name="payment-terms"/>
    <w:p>
      <w:pPr>
        <w:pStyle w:val="Heading2"/>
      </w:pPr>
      <w:r>
        <w:t xml:space="preserve">4. Payment Terms</w:t>
      </w:r>
    </w:p>
    <w:p>
      <w:pPr>
        <w:pStyle w:val="FirstParagraph"/>
      </w:pPr>
      <w:r>
        <w:t xml:space="preserve">Payment for this Purchase Order shall be made via bank transfer to the Supplier's designated account in accordance with the following schedule: (a) 30% advance payment (EUR 62,695.80) due within 10 business days of the acceptance of this Purchase Order; (b) 50% (EUR 104,493.00) due upon successful installation and verification of the</w:t>
      </w:r>
      <w:r>
        <w:t xml:space="preserve"> </w:t>
      </w:r>
      <w:r>
        <w:t xml:space="preserve">Editor</w:t>
      </w:r>
      <w:r>
        <w:t xml:space="preserve"> </w:t>
      </w:r>
      <w:r>
        <w:t xml:space="preserve">system at the Italy Milan site; and (c) the remaining 20% (EUR 41,797.20) due within 30 days following the completion of the Editor training program in Italy Milan. All payments shall be made in Euros (EUR) to the Supplier's IBAN account. Late payments shall incur interest at the rate of 1.5% per month, in accordance with Italian commercial law applicable in Italy Milan. The Buyer reserves the right to withhold final payment until all Editor deliverables have been satisfactorily completed and documented.</w:t>
      </w:r>
    </w:p>
    <w:bookmarkEnd w:id="24"/>
    <w:bookmarkStart w:id="25" w:name="warranties-and-service-level-agreement"/>
    <w:p>
      <w:pPr>
        <w:pStyle w:val="Heading2"/>
      </w:pPr>
      <w:r>
        <w:t xml:space="preserve">5. Warranties and Service Level Agreement</w:t>
      </w:r>
    </w:p>
    <w:p>
      <w:pPr>
        <w:pStyle w:val="FirstParagraph"/>
      </w:pPr>
      <w:r>
        <w:t xml:space="preserve">The Supplier warrants that the</w:t>
      </w:r>
      <w:r>
        <w:t xml:space="preserve"> </w:t>
      </w:r>
      <w:r>
        <w:t xml:space="preserve">Editor</w:t>
      </w:r>
      <w:r>
        <w:t xml:space="preserve"> </w:t>
      </w:r>
      <w:r>
        <w:t xml:space="preserve">software shall be free from material defects in design, code, and functionality for a period of twenty-four (24) months from the date of installation in Italy Milan. The Supplier guarantees a minimum uptime of 99.5% for the Editor Cloud Integration Module during the contract period. In the event of a critical Editor failure affecting operations in Italy Milan, the Supplier shall respond within four (4) hours and provide a resolution or workaround within twenty-four (24) hours. All warranty claims related to the Editor shall be submitted in writing to the Buyer's procurement department in Italy Milan. The Supplier shall provide replacement or repair of any defective Editor component at no additional cost to the Buyer during the warranty period.</w:t>
      </w:r>
    </w:p>
    <w:bookmarkEnd w:id="25"/>
    <w:bookmarkStart w:id="26" w:name="intellectual-property-and-licensing"/>
    <w:p>
      <w:pPr>
        <w:pStyle w:val="Heading2"/>
      </w:pPr>
      <w:r>
        <w:t xml:space="preserve">6. Intellectual Property and Licensing</w:t>
      </w:r>
    </w:p>
    <w:p>
      <w:pPr>
        <w:pStyle w:val="FirstParagraph"/>
      </w:pPr>
      <w:r>
        <w:t xml:space="preserve">The</w:t>
      </w:r>
      <w:r>
        <w:t xml:space="preserve"> </w:t>
      </w:r>
      <w:r>
        <w:t xml:space="preserve">Editor</w:t>
      </w:r>
      <w:r>
        <w:t xml:space="preserve"> </w:t>
      </w:r>
      <w:r>
        <w:t xml:space="preserve">software license granted under this Purchase Order is non-transferable and restricted to use solely by the Buyer's authorized personnel operating from the Italy Milan location. The Buyer shall not reverse-engineer, decompile, or distribute the Editor platform to any third party without prior written consent from the Supplier. All intellectual property rights in the Editor software, its plugins, and associated documentation remain the exclusive property of the Supplier. The Buyer acknowledges that the Editor license is tied to the Italy Milan operational entity and shall not be extended to subsidiary offices outside of Italy Milan without a separate licensing agreement.</w:t>
      </w:r>
    </w:p>
    <w:bookmarkEnd w:id="26"/>
    <w:bookmarkStart w:id="27" w:name="governing-law-and-dispute-resolution"/>
    <w:p>
      <w:pPr>
        <w:pStyle w:val="Heading2"/>
      </w:pPr>
      <w:r>
        <w:t xml:space="preserve">7. Governing Law and Dispute Resolution</w:t>
      </w:r>
    </w:p>
    <w:p>
      <w:pPr>
        <w:pStyle w:val="FirstParagraph"/>
      </w:pPr>
      <w:r>
        <w:t xml:space="preserve">This Purchase Order shall be governed by and construed in accordance with the laws of the Italian Republic, with specific reference to commercial regulations applicable in Italy Milan. Any disputes arising from or in connection with this Purchase Order, including those relating to the Editor software, its installation, or its use in Italy Milan, shall be resolved through binding arbitration administered by the Chamber of Commerce of Italy Milan, in accordance with its arbitration rules. The language of arbitration shall be English. The parties agree that the courts of Italy Milan shall have exclusive jurisdiction for any interim or injunctive relief matters.</w:t>
      </w:r>
    </w:p>
    <w:bookmarkEnd w:id="27"/>
    <w:bookmarkStart w:id="28" w:name="acceptance-and-authorization"/>
    <w:p>
      <w:pPr>
        <w:pStyle w:val="Heading2"/>
      </w:pPr>
      <w:r>
        <w:t xml:space="preserve">8. Acceptance and Authorization</w:t>
      </w:r>
    </w:p>
    <w:p>
      <w:pPr>
        <w:pStyle w:val="FirstParagraph"/>
      </w:pPr>
      <w:r>
        <w:t xml:space="preserve">By signing below, both parties acknowledge and agree to all terms and conditions set forth in this Purchase Order for the procurement of the Editor system for use in Italy Milan. This document constitutes a binding agreement upon execution by both the Buyer and the Supplier. No modification to this Purchase Order shall be valid unless made in writing and signed by authorized representatives of both parties. This Purchase Order is valid for a period of ninety (90) days from the date of issue, after which it shall expire unless renewed in writing.</w:t>
      </w:r>
    </w:p>
    <w:bookmarkEnd w:id="28"/>
    <w:p>
      <w:pPr>
        <w:pStyle w:val="BodyText"/>
      </w:pPr>
      <w:r>
        <w:rPr>
          <w:bCs/>
          <w:b/>
        </w:rPr>
        <w:t xml:space="preserve">For and on behalf of the Buyer:</w:t>
      </w:r>
      <w:r>
        <w:br/>
      </w:r>
      <w:r>
        <w:t xml:space="preserve">Milano Editorial Solutions S.r.l., Italy Milan</w:t>
      </w:r>
    </w:p>
    <w:p>
      <w:pPr>
        <w:pStyle w:val="BodyText"/>
      </w:pPr>
      <w:r>
        <w:t xml:space="preserve">Name: Dott.ssa Elena Marchetti</w:t>
      </w:r>
      <w:r>
        <w:br/>
      </w:r>
      <w:r>
        <w:t xml:space="preserve">Title: Chief Procurement Officer</w:t>
      </w:r>
      <w:r>
        <w:br/>
      </w:r>
      <w:r>
        <w:t xml:space="preserve">Signature: _________________________</w:t>
      </w:r>
      <w:r>
        <w:br/>
      </w:r>
      <w:r>
        <w:t xml:space="preserve">Date: _________________________</w:t>
      </w:r>
    </w:p>
    <w:p>
      <w:pPr>
        <w:pStyle w:val="BodyText"/>
      </w:pPr>
      <w:r>
        <w:rPr>
          <w:bCs/>
          <w:b/>
        </w:rPr>
        <w:t xml:space="preserve">For and on behalf of the Supplier:</w:t>
      </w:r>
      <w:r>
        <w:br/>
      </w:r>
      <w:r>
        <w:t xml:space="preserve">Global Editor Technologies GmbH</w:t>
      </w:r>
    </w:p>
    <w:p>
      <w:pPr>
        <w:pStyle w:val="BodyText"/>
      </w:pPr>
      <w:r>
        <w:t xml:space="preserve">Name: Herr Klaus Weber</w:t>
      </w:r>
      <w:r>
        <w:br/>
      </w:r>
      <w:r>
        <w:t xml:space="preserve">Title: Director of Sales, Southern Europe</w:t>
      </w:r>
      <w:r>
        <w:br/>
      </w:r>
      <w:r>
        <w:t xml:space="preserve">Signature: _________________________</w:t>
      </w:r>
      <w:r>
        <w:br/>
      </w:r>
      <w:r>
        <w:t xml:space="preserve">Date: _________________________</w:t>
      </w:r>
    </w:p>
    <w:p>
      <w:pPr>
        <w:pStyle w:val="BodyText"/>
      </w:pPr>
      <w:r>
        <w:t xml:space="preserve">This Purchase Order (PO-ITM-2025-00472) was prepared for the procurement of the Editor platform for deployment in Italy Milan. All references to Italy Milan pertain to the operational base of the Buyer. This document is confidential and intended solely for the named parties. Unauthorized reproduction or distribution of this Purchase Order is strictly prohibited.</w:t>
      </w:r>
    </w:p>
    <w:p>
      <w:pPr>
        <w:pStyle w:val="BodyText"/>
      </w:pPr>
      <w:r>
        <w:t xml:space="preserve">Page 1 of 1 | Generated: 14 June 2025 | Milano Editorial Solutions S.r.l. – Italy Milan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 Italy Milan</dc:title>
  <dc:creator/>
  <dc:language>en</dc:language>
  <cp:keywords/>
  <dcterms:created xsi:type="dcterms:W3CDTF">2026-10-10T06:10:52Z</dcterms:created>
  <dcterms:modified xsi:type="dcterms:W3CDTF">2026-10-10T06:10:52Z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