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Procurement of Education Administrator Services – Australia Sydney</w:t>
      </w:r>
    </w:p>
    <w:bookmarkEnd w:id="20"/>
    <w:p>
      <w:pPr>
        <w:pStyle w:val="BodyText"/>
      </w:pPr>
      <w:r>
        <w:t xml:space="preserve">PO No: PO-2025-EDU-0472</w:t>
      </w:r>
    </w:p>
    <w:bookmarkStart w:id="21" w:name="buyer-purchasing-entity"/>
    <w:p>
      <w:pPr>
        <w:pStyle w:val="Heading3"/>
      </w:pPr>
      <w:r>
        <w:t xml:space="preserve">Buyer (Purchasing Entity)</w:t>
      </w:r>
    </w:p>
    <w:p>
      <w:pPr>
        <w:pStyle w:val="FirstParagraph"/>
      </w:pPr>
      <w:r>
        <w:rPr>
          <w:bCs/>
          <w:b/>
        </w:rPr>
        <w:t xml:space="preserve">Sydney Metropolitan Education Services Pty Ltd</w:t>
      </w:r>
    </w:p>
    <w:p>
      <w:pPr>
        <w:pStyle w:val="BodyText"/>
      </w:pPr>
      <w:r>
        <w:t xml:space="preserve">Level 12, 200 George Street</w:t>
      </w:r>
    </w:p>
    <w:p>
      <w:pPr>
        <w:pStyle w:val="BodyText"/>
      </w:pPr>
      <w:r>
        <w:t xml:space="preserve">Sydney, NSW 2000</w:t>
      </w:r>
    </w:p>
    <w:p>
      <w:pPr>
        <w:pStyle w:val="BodyText"/>
      </w:pPr>
      <w:r>
        <w:t xml:space="preserve">Australia</w:t>
      </w:r>
    </w:p>
    <w:p>
      <w:pPr>
        <w:pStyle w:val="BodyText"/>
      </w:pPr>
      <w:r>
        <w:t xml:space="preserve">ABN: 54 123 456 789</w:t>
      </w:r>
    </w:p>
    <w:p>
      <w:pPr>
        <w:pStyle w:val="BodyText"/>
      </w:pPr>
      <w:r>
        <w:t xml:space="preserve">Contact: procurement@sydneyedu.com.au</w:t>
      </w:r>
    </w:p>
    <w:p>
      <w:pPr>
        <w:pStyle w:val="BodyText"/>
      </w:pPr>
      <w:r>
        <w:t xml:space="preserve">Phone: +61 2 9300 4500</w:t>
      </w:r>
    </w:p>
    <w:bookmarkEnd w:id="21"/>
    <w:bookmarkStart w:id="22" w:name="supplier-service-provider"/>
    <w:p>
      <w:pPr>
        <w:pStyle w:val="Heading3"/>
      </w:pPr>
      <w:r>
        <w:t xml:space="preserve">Supplier (Service Provider)</w:t>
      </w:r>
    </w:p>
    <w:p>
      <w:pPr>
        <w:pStyle w:val="FirstParagraph"/>
      </w:pPr>
      <w:r>
        <w:rPr>
          <w:bCs/>
          <w:b/>
        </w:rPr>
        <w:t xml:space="preserve">Harbour Professional Education Staffing Ltd</w:t>
      </w:r>
    </w:p>
    <w:p>
      <w:pPr>
        <w:pStyle w:val="BodyText"/>
      </w:pPr>
      <w:r>
        <w:t xml:space="preserve">Suite 5, 88 Pitt Street</w:t>
      </w:r>
    </w:p>
    <w:p>
      <w:pPr>
        <w:pStyle w:val="BodyText"/>
      </w:pPr>
      <w:r>
        <w:t xml:space="preserve">Sydney, NSW 2000</w:t>
      </w:r>
    </w:p>
    <w:p>
      <w:pPr>
        <w:pStyle w:val="BodyText"/>
      </w:pPr>
      <w:r>
        <w:t xml:space="preserve">Australia</w:t>
      </w:r>
    </w:p>
    <w:p>
      <w:pPr>
        <w:pStyle w:val="BodyText"/>
      </w:pPr>
      <w:r>
        <w:t xml:space="preserve">ABN: 87 987 654 321</w:t>
      </w:r>
    </w:p>
    <w:p>
      <w:pPr>
        <w:pStyle w:val="BodyText"/>
      </w:pPr>
      <w:r>
        <w:t xml:space="preserve">Contact: contracts@harbourprostaff.com.au</w:t>
      </w:r>
    </w:p>
    <w:p>
      <w:pPr>
        <w:pStyle w:val="BodyText"/>
      </w:pPr>
      <w:r>
        <w:t xml:space="preserve">Phone: +61 2 9200 7800</w:t>
      </w:r>
    </w:p>
    <w:bookmarkEnd w:id="22"/>
    <w:p>
      <w:pPr>
        <w:pStyle w:val="BodyText"/>
      </w:pPr>
      <w:r>
        <w:rPr>
          <w:bCs/>
          <w:b/>
        </w:rPr>
        <w:t xml:space="preserve">PO Date:</w:t>
      </w:r>
      <w:r>
        <w:t xml:space="preserve"> </w:t>
      </w:r>
      <w:r>
        <w:t xml:space="preserve">15 June 2025</w:t>
      </w:r>
    </w:p>
    <w:p>
      <w:pPr>
        <w:pStyle w:val="BodyText"/>
      </w:pPr>
      <w:r>
        <w:rPr>
          <w:bCs/>
          <w:b/>
        </w:rPr>
        <w:t xml:space="preserve">Required Start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 (AUD)</w:t>
      </w:r>
    </w:p>
    <w:p>
      <w:pPr>
        <w:pStyle w:val="BodyText"/>
      </w:pPr>
      <w:r>
        <w:rPr>
          <w:bCs/>
          <w:b/>
        </w:rPr>
        <w:t xml:space="preserve">Delivery Location:</w:t>
      </w:r>
      <w:r>
        <w:t xml:space="preserve"> </w:t>
      </w:r>
      <w:r>
        <w:t xml:space="preserve">Sydney, NSW, Australia</w:t>
      </w:r>
    </w:p>
    <w:bookmarkStart w:id="23" w:name="X102b0b6c6ef6de5c9ca5d74c8cb586c7ea019e4"/>
    <w:p>
      <w:pPr>
        <w:pStyle w:val="Heading3"/>
      </w:pPr>
      <w:r>
        <w:t xml:space="preserve">LINE ITEMS – EDUCATION ADMINISTRATOR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GST</w:t>
            </w:r>
          </w:p>
        </w:tc>
      </w:tr>
      <w:tr>
        <w:tc>
          <w:tcPr/>
          <w:p>
            <w:pPr>
              <w:pStyle w:val="Compact"/>
              <w:jc w:val="left"/>
            </w:pPr>
            <w:r>
              <w:t xml:space="preserve">001</w:t>
            </w:r>
          </w:p>
        </w:tc>
        <w:tc>
          <w:tcPr/>
          <w:p>
            <w:pPr>
              <w:pStyle w:val="Compact"/>
              <w:jc w:val="left"/>
            </w:pPr>
            <w:r>
              <w:rPr>
                <w:bCs/>
                <w:b/>
              </w:rPr>
              <w:t xml:space="preserve">Education Administrator – Full-Time (Level 3)</w:t>
            </w:r>
            <w:r>
              <w:br/>
            </w:r>
            <w:r>
              <w:t xml:space="preserve">Provision of a qualified Education Administrator to manage day-to-day administrative operations for the Sydney Metropolitan Education Services campus. Duties include curriculum scheduling, student records management, compliance reporting under NSW Education Standards Authority (NESA) guidelines, budget coordination, and stakeholder communication. The Education Administrator must hold a minimum of a Bachelor's degree in Education Administration or equivalent, with a minimum of five (5) years of experience in Australian educational institutions.</w:t>
            </w:r>
          </w:p>
        </w:tc>
        <w:tc>
          <w:tcPr/>
          <w:p>
            <w:pPr>
              <w:pStyle w:val="Compact"/>
              <w:jc w:val="left"/>
            </w:pPr>
            <w:r>
              <w:t xml:space="preserve">1 FTE</w:t>
            </w:r>
          </w:p>
        </w:tc>
        <w:tc>
          <w:tcPr/>
          <w:p>
            <w:pPr>
              <w:pStyle w:val="Compact"/>
              <w:jc w:val="left"/>
            </w:pPr>
            <w:r>
              <w:t xml:space="preserve">$118,500.00 / yr</w:t>
            </w:r>
          </w:p>
        </w:tc>
        <w:tc>
          <w:tcPr/>
          <w:p>
            <w:pPr>
              <w:pStyle w:val="Compact"/>
              <w:jc w:val="left"/>
            </w:pPr>
            <w:r>
              <w:t xml:space="preserve">$118,500.00</w:t>
            </w:r>
          </w:p>
        </w:tc>
        <w:tc>
          <w:tcPr/>
          <w:p>
            <w:pPr>
              <w:pStyle w:val="Compact"/>
              <w:jc w:val="left"/>
            </w:pPr>
            <w:r>
              <w:t xml:space="preserve">$11,850.00</w:t>
            </w:r>
          </w:p>
        </w:tc>
      </w:tr>
      <w:tr>
        <w:tc>
          <w:tcPr/>
          <w:p>
            <w:pPr>
              <w:pStyle w:val="Compact"/>
              <w:jc w:val="left"/>
            </w:pPr>
            <w:r>
              <w:t xml:space="preserve">002</w:t>
            </w:r>
          </w:p>
        </w:tc>
        <w:tc>
          <w:tcPr/>
          <w:p>
            <w:pPr>
              <w:pStyle w:val="Compact"/>
              <w:jc w:val="left"/>
            </w:pPr>
            <w:r>
              <w:rPr>
                <w:bCs/>
                <w:b/>
              </w:rPr>
              <w:t xml:space="preserve">Education Administrator – Part-Time (Level 2) – Support Role</w:t>
            </w:r>
            <w:r>
              <w:br/>
            </w:r>
            <w:r>
              <w:t xml:space="preserve">Provision of a part-time Education Administrator (20 hours per week) to assist the primary Education Administrator with enrolment processing, parent liaison, facility booking coordination, and data entry for the Australia Sydney campus. Must possess a Diploma in Education Administration or equivalent qualification and a minimum of three (3) years of relevant experience in the Australian education sector.</w:t>
            </w:r>
          </w:p>
        </w:tc>
        <w:tc>
          <w:tcPr/>
          <w:p>
            <w:pPr>
              <w:pStyle w:val="Compact"/>
              <w:jc w:val="left"/>
            </w:pPr>
            <w:r>
              <w:t xml:space="preserve">1 FTE (PT)</w:t>
            </w:r>
          </w:p>
        </w:tc>
        <w:tc>
          <w:tcPr/>
          <w:p>
            <w:pPr>
              <w:pStyle w:val="Compact"/>
              <w:jc w:val="left"/>
            </w:pPr>
            <w:r>
              <w:t xml:space="preserve">$59,250.00 / yr</w:t>
            </w:r>
          </w:p>
        </w:tc>
        <w:tc>
          <w:tcPr/>
          <w:p>
            <w:pPr>
              <w:pStyle w:val="Compact"/>
              <w:jc w:val="left"/>
            </w:pPr>
            <w:r>
              <w:t xml:space="preserve">$59,250.00</w:t>
            </w:r>
          </w:p>
        </w:tc>
        <w:tc>
          <w:tcPr/>
          <w:p>
            <w:pPr>
              <w:pStyle w:val="Compact"/>
              <w:jc w:val="left"/>
            </w:pPr>
            <w:r>
              <w:t xml:space="preserve">$5,925.00</w:t>
            </w:r>
          </w:p>
        </w:tc>
      </w:tr>
      <w:tr>
        <w:tc>
          <w:tcPr/>
          <w:p>
            <w:pPr>
              <w:pStyle w:val="Compact"/>
              <w:jc w:val="left"/>
            </w:pPr>
            <w:r>
              <w:t xml:space="preserve">003</w:t>
            </w:r>
          </w:p>
        </w:tc>
        <w:tc>
          <w:tcPr/>
          <w:p>
            <w:pPr>
              <w:pStyle w:val="Compact"/>
              <w:jc w:val="left"/>
            </w:pPr>
            <w:r>
              <w:rPr>
                <w:bCs/>
                <w:b/>
              </w:rPr>
              <w:t xml:space="preserve">Onboarding, Training &amp; Compliance Package</w:t>
            </w:r>
            <w:r>
              <w:br/>
            </w:r>
            <w:r>
              <w:t xml:space="preserve">Comprehensive onboarding programme for the Education Administrator(s) including induction into Sydney Metropolitan Education Services systems, mandatory workplace health and safety training, child protection clearance verification (NSW), anti-discrimination and equal opportunity training, and orientation to Australia Sydney local education regulations and reporting frameworks.</w:t>
            </w:r>
          </w:p>
        </w:tc>
        <w:tc>
          <w:tcPr/>
          <w:p>
            <w:pPr>
              <w:pStyle w:val="Compact"/>
              <w:jc w:val="left"/>
            </w:pPr>
            <w:r>
              <w:t xml:space="preserve">1 package</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$475.00</w:t>
            </w:r>
          </w:p>
        </w:tc>
      </w:tr>
      <w:tr>
        <w:tc>
          <w:tcPr/>
          <w:p>
            <w:pPr>
              <w:pStyle w:val="Compact"/>
              <w:jc w:val="left"/>
            </w:pPr>
            <w:r>
              <w:t xml:space="preserve">004</w:t>
            </w:r>
          </w:p>
        </w:tc>
        <w:tc>
          <w:tcPr/>
          <w:p>
            <w:pPr>
              <w:pStyle w:val="Compact"/>
              <w:jc w:val="left"/>
            </w:pPr>
            <w:r>
              <w:rPr>
                <w:bCs/>
                <w:b/>
              </w:rPr>
              <w:t xml:space="preserve">Annual Professional Development &amp; CPD Allowance</w:t>
            </w:r>
            <w:r>
              <w:br/>
            </w:r>
            <w:r>
              <w:t xml:space="preserve">Allocation for the Education Administrator to attend at least two (2) professional development workshops per annum relevant to education administration in Australia. This includes conference attendance, online courses, and mentorship sessions coordinated by the supplier. All CPD activities must be conducted within the Australia Sydney metropolitan area or via approved online platforms.</w:t>
            </w:r>
          </w:p>
        </w:tc>
        <w:tc>
          <w:tcPr/>
          <w:p>
            <w:pPr>
              <w:pStyle w:val="Compact"/>
              <w:jc w:val="left"/>
            </w:pPr>
            <w:r>
              <w:t xml:space="preserve">1 allowance</w:t>
            </w:r>
          </w:p>
        </w:tc>
        <w:tc>
          <w:tcPr/>
          <w:p>
            <w:pPr>
              <w:pStyle w:val="Compact"/>
              <w:jc w:val="left"/>
            </w:pPr>
            <w:r>
              <w:t xml:space="preserve">$3,200.00 / yr</w:t>
            </w:r>
          </w:p>
        </w:tc>
        <w:tc>
          <w:tcPr/>
          <w:p>
            <w:pPr>
              <w:pStyle w:val="Compact"/>
              <w:jc w:val="left"/>
            </w:pPr>
            <w:r>
              <w:t xml:space="preserve">$3,200.00</w:t>
            </w:r>
          </w:p>
        </w:tc>
        <w:tc>
          <w:tcPr/>
          <w:p>
            <w:pPr>
              <w:pStyle w:val="Compact"/>
              <w:jc w:val="left"/>
            </w:pPr>
            <w:r>
              <w:t xml:space="preserve">$320.00</w:t>
            </w:r>
          </w:p>
        </w:tc>
      </w:tr>
      <w:tr>
        <w:tc>
          <w:tcPr/>
          <w:p>
            <w:pPr>
              <w:pStyle w:val="Compact"/>
              <w:jc w:val="left"/>
            </w:pPr>
            <w:r>
              <w:t xml:space="preserve">005</w:t>
            </w:r>
          </w:p>
        </w:tc>
        <w:tc>
          <w:tcPr/>
          <w:p>
            <w:pPr>
              <w:pStyle w:val="Compact"/>
              <w:jc w:val="left"/>
            </w:pPr>
            <w:r>
              <w:rPr>
                <w:bCs/>
                <w:b/>
              </w:rPr>
              <w:t xml:space="preserve">Administrative Software Licence &amp; Support</w:t>
            </w:r>
            <w:r>
              <w:br/>
            </w:r>
            <w:r>
              <w:t xml:space="preserve">Provision and maintenance of education management software licences (student information system, financial management module, and reporting dashboard) for the Education Administrator role. Includes 24/7 technical support, quarterly system updates, and data migration services. Software must comply with Australian Privacy Act 1988 and NSW Government data security standards.</w:t>
            </w:r>
          </w:p>
        </w:tc>
        <w:tc>
          <w:tcPr/>
          <w:p>
            <w:pPr>
              <w:pStyle w:val="Compact"/>
              <w:jc w:val="left"/>
            </w:pPr>
            <w:r>
              <w:t xml:space="preserve">2 licences</w:t>
            </w:r>
          </w:p>
        </w:tc>
        <w:tc>
          <w:tcPr/>
          <w:p>
            <w:pPr>
              <w:pStyle w:val="Compact"/>
              <w:jc w:val="left"/>
            </w:pPr>
            <w:r>
              <w:t xml:space="preserve">$6,800.00 / yr</w:t>
            </w:r>
          </w:p>
        </w:tc>
        <w:tc>
          <w:tcPr/>
          <w:p>
            <w:pPr>
              <w:pStyle w:val="Compact"/>
              <w:jc w:val="left"/>
            </w:pPr>
            <w:r>
              <w:t xml:space="preserve">$13,600.00</w:t>
            </w:r>
          </w:p>
        </w:tc>
        <w:tc>
          <w:tcPr/>
          <w:p>
            <w:pPr>
              <w:pStyle w:val="Compact"/>
              <w:jc w:val="left"/>
            </w:pPr>
            <w:r>
              <w:t xml:space="preserve">$1,360.00</w:t>
            </w:r>
          </w:p>
        </w:tc>
      </w:tr>
      <w:tr>
        <w:tc>
          <w:tcPr>
            <w:gridSpan w:val="4"/>
          </w:tcPr>
          <w:p>
            <w:pPr>
              <w:pStyle w:val="Compact"/>
              <w:jc w:val="right"/>
            </w:pPr>
            <w:r>
              <w:t xml:space="preserve">SUBTOTAL (excl. GST)</w:t>
            </w:r>
          </w:p>
        </w:tc>
        <w:tc>
          <w:tcPr/>
          <w:p>
            <w:pPr>
              <w:pStyle w:val="Compact"/>
              <w:jc w:val="left"/>
            </w:pPr>
            <w:r>
              <w:t xml:space="preserve">$199,300.00</w:t>
            </w:r>
          </w:p>
        </w:tc>
        <w:tc>
          <w:tcPr/>
          <w:p>
            <w:pPr>
              <w:pStyle w:val="Compact"/>
              <w:jc w:val="left"/>
            </w:pPr>
            <w:r>
              <w:t xml:space="preserve">$19,930.00</w:t>
            </w:r>
          </w:p>
        </w:tc>
      </w:tr>
      <w:tr>
        <w:tc>
          <w:tcPr>
            <w:gridSpan w:val="4"/>
          </w:tcPr>
          <w:p>
            <w:pPr>
              <w:pStyle w:val="Compact"/>
              <w:jc w:val="right"/>
            </w:pPr>
            <w:r>
              <w:t xml:space="preserve">TOTAL (incl. 10% GST)</w:t>
            </w:r>
          </w:p>
        </w:tc>
        <w:tc>
          <w:tcPr>
            <w:gridSpan w:val="2"/>
          </w:tcPr>
          <w:p>
            <w:pPr>
              <w:pStyle w:val="Compact"/>
              <w:jc w:val="left"/>
            </w:pPr>
            <w:r>
              <w:t xml:space="preserve">$219,230.00 AUD</w:t>
            </w:r>
          </w:p>
        </w:tc>
      </w:tr>
    </w:tbl>
    <w:bookmarkEnd w:id="23"/>
    <w:bookmarkStart w:id="24" w:name="terms-and-conditions"/>
    <w:p>
      <w:pPr>
        <w:pStyle w:val="Heading3"/>
      </w:pPr>
      <w:r>
        <w:t xml:space="preserve">TERMS AND CONDITIONS</w:t>
      </w:r>
    </w:p>
    <w:p>
      <w:pPr>
        <w:numPr>
          <w:ilvl w:val="0"/>
          <w:numId w:val="1001"/>
        </w:numPr>
        <w:pStyle w:val="Compact"/>
      </w:pPr>
      <w:r>
        <w:t xml:space="preserve">This Purchase Order is issued in accordance with the procurement policies of Sydney Metropolitan Education Services Pty Ltd and applicable Australian federal and New South Wales state legislation governing the employment and engagement of education professionals.</w:t>
      </w:r>
    </w:p>
    <w:p>
      <w:pPr>
        <w:numPr>
          <w:ilvl w:val="0"/>
          <w:numId w:val="1001"/>
        </w:numPr>
        <w:pStyle w:val="Compact"/>
      </w:pPr>
      <w:r>
        <w:t xml:space="preserve">The supplier shall ensure that the Education Administrator(s) engaged under this Purchase Order meet all qualification, clearance, and competency requirements as specified in the line item descriptions. Failure to meet these requirements shall constitute a material breach of this Purchase Order.</w:t>
      </w:r>
    </w:p>
    <w:p>
      <w:pPr>
        <w:numPr>
          <w:ilvl w:val="0"/>
          <w:numId w:val="1001"/>
        </w:numPr>
        <w:pStyle w:val="Compact"/>
      </w:pPr>
      <w:r>
        <w:t xml:space="preserve">All services shall be delivered at the buyer's premises located in Australia Sydney, specifically at 200 George Street, Sydney, NSW 2000, unless otherwise agreed in writing by both parties.</w:t>
      </w:r>
    </w:p>
    <w:p>
      <w:pPr>
        <w:numPr>
          <w:ilvl w:val="0"/>
          <w:numId w:val="1001"/>
        </w:numPr>
        <w:pStyle w:val="Compact"/>
      </w:pPr>
      <w:r>
        <w:t xml:space="preserve">Payment shall be made within thirty (30) calendar days of receipt of a valid tax invoice from the supplier. Invoices must reference this Purchase Order number (PO-2025-EDU-0472) and include the supplier's ABN.</w:t>
      </w:r>
    </w:p>
    <w:p>
      <w:pPr>
        <w:numPr>
          <w:ilvl w:val="0"/>
          <w:numId w:val="1001"/>
        </w:numPr>
        <w:pStyle w:val="Compact"/>
      </w:pPr>
      <w:r>
        <w:t xml:space="preserve">The supplier is responsible for all payroll obligations, superannuation contributions (minimum 11% as per Australian Superannuation Guarantee legislation), and workers' compensation insurance for the Education Administrator(s) engaged under this Purchase Order.</w:t>
      </w:r>
    </w:p>
    <w:p>
      <w:pPr>
        <w:numPr>
          <w:ilvl w:val="0"/>
          <w:numId w:val="1001"/>
        </w:numPr>
        <w:pStyle w:val="Compact"/>
      </w:pPr>
      <w:r>
        <w:t xml:space="preserve">Either party may terminate this Purchase Order with thirty (30) days' written notice. In the event of termination, the supplier shall provide a transition plan for the Education Administrator role to ensure continuity of administrative operations at the Australia Sydney campus.</w:t>
      </w:r>
    </w:p>
    <w:p>
      <w:pPr>
        <w:numPr>
          <w:ilvl w:val="0"/>
          <w:numId w:val="1001"/>
        </w:numPr>
        <w:pStyle w:val="Compact"/>
      </w:pPr>
      <w:r>
        <w:t xml:space="preserve">All personal data collected and processed by the Education Administrator in the course of duties shall be handled in strict compliance with the Australian Privacy Act 1988, the NSW Government Information (Public Sector) Act 2009, and the buyer's internal data governance policies.</w:t>
      </w:r>
    </w:p>
    <w:p>
      <w:pPr>
        <w:numPr>
          <w:ilvl w:val="0"/>
          <w:numId w:val="1001"/>
        </w:numPr>
        <w:pStyle w:val="Compact"/>
      </w:pPr>
      <w:r>
        <w:t xml:space="preserve">This Purchase Order is governed by the laws of the State of New South Wales, Australia. Any disputes arising from this Purchase Order shall be resolved through mediation in Sydney, NSW, prior to any litigation in the courts of Australia.</w:t>
      </w:r>
    </w:p>
    <w:p>
      <w:pPr>
        <w:numPr>
          <w:ilvl w:val="0"/>
          <w:numId w:val="1001"/>
        </w:numPr>
        <w:pStyle w:val="Compact"/>
      </w:pPr>
      <w:r>
        <w:t xml:space="preserve">The supplier warrants that the Education Administrator(s) shall not be engaged in any capacity that conflicts with the buyer's interests and shall adhere to the code of conduct established by the buyer for all personnel operating within the Australia Sydney education services network.</w:t>
      </w:r>
    </w:p>
    <w:p>
      <w:pPr>
        <w:numPr>
          <w:ilvl w:val="0"/>
          <w:numId w:val="1001"/>
        </w:numPr>
        <w:pStyle w:val="Compact"/>
      </w:pPr>
      <w:r>
        <w:t xml:space="preserve">This Purchase Order may be amended only by written agreement signed by authorised representatives of both parties. No verbal modifications shall be binding.</w:t>
      </w:r>
    </w:p>
    <w:bookmarkEnd w:id="24"/>
    <w:p>
      <w:pPr>
        <w:pStyle w:val="FirstParagraph"/>
      </w:pPr>
      <w:r>
        <w:rPr>
          <w:bCs/>
          <w:b/>
        </w:rPr>
        <w:t xml:space="preserve">Authorised by (Buyer):</w:t>
      </w:r>
    </w:p>
    <w:p>
      <w:pPr>
        <w:pStyle w:val="BodyText"/>
      </w:pPr>
      <w:r>
        <w:t xml:space="preserve">Dr. Margaret Chen</w:t>
      </w:r>
    </w:p>
    <w:p>
      <w:pPr>
        <w:pStyle w:val="BodyText"/>
      </w:pPr>
      <w:r>
        <w:t xml:space="preserve">Director of Procurement &amp; Operations</w:t>
      </w:r>
    </w:p>
    <w:p>
      <w:pPr>
        <w:pStyle w:val="BodyText"/>
      </w:pPr>
      <w:r>
        <w:t xml:space="preserve">Sydney Metropolitan Education Services Pty Ltd</w:t>
      </w:r>
    </w:p>
    <w:p>
      <w:pPr>
        <w:pStyle w:val="BodyText"/>
      </w:pPr>
      <w:r>
        <w:t xml:space="preserve">Signature &amp; Date</w:t>
      </w:r>
    </w:p>
    <w:p>
      <w:pPr>
        <w:pStyle w:val="BodyText"/>
      </w:pPr>
      <w:r>
        <w:rPr>
          <w:bCs/>
          <w:b/>
        </w:rPr>
        <w:t xml:space="preserve">Accepted by (Supplier):</w:t>
      </w:r>
    </w:p>
    <w:p>
      <w:pPr>
        <w:pStyle w:val="BodyText"/>
      </w:pPr>
      <w:r>
        <w:t xml:space="preserve">James O'Connor</w:t>
      </w:r>
    </w:p>
    <w:p>
      <w:pPr>
        <w:pStyle w:val="BodyText"/>
      </w:pPr>
      <w:r>
        <w:t xml:space="preserve">Managing Director</w:t>
      </w:r>
    </w:p>
    <w:p>
      <w:pPr>
        <w:pStyle w:val="BodyText"/>
      </w:pPr>
      <w:r>
        <w:t xml:space="preserve">Harbour Professional Education Staffing Ltd</w:t>
      </w:r>
    </w:p>
    <w:p>
      <w:pPr>
        <w:pStyle w:val="BodyText"/>
      </w:pPr>
      <w:r>
        <w:t xml:space="preserve">Signature &amp; Date</w:t>
      </w:r>
    </w:p>
    <w:p>
      <w:pPr>
        <w:pStyle w:val="BodyText"/>
      </w:pPr>
      <w:r>
        <w:t xml:space="preserve">This Purchase Order (PO-2025-EDU-0472) is a legally binding document upon execution by both parties. It pertains to the procurement of Education Administrator services for delivery in Australia Sydney. All references to "Australia Sydney" in this document denote the geographic and jurisdictional scope of the engagement. Document generated in accordance with Australian procurement standards. © 2025 Sydney Metropolitan Education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Australia Sydney</dc:title>
  <dc:creator/>
  <dc:language>en</dc:language>
  <cp:keywords/>
  <dcterms:created xsi:type="dcterms:W3CDTF">2026-10-10T01:20:14Z</dcterms:created>
  <dcterms:modified xsi:type="dcterms:W3CDTF">2026-10-10T01:20:14Z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