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DR</w:t>
      </w:r>
      <w:r>
        <w:t xml:space="preserve"> </w:t>
      </w:r>
      <w:r>
        <w:t xml:space="preserve">Congo</w:t>
      </w:r>
      <w:r>
        <w:t xml:space="preserve"> </w:t>
      </w:r>
      <w:r>
        <w:t xml:space="preserve">Kinshasa</w:t>
      </w:r>
    </w:p>
    <w:bookmarkStart w:id="20" w:name="purchase-order"/>
    <w:p>
      <w:pPr>
        <w:pStyle w:val="Heading1"/>
      </w:pPr>
      <w:r>
        <w:t xml:space="preserve">PURCHASE ORDER</w:t>
      </w:r>
    </w:p>
    <w:p>
      <w:pPr>
        <w:pStyle w:val="FirstParagraph"/>
      </w:pPr>
      <w:r>
        <w:t xml:space="preserve">Procurement of Professional Services – Education Administrator</w:t>
      </w:r>
    </w:p>
    <w:p>
      <w:pPr>
        <w:pStyle w:val="BodyText"/>
      </w:pPr>
      <w:r>
        <w:t xml:space="preserve">Democratic Republic of Congo – Kinshasa</w:t>
      </w:r>
    </w:p>
    <w:bookmarkEnd w:id="20"/>
    <w:p>
      <w:pPr>
        <w:pStyle w:val="BodyText"/>
      </w:pPr>
      <w:r>
        <w:t xml:space="preserve">PO No.: DRC-KIN-2025-0047</w:t>
      </w:r>
      <w:r>
        <w:br/>
      </w:r>
      <w:r>
        <w:t xml:space="preserve">Date of Issue: 15 June 2025</w:t>
      </w:r>
      <w:r>
        <w:br/>
      </w:r>
      <w:r>
        <w:t xml:space="preserve">Valid Until: 15 September 2025</w:t>
      </w:r>
    </w:p>
    <w:p>
      <w:pPr>
        <w:pStyle w:val="BodyText"/>
      </w:pPr>
      <w:r>
        <w:t xml:space="preserve">1. Parties to This Purchase Order</w:t>
      </w:r>
    </w:p>
    <w:bookmarkStart w:id="21" w:name="purchasing-entity-buyer"/>
    <w:p>
      <w:pPr>
        <w:pStyle w:val="Heading3"/>
      </w:pPr>
      <w:r>
        <w:t xml:space="preserve">Purchasing Entity (Buyer)</w:t>
      </w:r>
    </w:p>
    <w:p>
      <w:pPr>
        <w:pStyle w:val="FirstParagraph"/>
      </w:pPr>
      <w:r>
        <w:rPr>
          <w:bCs/>
          <w:b/>
        </w:rPr>
        <w:t xml:space="preserve">Organization:</w:t>
      </w:r>
      <w:r>
        <w:t xml:space="preserve"> </w:t>
      </w:r>
      <w:r>
        <w:t xml:space="preserve">Ministry of National Education, Higher and University Education, Research and Innovation (MENESU-RI)</w:t>
      </w:r>
    </w:p>
    <w:p>
      <w:pPr>
        <w:pStyle w:val="BodyText"/>
      </w:pPr>
      <w:r>
        <w:rPr>
          <w:bCs/>
          <w:b/>
        </w:rPr>
        <w:t xml:space="preserve">Address:</w:t>
      </w:r>
      <w:r>
        <w:t xml:space="preserve"> </w:t>
      </w:r>
      <w:r>
        <w:t xml:space="preserve">Avenue de la Nation, Gombe, Kinshasa, DR Congo</w:t>
      </w:r>
    </w:p>
    <w:p>
      <w:pPr>
        <w:pStyle w:val="BodyText"/>
      </w:pPr>
      <w:r>
        <w:rPr>
          <w:bCs/>
          <w:b/>
        </w:rPr>
        <w:t xml:space="preserve">Contact:</w:t>
      </w:r>
      <w:r>
        <w:t xml:space="preserve"> </w:t>
      </w:r>
      <w:r>
        <w:t xml:space="preserve">Directorate of Human Resources and Institutional Development</w:t>
      </w:r>
    </w:p>
    <w:p>
      <w:pPr>
        <w:pStyle w:val="BodyText"/>
      </w:pPr>
      <w:r>
        <w:rPr>
          <w:bCs/>
          <w:b/>
        </w:rPr>
        <w:t xml:space="preserve">Reference Code:</w:t>
      </w:r>
      <w:r>
        <w:t xml:space="preserve"> </w:t>
      </w:r>
      <w:r>
        <w:t xml:space="preserve">MENESU-RI/HRD/2025</w:t>
      </w:r>
    </w:p>
    <w:bookmarkEnd w:id="21"/>
    <w:bookmarkStart w:id="22" w:name="service-provider-seller"/>
    <w:p>
      <w:pPr>
        <w:pStyle w:val="Heading3"/>
      </w:pPr>
      <w:r>
        <w:t xml:space="preserve">Service Provider (Seller)</w:t>
      </w:r>
    </w:p>
    <w:p>
      <w:pPr>
        <w:pStyle w:val="FirstParagraph"/>
      </w:pPr>
      <w:r>
        <w:rPr>
          <w:bCs/>
          <w:b/>
        </w:rPr>
        <w:t xml:space="preserve">Organization:</w:t>
      </w:r>
      <w:r>
        <w:t xml:space="preserve"> </w:t>
      </w:r>
      <w:r>
        <w:t xml:space="preserve">Kinshasa Educational Leadership &amp; Administration Consultants SARL</w:t>
      </w:r>
    </w:p>
    <w:p>
      <w:pPr>
        <w:pStyle w:val="BodyText"/>
      </w:pPr>
      <w:r>
        <w:rPr>
          <w:bCs/>
          <w:b/>
        </w:rPr>
        <w:t xml:space="preserve">Address:</w:t>
      </w:r>
      <w:r>
        <w:t xml:space="preserve"> </w:t>
      </w:r>
      <w:r>
        <w:t xml:space="preserve">Boulevard du 30 Juin, Immeuble Leba, Commune de Lemba, Kinshasa, DR Congo</w:t>
      </w:r>
    </w:p>
    <w:p>
      <w:pPr>
        <w:pStyle w:val="BodyText"/>
      </w:pPr>
      <w:r>
        <w:rPr>
          <w:bCs/>
          <w:b/>
        </w:rPr>
        <w:t xml:space="preserve">Contact:</w:t>
      </w:r>
      <w:r>
        <w:t xml:space="preserve"> </w:t>
      </w:r>
      <w:r>
        <w:t xml:space="preserve">Office of the Managing Director</w:t>
      </w:r>
    </w:p>
    <w:p>
      <w:pPr>
        <w:pStyle w:val="BodyText"/>
      </w:pPr>
      <w:r>
        <w:rPr>
          <w:bCs/>
          <w:b/>
        </w:rPr>
        <w:t xml:space="preserve">NIF (Tax ID):</w:t>
      </w:r>
      <w:r>
        <w:t xml:space="preserve"> </w:t>
      </w:r>
      <w:r>
        <w:t xml:space="preserve">01-234-567-890-123</w:t>
      </w:r>
    </w:p>
    <w:bookmarkEnd w:id="22"/>
    <w:p>
      <w:pPr>
        <w:pStyle w:val="BodyText"/>
      </w:pPr>
      <w:r>
        <w:t xml:space="preserve">2. Description of Procurement</w:t>
      </w:r>
    </w:p>
    <w:p>
      <w:pPr>
        <w:pStyle w:val="BodyText"/>
      </w:pPr>
      <w:r>
        <w:t xml:space="preserve">This</w:t>
      </w:r>
      <w:r>
        <w:t xml:space="preserve"> </w:t>
      </w:r>
      <w:r>
        <w:t xml:space="preserve">Purchase Order</w:t>
      </w:r>
      <w:r>
        <w:t xml:space="preserve"> </w:t>
      </w:r>
      <w:r>
        <w:t xml:space="preserve">is issued by the Ministry of National Education, Higher and University Education, Research and Innovation (MENESU-RI) for the procurement of professional services related to the recruitment, onboarding, and first-year employment of a qualified</w:t>
      </w:r>
      <w:r>
        <w:t xml:space="preserve"> </w:t>
      </w:r>
      <w:r>
        <w:t xml:space="preserve">Education Administrator</w:t>
      </w:r>
      <w:r>
        <w:t xml:space="preserve"> </w:t>
      </w:r>
      <w:r>
        <w:t xml:space="preserve">to serve within the educational administrative framework of</w:t>
      </w:r>
      <w:r>
        <w:t xml:space="preserve"> </w:t>
      </w:r>
      <w:r>
        <w:t xml:space="preserve">DR Congo Kinshasa</w:t>
      </w:r>
      <w:r>
        <w:t xml:space="preserve">. The</w:t>
      </w:r>
      <w:r>
        <w:t xml:space="preserve"> </w:t>
      </w:r>
      <w:r>
        <w:t xml:space="preserve">Education Administrator</w:t>
      </w:r>
      <w:r>
        <w:t xml:space="preserve"> </w:t>
      </w:r>
      <w:r>
        <w:t xml:space="preserve">shall be responsible for overseeing the operational management of public secondary schools in the Gombe and Lemba communes of Kinshasa, ensuring compliance with national educational standards, coordinating teacher deployment, managing institutional budgets, and reporting directly to the Provincial Directorate of Education in Kinshasa.</w:t>
      </w:r>
    </w:p>
    <w:p>
      <w:pPr>
        <w:pStyle w:val="BodyText"/>
      </w:pPr>
      <w:r>
        <w:t xml:space="preserve">The scope of this</w:t>
      </w:r>
      <w:r>
        <w:t xml:space="preserve"> </w:t>
      </w:r>
      <w:r>
        <w:t xml:space="preserve">Purchase Order</w:t>
      </w:r>
      <w:r>
        <w:t xml:space="preserve"> </w:t>
      </w:r>
      <w:r>
        <w:t xml:space="preserve">encompasses the full-cycle engagement of the</w:t>
      </w:r>
      <w:r>
        <w:t xml:space="preserve"> </w:t>
      </w:r>
      <w:r>
        <w:t xml:space="preserve">Education Administrator</w:t>
      </w:r>
      <w:r>
        <w:t xml:space="preserve">, including but not limited to: candidate sourcing and vetting, contractual employment arrangement, provision of administrative office equipment, professional development training, and ongoing performance evaluation for a period of twelve (12) months commencing 1 September 2025.</w:t>
      </w:r>
    </w:p>
    <w:p>
      <w:pPr>
        <w:pStyle w:val="BodyText"/>
      </w:pPr>
      <w:r>
        <w:t xml:space="preserve">3.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Recruitment and selection services for Education Administrator position (Kinshasa, DR Congo)</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02</w:t>
            </w:r>
          </w:p>
        </w:tc>
        <w:tc>
          <w:tcPr/>
          <w:p>
            <w:pPr>
              <w:pStyle w:val="Compact"/>
              <w:jc w:val="left"/>
            </w:pPr>
            <w:r>
              <w:t xml:space="preserve">Annual salary and statutory benefits for Education Administrator (12 months, DR Congo Kinshasa)</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03</w:t>
            </w:r>
          </w:p>
        </w:tc>
        <w:tc>
          <w:tcPr/>
          <w:p>
            <w:pPr>
              <w:pStyle w:val="Compact"/>
              <w:jc w:val="left"/>
            </w:pPr>
            <w:r>
              <w:t xml:space="preserve">Administrative office setup: desk, chair, filing cabinets, computer workstation, printer (Kinshasa office)</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04</w:t>
            </w:r>
          </w:p>
        </w:tc>
        <w:tc>
          <w:tcPr/>
          <w:p>
            <w:pPr>
              <w:pStyle w:val="Compact"/>
              <w:jc w:val="left"/>
            </w:pPr>
            <w:r>
              <w:t xml:space="preserve">Professional development training: educational administration, public finance management, and leadership (3-day workshop, Kinshasa)</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05</w:t>
            </w:r>
          </w:p>
        </w:tc>
        <w:tc>
          <w:tcPr/>
          <w:p>
            <w:pPr>
              <w:pStyle w:val="Compact"/>
              <w:jc w:val="left"/>
            </w:pPr>
            <w:r>
              <w:t xml:space="preserve">Quarterly performance evaluation and reporting services (4 evaluations per year)</w:t>
            </w:r>
          </w:p>
        </w:tc>
        <w:tc>
          <w:tcPr/>
          <w:p>
            <w:pPr>
              <w:pStyle w:val="Compact"/>
              <w:jc w:val="left"/>
            </w:pPr>
            <w:r>
              <w:t xml:space="preserve">4</w:t>
            </w:r>
          </w:p>
        </w:tc>
        <w:tc>
          <w:tcPr/>
          <w:p>
            <w:pPr>
              <w:pStyle w:val="Compact"/>
              <w:jc w:val="left"/>
            </w:pPr>
            <w:r>
              <w:t xml:space="preserve">650.00</w:t>
            </w:r>
          </w:p>
        </w:tc>
        <w:tc>
          <w:tcPr/>
          <w:p>
            <w:pPr>
              <w:pStyle w:val="Compact"/>
              <w:jc w:val="left"/>
            </w:pPr>
            <w:r>
              <w:t xml:space="preserve">2,600.00</w:t>
            </w:r>
          </w:p>
        </w:tc>
      </w:tr>
      <w:tr>
        <w:tc>
          <w:tcPr/>
          <w:p>
            <w:pPr>
              <w:pStyle w:val="Compact"/>
              <w:jc w:val="left"/>
            </w:pPr>
            <w:r>
              <w:t xml:space="preserve">06</w:t>
            </w:r>
          </w:p>
        </w:tc>
        <w:tc>
          <w:tcPr/>
          <w:p>
            <w:pPr>
              <w:pStyle w:val="Compact"/>
              <w:jc w:val="left"/>
            </w:pPr>
            <w:r>
              <w:t xml:space="preserve">Transportation allowance for school inspections across Gombe and Lemba communes, DR Congo Kinshasa</w:t>
            </w:r>
          </w:p>
        </w:tc>
        <w:tc>
          <w:tcPr/>
          <w:p>
            <w:pPr>
              <w:pStyle w:val="Compact"/>
              <w:jc w:val="left"/>
            </w:pPr>
            <w:r>
              <w:t xml:space="preserve">12</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07</w:t>
            </w:r>
          </w:p>
        </w:tc>
        <w:tc>
          <w:tcPr/>
          <w:p>
            <w:pPr>
              <w:pStyle w:val="Compact"/>
              <w:jc w:val="left"/>
            </w:pPr>
            <w:r>
              <w:t xml:space="preserve">Health insurance coverage (national scheme, DR Congo) for Education Administrator</w:t>
            </w:r>
          </w:p>
        </w:tc>
        <w:tc>
          <w:tcPr/>
          <w:p>
            <w:pPr>
              <w:pStyle w:val="Compact"/>
              <w:jc w:val="left"/>
            </w:pPr>
            <w:r>
              <w:t xml:space="preserve">1</w:t>
            </w:r>
          </w:p>
        </w:tc>
        <w:tc>
          <w:tcPr/>
          <w:p>
            <w:pPr>
              <w:pStyle w:val="Compact"/>
              <w:jc w:val="left"/>
            </w:pPr>
            <w:r>
              <w:t xml:space="preserve">1,400.00</w:t>
            </w:r>
          </w:p>
        </w:tc>
        <w:tc>
          <w:tcPr/>
          <w:p>
            <w:pPr>
              <w:pStyle w:val="Compact"/>
              <w:jc w:val="left"/>
            </w:pPr>
            <w:r>
              <w:t xml:space="preserve">1,400.00</w:t>
            </w:r>
          </w:p>
        </w:tc>
      </w:tr>
      <w:tr>
        <w:tc>
          <w:tcPr/>
          <w:p>
            <w:pPr>
              <w:pStyle w:val="Compact"/>
              <w:jc w:val="left"/>
            </w:pPr>
            <w:r>
              <w:t xml:space="preserve">08</w:t>
            </w:r>
          </w:p>
        </w:tc>
        <w:tc>
          <w:tcPr/>
          <w:p>
            <w:pPr>
              <w:pStyle w:val="Compact"/>
              <w:jc w:val="left"/>
            </w:pPr>
            <w:r>
              <w:t xml:space="preserve">Communication and connectivity package (telephone, internet, stationery – annual)</w:t>
            </w:r>
          </w:p>
        </w:tc>
        <w:tc>
          <w:tcPr/>
          <w:p>
            <w:pPr>
              <w:pStyle w:val="Compact"/>
              <w:jc w:val="left"/>
            </w:pPr>
            <w:r>
              <w:t xml:space="preserve">1</w:t>
            </w:r>
          </w:p>
        </w:tc>
        <w:tc>
          <w:tcPr/>
          <w:p>
            <w:pPr>
              <w:pStyle w:val="Compact"/>
              <w:jc w:val="left"/>
            </w:pPr>
            <w:r>
              <w:t xml:space="preserve">1,100.00</w:t>
            </w:r>
          </w:p>
        </w:tc>
        <w:tc>
          <w:tcPr/>
          <w:p>
            <w:pPr>
              <w:pStyle w:val="Compact"/>
              <w:jc w:val="left"/>
            </w:pPr>
            <w:r>
              <w:t xml:space="preserve">1,100.00</w:t>
            </w:r>
          </w:p>
        </w:tc>
      </w:tr>
      <w:tr>
        <w:tc>
          <w:tcPr>
            <w:gridSpan w:val="4"/>
          </w:tcPr>
          <w:p>
            <w:pPr>
              <w:pStyle w:val="Compact"/>
              <w:jc w:val="left"/>
            </w:pPr>
            <w:r>
              <w:t xml:space="preserve">TOTAL AMOUNT DUE</w:t>
            </w:r>
          </w:p>
        </w:tc>
        <w:tc>
          <w:tcPr/>
          <w:p>
            <w:pPr>
              <w:pStyle w:val="Compact"/>
              <w:jc w:val="left"/>
            </w:pPr>
            <w:r>
              <w:t xml:space="preserve">41,640.00</w:t>
            </w:r>
          </w:p>
        </w:tc>
      </w:tr>
    </w:tbl>
    <w:p>
      <w:pPr>
        <w:pStyle w:val="BodyText"/>
      </w:pPr>
      <w:r>
        <w:t xml:space="preserve">4. Payment Terms</w:t>
      </w:r>
    </w:p>
    <w:p>
      <w:pPr>
        <w:numPr>
          <w:ilvl w:val="0"/>
          <w:numId w:val="1001"/>
        </w:numPr>
        <w:pStyle w:val="Compact"/>
      </w:pPr>
      <w:r>
        <w:t xml:space="preserve">Payment shall be made in United States Dollars (USD) via bank transfer to the Service Provider's designated account at a commercial bank operating in Kinshasa, DR Congo.</w:t>
      </w:r>
    </w:p>
    <w:p>
      <w:pPr>
        <w:numPr>
          <w:ilvl w:val="0"/>
          <w:numId w:val="1001"/>
        </w:numPr>
        <w:pStyle w:val="Compact"/>
      </w:pPr>
      <w:r>
        <w:t xml:space="preserve">An initial payment of thirty percent (30%) of the total Purchase Order value, amounting to USD 12,492.00, shall be due within fifteen (15) business days of the formal acceptance of this Purchase Order by both parties.</w:t>
      </w:r>
    </w:p>
    <w:p>
      <w:pPr>
        <w:numPr>
          <w:ilvl w:val="0"/>
          <w:numId w:val="1001"/>
        </w:numPr>
        <w:pStyle w:val="Compact"/>
      </w:pPr>
      <w:r>
        <w:t xml:space="preserve">Monthly salary disbursements for the Education Administrator shall be processed on the last working day of each calendar month, subject to verified attendance and performance records.</w:t>
      </w:r>
    </w:p>
    <w:p>
      <w:pPr>
        <w:numPr>
          <w:ilvl w:val="0"/>
          <w:numId w:val="1001"/>
        </w:numPr>
        <w:pStyle w:val="Compact"/>
      </w:pPr>
      <w:r>
        <w:t xml:space="preserve">Remaining line-item payments (Items 01, 03, 04, 05, 06, 07, and 08) shall be released in quarterly installments upon submission of corresponding invoices and supporting documentation.</w:t>
      </w:r>
    </w:p>
    <w:p>
      <w:pPr>
        <w:numPr>
          <w:ilvl w:val="0"/>
          <w:numId w:val="1001"/>
        </w:numPr>
        <w:pStyle w:val="Compact"/>
      </w:pPr>
      <w:r>
        <w:t xml:space="preserve">All payments are subject to applicable withholding tax as prescribed by the Direction Générale des Impôts (DGI) of the DR Congo.</w:t>
      </w:r>
    </w:p>
    <w:p>
      <w:pPr>
        <w:pStyle w:val="FirstParagraph"/>
      </w:pPr>
      <w:r>
        <w:t xml:space="preserve">5. Terms and Conditions</w:t>
      </w:r>
    </w:p>
    <w:p>
      <w:pPr>
        <w:numPr>
          <w:ilvl w:val="0"/>
          <w:numId w:val="1002"/>
        </w:numPr>
        <w:pStyle w:val="Compact"/>
      </w:pPr>
      <w:r>
        <w:t xml:space="preserve">This Purchase Order is governed by the laws of the Democratic Republic of Congo, particularly the Code des Marchés Publics and applicable labor regulations in force in Kinshasa.</w:t>
      </w:r>
    </w:p>
    <w:p>
      <w:pPr>
        <w:numPr>
          <w:ilvl w:val="0"/>
          <w:numId w:val="1002"/>
        </w:numPr>
        <w:pStyle w:val="Compact"/>
      </w:pPr>
      <w:r>
        <w:t xml:space="preserve">The Education Administrator engaged under this Purchase Order must hold a minimum of a Master's degree in Educational Administration, Public Policy, or a related field, and possess at least five (5) years of progressive experience in educational management within the DR Congo or a comparable francophone African context.</w:t>
      </w:r>
    </w:p>
    <w:p>
      <w:pPr>
        <w:numPr>
          <w:ilvl w:val="0"/>
          <w:numId w:val="1002"/>
        </w:numPr>
        <w:pStyle w:val="Compact"/>
      </w:pPr>
      <w:r>
        <w:t xml:space="preserve">The Service Provider warrants that the Education Administrator shall comply with all ethical standards, anti-corruption provisions, and child protection policies established by the MENESU-RI and the Government of DR Congo.</w:t>
      </w:r>
    </w:p>
    <w:p>
      <w:pPr>
        <w:numPr>
          <w:ilvl w:val="0"/>
          <w:numId w:val="1002"/>
        </w:numPr>
        <w:pStyle w:val="Compact"/>
      </w:pPr>
      <w:r>
        <w:t xml:space="preserve">Either party may terminate this Purchase Order with thirty (30) days' written notice. In the event of termination, all completed services shall be invoiced and paid in full within thirty (30) days of the termination date.</w:t>
      </w:r>
    </w:p>
    <w:p>
      <w:pPr>
        <w:numPr>
          <w:ilvl w:val="0"/>
          <w:numId w:val="1002"/>
        </w:numPr>
        <w:pStyle w:val="Compact"/>
      </w:pPr>
      <w:r>
        <w:t xml:space="preserve">All disputes arising from this Purchase Order shall be resolved through amicable negotiation in Kinshasa, DR Congo, and failing that, through the competent courts of the Tribunal de Commerce de Kinshasa.</w:t>
      </w:r>
    </w:p>
    <w:p>
      <w:pPr>
        <w:numPr>
          <w:ilvl w:val="0"/>
          <w:numId w:val="1002"/>
        </w:numPr>
        <w:pStyle w:val="Compact"/>
      </w:pPr>
      <w:r>
        <w:t xml:space="preserve">The Service Provider shall maintain full records of all expenditures related to this Purchase Order and make them available for audit by the Ministry's internal audit division upon request.</w:t>
      </w:r>
    </w:p>
    <w:p>
      <w:pPr>
        <w:numPr>
          <w:ilvl w:val="0"/>
          <w:numId w:val="1002"/>
        </w:numPr>
        <w:pStyle w:val="Compact"/>
      </w:pPr>
      <w:r>
        <w:t xml:space="preserve">This Purchase Order does not constitute a permanent employment contract between the Ministry and the Education Administrator. The employment relationship is solely between the Service Provider and the Education Administrator, with the Ministry acting as the commissioning and funding authority.</w:t>
      </w:r>
    </w:p>
    <w:p>
      <w:pPr>
        <w:pStyle w:val="FirstParagraph"/>
      </w:pPr>
      <w:r>
        <w:t xml:space="preserve">6. Acceptance and Authorization</w:t>
      </w:r>
    </w:p>
    <w:p>
      <w:pPr>
        <w:pStyle w:val="BodyText"/>
      </w:pPr>
      <w:r>
        <w:t xml:space="preserve">By signing below, both parties acknowledge and agree to all terms, conditions, and obligations set forth in this Purchase Order for the procurement of Education Administrator services in DR Congo Kinshasa.</w:t>
      </w:r>
    </w:p>
    <w:p>
      <w:pPr>
        <w:pStyle w:val="BodyText"/>
      </w:pPr>
      <w:r>
        <w:rPr>
          <w:bCs/>
          <w:b/>
        </w:rPr>
        <w:t xml:space="preserve">For the Purchasing Entity (Buyer)</w:t>
      </w:r>
      <w:r>
        <w:br/>
      </w:r>
      <w:r>
        <w:t xml:space="preserve">Director of Human Resources and Institutional Development</w:t>
      </w:r>
      <w:r>
        <w:br/>
      </w:r>
      <w:r>
        <w:t xml:space="preserve">MENESU-RI, Kinshasa, DR Congo</w:t>
      </w:r>
      <w:r>
        <w:br/>
      </w:r>
      <w:r>
        <w:t xml:space="preserve">Name: _________________________</w:t>
      </w:r>
      <w:r>
        <w:br/>
      </w:r>
      <w:r>
        <w:t xml:space="preserve">Signature: _________________________</w:t>
      </w:r>
      <w:r>
        <w:br/>
      </w:r>
      <w:r>
        <w:t xml:space="preserve">Date: _________________________</w:t>
      </w:r>
    </w:p>
    <w:p>
      <w:pPr>
        <w:pStyle w:val="BodyText"/>
      </w:pPr>
      <w:r>
        <w:rPr>
          <w:bCs/>
          <w:b/>
        </w:rPr>
        <w:t xml:space="preserve">For the Service Provider (Seller)</w:t>
      </w:r>
      <w:r>
        <w:br/>
      </w:r>
      <w:r>
        <w:t xml:space="preserve">Managing Director</w:t>
      </w:r>
      <w:r>
        <w:br/>
      </w:r>
      <w:r>
        <w:t xml:space="preserve">Kinshasa Educational Leadership &amp; Administration Consultants SARL</w:t>
      </w:r>
      <w:r>
        <w:br/>
      </w:r>
      <w:r>
        <w:t xml:space="preserve">Name: _________________________</w:t>
      </w:r>
      <w:r>
        <w:br/>
      </w:r>
      <w:r>
        <w:t xml:space="preserve">Signature: _________________________</w:t>
      </w:r>
      <w:r>
        <w:br/>
      </w:r>
      <w:r>
        <w:t xml:space="preserve">Date: _________________________</w:t>
      </w:r>
    </w:p>
    <w:p>
      <w:pPr>
        <w:pStyle w:val="BodyText"/>
      </w:pPr>
      <w:r>
        <w:t xml:space="preserve">This Purchase Order (No. DRC-KIN-2025-0047) is issued in two (2) original copies, one for each party. This document is valid only when bearing the official seal and authorized signatures of both parties. All references to DR Congo Kinshasa in this document pertain to the city of Kinshasa, capital of the Democratic Republic of Congo, and its surrounding administrative communes.</w:t>
      </w:r>
    </w:p>
    <w:p>
      <w:pPr>
        <w:pStyle w:val="BodyText"/>
      </w:pPr>
      <w:r>
        <w:t xml:space="preserve">Document Classification: Official – Ministry of National Education, DR Congo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 DR Congo Kinshasa</dc:title>
  <dc:creator/>
  <dc:language>en</dc:language>
  <cp:keywords/>
  <dcterms:created xsi:type="dcterms:W3CDTF">2026-10-10T01:54:01Z</dcterms:created>
  <dcterms:modified xsi:type="dcterms:W3CDTF">2026-10-10T01:54:01Z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