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Procurement of Education Administrator Services — Ghana Accra</w:t>
      </w:r>
    </w:p>
    <w:p>
      <w:pPr>
        <w:pStyle w:val="BodyText"/>
      </w:pPr>
      <w:r>
        <w:t xml:space="preserve">Document Reference: PO-GHA-ACC-2025-0047</w:t>
      </w:r>
    </w:p>
    <w:bookmarkEnd w:id="20"/>
    <w:p>
      <w:pPr>
        <w:pStyle w:val="BodyText"/>
      </w:pPr>
      <w:r>
        <w:rPr>
          <w:bCs/>
          <w:b/>
        </w:rPr>
        <w:t xml:space="preserve">Purchase Order No.:</w:t>
      </w:r>
      <w:r>
        <w:t xml:space="preserve"> </w:t>
      </w:r>
      <w:r>
        <w:t xml:space="preserve">PO-GHA-ACC-2025-0047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Incoterms:</w:t>
      </w:r>
      <w:r>
        <w:t xml:space="preserve"> </w:t>
      </w:r>
      <w:r>
        <w:t xml:space="preserve">DAP Accra, Ghana</w:t>
      </w:r>
    </w:p>
    <w:bookmarkStart w:id="21" w:name="buyer-purchasing-entity"/>
    <w:p>
      <w:pPr>
        <w:pStyle w:val="Heading2"/>
      </w:pPr>
      <w:r>
        <w:t xml:space="preserve">1. Buyer (Purchasing Entity)</w:t>
      </w:r>
    </w:p>
    <w:p>
      <w:pPr>
        <w:pStyle w:val="FirstParagraph"/>
      </w:pPr>
      <w:r>
        <w:rPr>
          <w:bCs/>
          <w:b/>
        </w:rPr>
        <w:t xml:space="preserve">Accra Metropolitan Education Authority (AMEA)</w:t>
      </w:r>
      <w:r>
        <w:br/>
      </w:r>
      <w:r>
        <w:t xml:space="preserve">12 Independence Avenue, Ridge District</w:t>
      </w:r>
      <w:r>
        <w:br/>
      </w:r>
      <w:r>
        <w:t xml:space="preserve">Accra, Greater Accra Region, Ghana</w:t>
      </w:r>
      <w:r>
        <w:br/>
      </w:r>
      <w:r>
        <w:t xml:space="preserve">P.O. Box 2341, Accra</w:t>
      </w:r>
      <w:r>
        <w:br/>
      </w:r>
      <w:r>
        <w:t xml:space="preserve">Telephone: +233 (0) 30 277 4521</w:t>
      </w:r>
      <w:r>
        <w:br/>
      </w:r>
      <w:r>
        <w:t xml:space="preserve">Email: procurement@amea.gov.gh</w:t>
      </w:r>
      <w:r>
        <w:br/>
      </w:r>
      <w:r>
        <w:t xml:space="preserve">Tax Identification Number (TIN): GHA-88234567-1</w:t>
      </w:r>
    </w:p>
    <w:bookmarkEnd w:id="21"/>
    <w:bookmarkStart w:id="22" w:name="supplier-service-provider"/>
    <w:p>
      <w:pPr>
        <w:pStyle w:val="Heading2"/>
      </w:pPr>
      <w:r>
        <w:t xml:space="preserve">2. Supplier (Service Provider)</w:t>
      </w:r>
    </w:p>
    <w:p>
      <w:pPr>
        <w:pStyle w:val="FirstParagraph"/>
      </w:pPr>
      <w:r>
        <w:rPr>
          <w:bCs/>
          <w:b/>
        </w:rPr>
        <w:t xml:space="preserve">West African Educational Talent Solutions Ltd.</w:t>
      </w:r>
      <w:r>
        <w:br/>
      </w:r>
      <w:r>
        <w:t xml:space="preserve">45 Oxford Street, Osu Business District</w:t>
      </w:r>
      <w:r>
        <w:br/>
      </w:r>
      <w:r>
        <w:t xml:space="preserve">Accra, Greater Accra Region, Ghana</w:t>
      </w:r>
      <w:r>
        <w:br/>
      </w:r>
      <w:r>
        <w:t xml:space="preserve">P.O. Box 7892, Accra</w:t>
      </w:r>
      <w:r>
        <w:br/>
      </w:r>
      <w:r>
        <w:t xml:space="preserve">Telephone: +233 (0) 30 244 8910</w:t>
      </w:r>
      <w:r>
        <w:br/>
      </w:r>
      <w:r>
        <w:t xml:space="preserve">Email: contracts@waets-ghana.com</w:t>
      </w:r>
      <w:r>
        <w:br/>
      </w:r>
      <w:r>
        <w:t xml:space="preserve">TIN: GHA-55678901-3</w:t>
      </w:r>
    </w:p>
    <w:bookmarkEnd w:id="22"/>
    <w:bookmarkStart w:id="23" w:name="Xd8aa4e6104ac4676a9108767609b87e171adedf"/>
    <w:p>
      <w:pPr>
        <w:pStyle w:val="Heading2"/>
      </w:pPr>
      <w:r>
        <w:t xml:space="preserve">3. Description of Purchase — Education Administrator Services</w:t>
      </w:r>
    </w:p>
    <w:p>
      <w:pPr>
        <w:pStyle w:val="FirstParagraph"/>
      </w:pPr>
      <w:r>
        <w:t xml:space="preserve">This Purchase Order is issued by the Accra Metropolitan Education Authority to procure the services of a qualified</w:t>
      </w:r>
      <w:r>
        <w:t xml:space="preserve"> </w:t>
      </w:r>
      <w:r>
        <w:t xml:space="preserve">Education Administrator</w:t>
      </w:r>
      <w:r>
        <w:t xml:space="preserve"> </w:t>
      </w:r>
      <w:r>
        <w:t xml:space="preserve">to be deployed across the public secondary school network in the Greater Accra Region. The Education Administrator shall be responsible for overseeing academic planning, curriculum implementation, staff scheduling, budget allocation for instructional materials, and compliance with the Ghana Education Service (GES) regulatory framework. The role is critical to ensuring that all 142 public secondary schools under AMEA jurisdiction in Accra maintain consistent educational standards and operational efficiency.</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Recruitment, screening, and placement of a certified Education Administrator with a minimum of five (5) years of experience in Ghanaian public education administration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salary and statutory benefits (SSNIT, NHIS, PAYE) for the Education Administrator —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Professional development and GES compliance training for the Education Administrator (Accra-based workshops)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Office equipment and IT infrastructure allocation (laptop, printer, communication devices) for the Education Administrator stationed in Accra</w:t>
            </w:r>
          </w:p>
        </w:tc>
        <w:tc>
          <w:tcPr/>
          <w:p>
            <w:pPr>
              <w:pStyle w:val="Compact"/>
              <w:jc w:val="left"/>
            </w:pPr>
            <w:r>
              <w:t xml:space="preserve">1</w:t>
            </w:r>
          </w:p>
        </w:tc>
        <w:tc>
          <w:tcPr/>
          <w:p>
            <w:pPr>
              <w:pStyle w:val="Compact"/>
              <w:jc w:val="left"/>
            </w:pPr>
            <w:r>
              <w:t xml:space="preserve">Set</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Quarterly performance review and evaluation services conducted by West African Educational Talent Solutions Ltd.</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Transportation and fieldwork allowance for the Education Administrator to conduct site visits across Accra school districts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right"/>
            </w:pPr>
            <w:r>
              <w:t xml:space="preserve">GRAND TOTAL (GHS)</w:t>
            </w:r>
          </w:p>
        </w:tc>
        <w:tc>
          <w:tcPr/>
          <w:p>
            <w:pPr>
              <w:pStyle w:val="Compact"/>
              <w:jc w:val="left"/>
            </w:pPr>
            <w:r>
              <w:t xml:space="preserve">233,650.00</w:t>
            </w:r>
          </w:p>
        </w:tc>
      </w:tr>
    </w:tbl>
    <w:bookmarkEnd w:id="24"/>
    <w:bookmarkStart w:id="25" w:name="delivery-and-commencement"/>
    <w:p>
      <w:pPr>
        <w:pStyle w:val="Heading2"/>
      </w:pPr>
      <w:r>
        <w:t xml:space="preserve">5. Delivery and Commencement</w:t>
      </w:r>
    </w:p>
    <w:p>
      <w:pPr>
        <w:pStyle w:val="FirstParagraph"/>
      </w:pPr>
      <w:r>
        <w:t xml:space="preserve">The Education Administrator shall commence duties no later than</w:t>
      </w:r>
      <w:r>
        <w:t xml:space="preserve"> </w:t>
      </w:r>
      <w:r>
        <w:rPr>
          <w:bCs/>
          <w:b/>
        </w:rPr>
        <w:t xml:space="preserve">1 September 2025</w:t>
      </w:r>
      <w:r>
        <w:t xml:space="preserve">, aligning with the start of the new academic term in Ghana. The supplier, West African Educational Talent Solutions Ltd., is required to complete all recruitment and onboarding procedures within the Greater Accra Region by 25 August 2025. The Education Administrator's primary office shall be located at the AMEA headquarters on Independence Avenue, Ridge, Accra, with regular fieldwork across the Adentan, Dansoman, Tema, and Kasoa school clusters.</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Ghana, including the Public Procurement Act, 2003 (Act 663) and its amendments, as applicable to all government procurement activities in Accra and the Greater Accra Region.</w:t>
      </w:r>
    </w:p>
    <w:p>
      <w:pPr>
        <w:numPr>
          <w:ilvl w:val="0"/>
          <w:numId w:val="1001"/>
        </w:numPr>
        <w:pStyle w:val="Compact"/>
      </w:pPr>
      <w:r>
        <w:t xml:space="preserve">The Education Administrator engaged under this Purchase Order must hold a valid Ghana Education Service (GES) certification or equivalent qualification recognized by the National Council for Tertiary Education (NCTE) in Ghana.</w:t>
      </w:r>
    </w:p>
    <w:p>
      <w:pPr>
        <w:numPr>
          <w:ilvl w:val="0"/>
          <w:numId w:val="1001"/>
        </w:numPr>
        <w:pStyle w:val="Compact"/>
      </w:pPr>
      <w:r>
        <w:t xml:space="preserve">Payment shall be made via bank transfer to the supplier's designated account at a licensed commercial bank operating in Accra, Ghana. All payments are subject to applicable Ghana Revenue Authority (GRA) withholding tax deductions.</w:t>
      </w:r>
    </w:p>
    <w:p>
      <w:pPr>
        <w:numPr>
          <w:ilvl w:val="0"/>
          <w:numId w:val="1001"/>
        </w:numPr>
        <w:pStyle w:val="Compact"/>
      </w:pPr>
      <w:r>
        <w:t xml:space="preserve">The supplier warrants that the Education Administrator shall not be engaged in any conflicting professional obligations during the contract period and shall comply with all data protection regulations under the Data Protection Act, 2012 (Act 843) of Ghana.</w:t>
      </w:r>
    </w:p>
    <w:p>
      <w:pPr>
        <w:numPr>
          <w:ilvl w:val="0"/>
          <w:numId w:val="1001"/>
        </w:numPr>
        <w:pStyle w:val="Compact"/>
      </w:pPr>
      <w:r>
        <w:t xml:space="preserve">Either party may terminate this Purchase Order with thirty (30) days' written notice. In the event of termination, the Education Administrator shall be afforded a structured transition period of two (2) weeks to ensure continuity of administrative operations across the Accra school network.</w:t>
      </w:r>
    </w:p>
    <w:p>
      <w:pPr>
        <w:numPr>
          <w:ilvl w:val="0"/>
          <w:numId w:val="1001"/>
        </w:numPr>
        <w:pStyle w:val="Compact"/>
      </w:pPr>
      <w:r>
        <w:t xml:space="preserve">All disputes arising from this Purchase Order shall be resolved through mediation in Accra, Ghana, in accordance with the provisions of the Alternative Dispute Resolution Act, 2010 (Act 798). Failing mediation, matters shall be referred to the courts of competent jurisdiction in the Greater Accra Region.</w:t>
      </w:r>
    </w:p>
    <w:p>
      <w:pPr>
        <w:numPr>
          <w:ilvl w:val="0"/>
          <w:numId w:val="1001"/>
        </w:numPr>
        <w:pStyle w:val="Compact"/>
      </w:pPr>
      <w:r>
        <w:t xml:space="preserve">The supplier shall maintain professional indemnity insurance with a minimum coverage of GHS 500,000.00 for the duration of this Purchase Order, valid within the jurisdiction of Ghana.</w:t>
      </w:r>
    </w:p>
    <w:p>
      <w:pPr>
        <w:numPr>
          <w:ilvl w:val="0"/>
          <w:numId w:val="1001"/>
        </w:numPr>
        <w:pStyle w:val="Compact"/>
      </w:pPr>
      <w:r>
        <w:t xml:space="preserve">This Purchase Order does not constitute a permanent employment contract. The Education Administrator is engaged on a fixed-term basis as specified herein, and no rights of permanent tenure are implied.</w:t>
      </w:r>
    </w:p>
    <w:bookmarkEnd w:id="26"/>
    <w:bookmarkStart w:id="27" w:name="authorized-signatories"/>
    <w:p>
      <w:pPr>
        <w:pStyle w:val="Heading2"/>
      </w:pPr>
      <w:r>
        <w:t xml:space="preserve">7. Authorized Signatories</w:t>
      </w:r>
    </w:p>
    <w:p>
      <w:pPr>
        <w:pStyle w:val="FirstParagraph"/>
      </w:pPr>
      <w:r>
        <w:rPr>
          <w:bCs/>
          <w:b/>
        </w:rPr>
        <w:t xml:space="preserve">For and on behalf of the Buyer:</w:t>
      </w:r>
      <w:r>
        <w:br/>
      </w:r>
      <w:r>
        <w:t xml:space="preserve">Accra Metropolitan Education Authority</w:t>
      </w:r>
      <w:r>
        <w:br/>
      </w:r>
      <w:r>
        <w:t xml:space="preserve">Name: Dr. Kwame Asante-Mensah</w:t>
      </w:r>
      <w:r>
        <w:br/>
      </w:r>
      <w:r>
        <w:t xml:space="preserve">Title: Director of Procurement &amp; Finance</w:t>
      </w:r>
      <w:r>
        <w:br/>
      </w:r>
      <w:r>
        <w:t xml:space="preserve">Date: _______________</w:t>
      </w:r>
    </w:p>
    <w:p>
      <w:pPr>
        <w:pStyle w:val="BodyText"/>
      </w:pPr>
      <w:r>
        <w:rPr>
          <w:bCs/>
          <w:b/>
        </w:rPr>
        <w:t xml:space="preserve">For and on behalf of the Supplier:</w:t>
      </w:r>
      <w:r>
        <w:br/>
      </w:r>
      <w:r>
        <w:t xml:space="preserve">West African Educational Talent Solutions Ltd.</w:t>
      </w:r>
      <w:r>
        <w:br/>
      </w:r>
      <w:r>
        <w:t xml:space="preserve">Name: Mrs. Abena Osei-Bonsu</w:t>
      </w:r>
      <w:r>
        <w:br/>
      </w:r>
      <w:r>
        <w:t xml:space="preserve">Title: Managing Director</w:t>
      </w:r>
      <w:r>
        <w:br/>
      </w:r>
      <w:r>
        <w:t xml:space="preserve">Date: _______________</w:t>
      </w:r>
    </w:p>
    <w:bookmarkEnd w:id="27"/>
    <w:p>
      <w:pPr>
        <w:pStyle w:val="BodyText"/>
      </w:pPr>
      <w:r>
        <w:t xml:space="preserve">This Purchase Order (PO-GHA-ACC-2025-0047) is an official procurement document of the Accra Metropolitan Education Authority, Ghana. It pertains specifically to the engagement of an Education Administrator for the Greater Accra Region school network. Unauthorized reproduction or distribution of this document is prohibited under Ghanaian law. For inquiries, contact the AMEA Procurement Office, Ridge,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Ghana Accra</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