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Osaka</w:t>
      </w:r>
    </w:p>
    <w:bookmarkStart w:id="25" w:name="purchase-order"/>
    <w:p>
      <w:pPr>
        <w:pStyle w:val="Heading1"/>
      </w:pPr>
      <w:r>
        <w:t xml:space="preserve">PURCHASE ORDER</w:t>
      </w:r>
    </w:p>
    <w:p>
      <w:pPr>
        <w:pStyle w:val="FirstParagraph"/>
      </w:pPr>
      <w:r>
        <w:rPr>
          <w:bCs/>
          <w:b/>
        </w:rPr>
        <w:t xml:space="preserve">Issuing Organization:</w:t>
      </w:r>
      <w:r>
        <w:br/>
      </w:r>
      <w:r>
        <w:t xml:space="preserve">Osaka Metropolitan Education Procurement Authority</w:t>
      </w:r>
      <w:r>
        <w:br/>
      </w:r>
      <w:r>
        <w:t xml:space="preserve">1-2-3 Umeda, Kita-ku, Osaka 530-0001, Japan</w:t>
      </w:r>
      <w:r>
        <w:br/>
      </w:r>
      <w:r>
        <w:t xml:space="preserve">Tel: +81-6-6345-7890</w:t>
      </w:r>
      <w:r>
        <w:br/>
      </w:r>
      <w:r>
        <w:t xml:space="preserve">Email: procurement@osaka-edu.go.jp</w:t>
      </w:r>
    </w:p>
    <w:p>
      <w:pPr>
        <w:pStyle w:val="BodyText"/>
      </w:pPr>
      <w:r>
        <w:rPr>
          <w:bCs/>
          <w:b/>
        </w:rPr>
        <w:t xml:space="preserve">Vendor / Service Provider:</w:t>
      </w:r>
      <w:r>
        <w:br/>
      </w:r>
      <w:r>
        <w:t xml:space="preserve">Kansai Educational Staffing Solutions Co., Ltd.</w:t>
      </w:r>
      <w:r>
        <w:br/>
      </w:r>
      <w:r>
        <w:t xml:space="preserve">4-5-6 Namba, Chuo-ku, Osaka 542-0073, Japan</w:t>
      </w:r>
      <w:r>
        <w:br/>
      </w:r>
      <w:r>
        <w:t xml:space="preserve">Tel: +81-6-4700-1234</w:t>
      </w:r>
      <w:r>
        <w:br/>
      </w:r>
      <w:r>
        <w:t xml:space="preserve">Email: contracts@kansai-estaff.jp</w:t>
      </w:r>
    </w:p>
    <w:p>
      <w:pPr>
        <w:pStyle w:val="BodyText"/>
      </w:pPr>
      <w:r>
        <w:rPr>
          <w:bCs/>
          <w:b/>
        </w:rPr>
        <w:t xml:space="preserve">Purchase Order Number:</w:t>
      </w:r>
      <w:r>
        <w:t xml:space="preserve"> </w:t>
      </w:r>
      <w:r>
        <w:t xml:space="preserve">PO-OSAKA-2025-004871</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 from invoice date</w:t>
      </w:r>
    </w:p>
    <w:p>
      <w:pPr>
        <w:pStyle w:val="BodyText"/>
      </w:pPr>
      <w:r>
        <w:rPr>
          <w:bCs/>
          <w:b/>
        </w:rPr>
        <w:t xml:space="preserve">Place of Performance:</w:t>
      </w:r>
      <w:r>
        <w:t xml:space="preserve"> </w:t>
      </w:r>
      <w:r>
        <w:t xml:space="preserve">Japan Osaka – All designated school districts within Osaka Prefecture</w:t>
      </w:r>
    </w:p>
    <w:bookmarkStart w:id="20" w:name="purpose-and-scope-of-purchase-order"/>
    <w:p>
      <w:pPr>
        <w:pStyle w:val="Heading2"/>
      </w:pPr>
      <w:r>
        <w:t xml:space="preserve">1. Purpose and Scope of Purchase Order</w:t>
      </w:r>
    </w:p>
    <w:p>
      <w:pPr>
        <w:pStyle w:val="FirstParagraph"/>
      </w:pPr>
      <w:r>
        <w:t xml:space="preserve">This Purchase Order is issued by the Osaka Metropolitan Education Procurement Authority to formally authorize the procurement of professional services for the recruitment, placement, and ongoing administrative support of an</w:t>
      </w:r>
      <w:r>
        <w:t xml:space="preserve"> </w:t>
      </w:r>
      <w:r>
        <w:rPr>
          <w:bCs/>
          <w:b/>
        </w:rPr>
        <w:t xml:space="preserve">Education Administrator</w:t>
      </w:r>
      <w:r>
        <w:t xml:space="preserve"> </w:t>
      </w:r>
      <w:r>
        <w:t xml:space="preserve">within the public education system of Japan Osaka. The Education Administrator engaged under this Purchase Order shall be responsible for overseeing curriculum coordination, teacher scheduling, student records management, budget allocation for academic programs, and inter-departmental communication across all partner institutions located in the Japan Osaka metropolitan area.</w:t>
      </w:r>
    </w:p>
    <w:p>
      <w:pPr>
        <w:pStyle w:val="BodyText"/>
      </w:pPr>
      <w:r>
        <w:t xml:space="preserve">The scope of this Purchase Order encompasses the full lifecycle of the Education Administrator engagement, including initial recruitment screening, onboarding, cultural and regulatory orientation specific to the Japan Osaka education framework, monthly performance reviews, and end-of-contract transition planning. All deliverables and services rendered under this Purchase Order must comply with the Ministry of Education, Culture, Sports, Science and Technology (MEXT) guidelines applicable to the Japan Osaka region.</w:t>
      </w:r>
    </w:p>
    <w:bookmarkEnd w:id="20"/>
    <w:bookmarkStart w:id="21"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Recruitment and screening of qualified Education Administrator candidate with minimum 5 years experience in Japanese public education administration, fluent in Japanese and English, based in Japan Osaka</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Onboarding and regulatory orientation program for the Education Administrator covering Japan Osaka municipal education policies, MEXT compliance requirements, and local school district protocols</w:t>
            </w:r>
          </w:p>
        </w:tc>
        <w:tc>
          <w:tcPr/>
          <w:p>
            <w:pPr>
              <w:pStyle w:val="Compact"/>
              <w:jc w:val="left"/>
            </w:pPr>
            <w:r>
              <w:t xml:space="preserve">1 program (5 days)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Monthly administrative support services provided by the Education Administrator including curriculum review, staff scheduling, budget tracking, and reporting to the Japan Osaka Education Board</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004</w:t>
            </w:r>
          </w:p>
        </w:tc>
        <w:tc>
          <w:tcPr/>
          <w:p>
            <w:pPr>
              <w:pStyle w:val="Compact"/>
              <w:jc w:val="left"/>
            </w:pPr>
            <w:r>
              <w:t xml:space="preserve">Quarterly performance evaluation and professional development planning for the Education Administrator, conducted jointly by the vendor and the Japan Osaka procurement authority</w:t>
            </w:r>
          </w:p>
        </w:tc>
        <w:tc>
          <w:tcPr/>
          <w:p>
            <w:pPr>
              <w:pStyle w:val="Compact"/>
              <w:jc w:val="left"/>
            </w:pPr>
            <w:r>
              <w:t xml:space="preserve">4 evaluations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005</w:t>
            </w:r>
          </w:p>
        </w:tc>
        <w:tc>
          <w:tcPr/>
          <w:p>
            <w:pPr>
              <w:pStyle w:val="Compact"/>
              <w:jc w:val="left"/>
            </w:pPr>
            <w:r>
              <w:t xml:space="preserve">Provision of dedicated workspace, IT infrastructure, and administrative tools at the designated Japan Osaka education office (Umeda District) for the Education Administrator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End-of-contract transition, knowledge transfer documentation, and final audit report for the Education Administrator role</w:t>
            </w:r>
          </w:p>
        </w:tc>
        <w:tc>
          <w:tcPr/>
          <w:p>
            <w:pPr>
              <w:pStyle w:val="Compact"/>
              <w:jc w:val="left"/>
            </w:pPr>
            <w:r>
              <w:t xml:space="preserve">1 service</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rPr>
                <w:bCs/>
                <w:b/>
              </w:rPr>
              <w:t xml:space="preserve">TOTAL AMOUNT (JPY)</w:t>
            </w:r>
          </w:p>
        </w:tc>
        <w:tc>
          <w:tcPr/>
          <w:p>
            <w:pPr>
              <w:pStyle w:val="Compact"/>
              <w:jc w:val="left"/>
            </w:pPr>
            <w:r>
              <w:rPr>
                <w:bCs/>
                <w:b/>
              </w:rPr>
              <w:t xml:space="preserve">6,110,000</w:t>
            </w:r>
          </w:p>
        </w:tc>
      </w:tr>
    </w:tbl>
    <w:bookmarkEnd w:id="21"/>
    <w:bookmarkStart w:id="22" w:name="terms-and-conditions"/>
    <w:p>
      <w:pPr>
        <w:pStyle w:val="Heading2"/>
      </w:pPr>
      <w:r>
        <w:t xml:space="preserve">3. Terms and Conditions</w:t>
      </w:r>
    </w:p>
    <w:p>
      <w:pPr>
        <w:pStyle w:val="FirstParagraph"/>
      </w:pPr>
      <w:r>
        <w:t xml:space="preserve">3.1 This Purchase Order is governed by the laws of Japan and the specific procurement regulations of the Japan Osaka municipal government. Any disputes arising from the execution of this Purchase Order shall be resolved through arbitration in Japan Osaka under the Japan Commercial Arbitration Association rules.</w:t>
      </w:r>
    </w:p>
    <w:p>
      <w:pPr>
        <w:pStyle w:val="BodyText"/>
      </w:pPr>
      <w:r>
        <w:t xml:space="preserve">3.2 The Education Administrator engaged under this Purchase Order must hold a valid work visa or residence permit appropriate for employment in Japan Osaka. The vendor shall bear full responsibility for verifying immigration compliance prior to the commencement date.</w:t>
      </w:r>
    </w:p>
    <w:p>
      <w:pPr>
        <w:pStyle w:val="BodyText"/>
      </w:pPr>
      <w:r>
        <w:t xml:space="preserve">3.3 All services described in this Purchase Order must be performed at the designated locations within Japan Osaka as specified by the issuing authority. Remote work arrangements, if any, require prior written approval and must still ensure data security in accordance with Japan's Act on the Protection of Personal Information (APPI).</w:t>
      </w:r>
    </w:p>
    <w:p>
      <w:pPr>
        <w:pStyle w:val="BodyText"/>
      </w:pPr>
      <w:r>
        <w:t xml:space="preserve">3.4 The vendor shall submit monthly invoices referencing this Purchase Order number (PO-OSAKA-2025-004871). Payment shall be processed within 30 days of receipt of a valid invoice. Late payments shall accrue interest at 1.5% per month as stipulated by Japan Osaka municipal finance regulations.</w:t>
      </w:r>
    </w:p>
    <w:p>
      <w:pPr>
        <w:pStyle w:val="BodyText"/>
      </w:pPr>
      <w:r>
        <w:t xml:space="preserve">3.5 The Education Administrator shall maintain strict confidentiality regarding all student records, internal communications, and budgetary information encountered during the term of this Purchase Order. Breach of confidentiality shall result in immediate termination and potential legal action under Japanese law.</w:t>
      </w:r>
    </w:p>
    <w:p>
      <w:pPr>
        <w:pStyle w:val="BodyText"/>
      </w:pPr>
      <w:r>
        <w:t xml:space="preserve">3.6 Either party may terminate this Purchase Order with 60 days written notice. In the event of termination, the vendor shall ensure a smooth transition of the Education Administrator's duties and deliver all outstanding reports and documentation to the Japan Osaka Education Board within 15 business days.</w:t>
      </w:r>
    </w:p>
    <w:bookmarkEnd w:id="22"/>
    <w:bookmarkStart w:id="23" w:name="special-provisions-for-japan-osaka"/>
    <w:p>
      <w:pPr>
        <w:pStyle w:val="Heading2"/>
      </w:pPr>
      <w:r>
        <w:t xml:space="preserve">4. Special Provisions for Japan Osaka</w:t>
      </w:r>
    </w:p>
    <w:p>
      <w:pPr>
        <w:pStyle w:val="FirstParagraph"/>
      </w:pPr>
      <w:r>
        <w:rPr>
          <w:bCs/>
          <w:b/>
        </w:rPr>
        <w:t xml:space="preserve">Note:</w:t>
      </w:r>
      <w:r>
        <w:t xml:space="preserve"> </w:t>
      </w:r>
      <w:r>
        <w:t xml:space="preserve">The Education Administrator must demonstrate familiarity with the unique administrative structure of Japan Osaka's education system, which operates under both national MEXT guidelines and Osaka Prefecture's local ordinances. The vendor shall ensure the Education Administrator completes the mandatory Japan Osaka municipal employee orientation (approximately 3 days) within the first two weeks of employment. All official correspondence related to this Purchase Order shall be conducted in Japanese, with English translations provided for international stakeholders as needed.</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procurement of the Education Administrator services in Japan Osaka.</w:t>
      </w:r>
    </w:p>
    <w:p>
      <w:pPr>
        <w:pStyle w:val="BodyText"/>
      </w:pPr>
      <w:r>
        <w:rPr>
          <w:bCs/>
          <w:b/>
        </w:rPr>
        <w:t xml:space="preserve">For the Issuing Organization:</w:t>
      </w:r>
    </w:p>
    <w:p>
      <w:pPr>
        <w:pStyle w:val="BodyText"/>
      </w:pPr>
      <w:r>
        <w:t xml:space="preserve">Osaka Metropolitan Education Procurement Authority</w:t>
      </w:r>
    </w:p>
    <w:p>
      <w:pPr>
        <w:pStyle w:val="BodyText"/>
      </w:pPr>
      <w:r>
        <w:t xml:space="preserve">Name: ______________________________</w:t>
      </w:r>
      <w:r>
        <w:br/>
      </w:r>
      <w:r>
        <w:t xml:space="preserve">Title: Director of Procurement</w:t>
      </w:r>
      <w:r>
        <w:br/>
      </w:r>
      <w:r>
        <w:t xml:space="preserve">Date: ______________________________</w:t>
      </w:r>
      <w:r>
        <w:br/>
      </w:r>
      <w:r>
        <w:t xml:space="preserve">Signature: ______________________________</w:t>
      </w:r>
    </w:p>
    <w:p>
      <w:pPr>
        <w:pStyle w:val="BodyText"/>
      </w:pPr>
      <w:r>
        <w:rPr>
          <w:bCs/>
          <w:b/>
        </w:rPr>
        <w:t xml:space="preserve">For the Vendor:</w:t>
      </w:r>
    </w:p>
    <w:p>
      <w:pPr>
        <w:pStyle w:val="BodyText"/>
      </w:pPr>
      <w:r>
        <w:t xml:space="preserve">Kansai Educational Staffing Solutions Co., Ltd.</w:t>
      </w:r>
    </w:p>
    <w:p>
      <w:pPr>
        <w:pStyle w:val="BodyText"/>
      </w:pPr>
      <w:r>
        <w:t xml:space="preserve">Name: ______________________________</w:t>
      </w:r>
      <w:r>
        <w:br/>
      </w:r>
      <w:r>
        <w:t xml:space="preserve">Title: Chief Executive Officer</w:t>
      </w:r>
      <w:r>
        <w:br/>
      </w:r>
      <w:r>
        <w:t xml:space="preserve">Date: ______________________________</w:t>
      </w:r>
      <w:r>
        <w:br/>
      </w:r>
      <w:r>
        <w:t xml:space="preserve">Signature: ______________________________</w:t>
      </w:r>
    </w:p>
    <w:p>
      <w:pPr>
        <w:pStyle w:val="BodyText"/>
      </w:pPr>
      <w:r>
        <w:t xml:space="preserve">Purchase Order PO-OSAKA-2025-004871 | Education Administrator Procurement | Japan Osaka | Issued 15 June 2025</w:t>
      </w:r>
    </w:p>
    <w:p>
      <w:pPr>
        <w:pStyle w:val="BodyText"/>
      </w:pPr>
      <w:r>
        <w:t xml:space="preserve">This document is valid for 90 days from the date of issue. Please reference the Purchase Order number on all correspondence and invoices.</w:t>
      </w:r>
    </w:p>
    <w:p>
      <w:pPr>
        <w:pStyle w:val="BodyText"/>
      </w:pPr>
      <w:r>
        <w:t xml:space="preserve">© 2025 Osaka Metropolitan Education Procurement Authority.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Japan Osaka</dc:title>
  <dc:creator/>
  <dc:language>en</dc:language>
  <cp:keywords/>
  <dcterms:created xsi:type="dcterms:W3CDTF">2026-10-10T03:38:52Z</dcterms:created>
  <dcterms:modified xsi:type="dcterms:W3CDTF">2026-10-10T03:38:52Z</dcterms:modified>
</cp:coreProperties>
</file>

<file path=docProps/custom.xml><?xml version="1.0" encoding="utf-8"?>
<Properties xmlns="http://schemas.openxmlformats.org/officeDocument/2006/custom-properties" xmlns:vt="http://schemas.openxmlformats.org/officeDocument/2006/docPropsVTypes"/>
</file>