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Reference: PO-NL-AMS-2025-00472</w:t>
      </w:r>
    </w:p>
    <w:bookmarkEnd w:id="20"/>
    <w:p>
      <w:pPr>
        <w:pStyle w:val="BodyText"/>
      </w:pPr>
      <w:r>
        <w:rPr>
          <w:bCs/>
          <w:b/>
        </w:rPr>
        <w:t xml:space="preserve">Purchase Order Number:</w:t>
      </w:r>
      <w:r>
        <w:t xml:space="preserve"> </w:t>
      </w:r>
      <w:r>
        <w:t xml:space="preserve">PO-NL-AMS-2025-00472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Netherlands Amsterdam</w:t>
      </w:r>
      <w:r>
        <w:br/>
      </w:r>
      <w:r>
        <w:rPr>
          <w:bCs/>
          <w:b/>
        </w:rPr>
        <w:t xml:space="preserve">Department:</w:t>
      </w:r>
      <w:r>
        <w:t xml:space="preserve"> </w:t>
      </w:r>
      <w:r>
        <w:t xml:space="preserve">Human Resources &amp; Education Services</w:t>
      </w:r>
      <w:r>
        <w:br/>
      </w:r>
      <w:r>
        <w:rPr>
          <w:bCs/>
          <w:b/>
        </w:rPr>
        <w:t xml:space="preserve">Priority:</w:t>
      </w:r>
      <w:r>
        <w:t xml:space="preserve"> </w:t>
      </w:r>
      <w:r>
        <w:t xml:space="preserve">Standard</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Amsterdam Metropolitan Education Consortium</w:t>
            </w:r>
          </w:p>
        </w:tc>
        <w:tc>
          <w:tcPr/>
          <w:p>
            <w:pPr>
              <w:pStyle w:val="Compact"/>
              <w:jc w:val="left"/>
            </w:pPr>
            <w:r>
              <w:rPr>
                <w:bCs/>
                <w:b/>
              </w:rPr>
              <w:t xml:space="preserve">VAT Number:</w:t>
            </w:r>
            <w:r>
              <w:t xml:space="preserve"> </w:t>
            </w:r>
            <w:r>
              <w:t xml:space="preserve">NL861234567B01</w:t>
            </w:r>
          </w:p>
        </w:tc>
      </w:tr>
      <w:tr>
        <w:tc>
          <w:tcPr/>
          <w:p>
            <w:pPr>
              <w:pStyle w:val="Compact"/>
              <w:jc w:val="left"/>
            </w:pPr>
            <w:r>
              <w:rPr>
                <w:bCs/>
                <w:b/>
              </w:rPr>
              <w:t xml:space="preserve">Address:</w:t>
            </w:r>
            <w:r>
              <w:t xml:space="preserve"> </w:t>
            </w:r>
            <w:r>
              <w:t xml:space="preserve">Herengracht 450, 1017 CA, Netherlands Amsterdam</w:t>
            </w:r>
          </w:p>
        </w:tc>
        <w:tc>
          <w:tcPr/>
          <w:p>
            <w:pPr>
              <w:pStyle w:val="Compact"/>
              <w:jc w:val="left"/>
            </w:pPr>
            <w:r>
              <w:rPr>
                <w:bCs/>
                <w:b/>
              </w:rPr>
              <w:t xml:space="preserve">Contact:</w:t>
            </w:r>
            <w:r>
              <w:t xml:space="preserve"> </w:t>
            </w:r>
            <w:r>
              <w:t xml:space="preserve">procurement@amsterdam-edu.nl</w:t>
            </w:r>
          </w:p>
        </w:tc>
      </w:tr>
      <w:tr>
        <w:tc>
          <w:tcPr/>
          <w:p>
            <w:pPr>
              <w:pStyle w:val="Compact"/>
              <w:jc w:val="left"/>
            </w:pPr>
            <w:r>
              <w:rPr>
                <w:bCs/>
                <w:b/>
              </w:rPr>
              <w:t xml:space="preserve">Authorized Buyer:</w:t>
            </w:r>
            <w:r>
              <w:t xml:space="preserve"> </w:t>
            </w:r>
            <w:r>
              <w:t xml:space="preserve">Dr. Margriet van der Berg, Procurement Director</w:t>
            </w:r>
          </w:p>
        </w:tc>
        <w:tc>
          <w:tcPr/>
          <w:p>
            <w:pPr>
              <w:pStyle w:val="Compact"/>
              <w:jc w:val="left"/>
            </w:pPr>
            <w:r>
              <w:rPr>
                <w:bCs/>
                <w:b/>
              </w:rPr>
              <w:t xml:space="preserve">Phone:</w:t>
            </w:r>
            <w:r>
              <w:t xml:space="preserve"> </w:t>
            </w:r>
            <w:r>
              <w:t xml:space="preserve">+31 20 555 0142</w:t>
            </w:r>
          </w:p>
        </w:tc>
      </w:tr>
    </w:tbl>
    <w:p>
      <w:pPr>
        <w:pStyle w:val="BodyText"/>
      </w:pPr>
      <w:r>
        <w:t xml:space="preserve">2.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EduStaff International B.V.</w:t>
            </w:r>
          </w:p>
        </w:tc>
        <w:tc>
          <w:tcPr/>
          <w:p>
            <w:pPr>
              <w:pStyle w:val="Compact"/>
              <w:jc w:val="left"/>
            </w:pPr>
            <w:r>
              <w:rPr>
                <w:bCs/>
                <w:b/>
              </w:rPr>
              <w:t xml:space="preserve">VAT Number:</w:t>
            </w:r>
            <w:r>
              <w:t xml:space="preserve"> </w:t>
            </w:r>
            <w:r>
              <w:t xml:space="preserve">NL879876543B01</w:t>
            </w:r>
          </w:p>
        </w:tc>
      </w:tr>
      <w:tr>
        <w:tc>
          <w:tcPr/>
          <w:p>
            <w:pPr>
              <w:pStyle w:val="Compact"/>
              <w:jc w:val="left"/>
            </w:pPr>
            <w:r>
              <w:rPr>
                <w:bCs/>
                <w:b/>
              </w:rPr>
              <w:t xml:space="preserve">Address:</w:t>
            </w:r>
            <w:r>
              <w:t xml:space="preserve"> </w:t>
            </w:r>
            <w:r>
              <w:t xml:space="preserve">Keizersgracht 210, 1016 DZ, Netherlands Amsterdam</w:t>
            </w:r>
          </w:p>
        </w:tc>
        <w:tc>
          <w:tcPr/>
          <w:p>
            <w:pPr>
              <w:pStyle w:val="Compact"/>
              <w:jc w:val="left"/>
            </w:pPr>
            <w:r>
              <w:rPr>
                <w:bCs/>
                <w:b/>
              </w:rPr>
              <w:t xml:space="preserve">Contact:</w:t>
            </w:r>
            <w:r>
              <w:t xml:space="preserve"> </w:t>
            </w:r>
            <w:r>
              <w:t xml:space="preserve">contracts@edustaff-intl.nl</w:t>
            </w:r>
          </w:p>
        </w:tc>
      </w:tr>
      <w:tr>
        <w:tc>
          <w:tcPr/>
          <w:p>
            <w:pPr>
              <w:pStyle w:val="Compact"/>
              <w:jc w:val="left"/>
            </w:pPr>
            <w:r>
              <w:rPr>
                <w:bCs/>
                <w:b/>
              </w:rPr>
              <w:t xml:space="preserve">Authorized Representative:</w:t>
            </w:r>
            <w:r>
              <w:t xml:space="preserve"> </w:t>
            </w:r>
            <w:r>
              <w:t xml:space="preserve">Sander de Vries, Account Director</w:t>
            </w:r>
          </w:p>
        </w:tc>
        <w:tc>
          <w:tcPr/>
          <w:p>
            <w:pPr>
              <w:pStyle w:val="Compact"/>
              <w:jc w:val="left"/>
            </w:pPr>
            <w:r>
              <w:rPr>
                <w:bCs/>
                <w:b/>
              </w:rPr>
              <w:t xml:space="preserve">Phone:</w:t>
            </w:r>
            <w:r>
              <w:t xml:space="preserve"> </w:t>
            </w:r>
            <w:r>
              <w:t xml:space="preserve">+31 20 555 0387</w:t>
            </w:r>
          </w:p>
        </w:tc>
      </w:tr>
    </w:tbl>
    <w:p>
      <w:pPr>
        <w:pStyle w:val="BodyText"/>
      </w:pPr>
      <w:r>
        <w:t xml:space="preserve">3. Description of Purchase – Education Administrator Services</w:t>
      </w:r>
    </w:p>
    <w:p>
      <w:pPr>
        <w:pStyle w:val="BodyText"/>
      </w:pPr>
      <w:r>
        <w:t xml:space="preserve">This Purchase Order is issued by the Amsterdam Metropolitan Education Consortium for the procurement of a qualified</w:t>
      </w:r>
      <w:r>
        <w:t xml:space="preserve"> </w:t>
      </w:r>
      <w:r>
        <w:t xml:space="preserve">Education Administrator</w:t>
      </w:r>
      <w:r>
        <w:t xml:space="preserve"> </w:t>
      </w:r>
      <w:r>
        <w:t xml:space="preserve">to provide full-time administrative and operational support within the educational institutions operating in</w:t>
      </w:r>
      <w:r>
        <w:t xml:space="preserve"> </w:t>
      </w:r>
      <w:r>
        <w:t xml:space="preserve">Netherlands Amsterdam</w:t>
      </w:r>
      <w:r>
        <w:t xml:space="preserve">. The</w:t>
      </w:r>
      <w:r>
        <w:t xml:space="preserve"> </w:t>
      </w:r>
      <w:r>
        <w:t xml:space="preserve">Education Administrator</w:t>
      </w:r>
      <w:r>
        <w:t xml:space="preserve"> </w:t>
      </w:r>
      <w:r>
        <w:t xml:space="preserve">shall be responsible for managing enrollment records, coordinating curriculum scheduling, overseeing budget allocations for academic departments, ensuring compliance with Dutch national education regulations (Wet op het primair onderwijs and Wet op het voortgezet onderwijs), and facilitating communication between faculty, students, and municipal education authorities in</w:t>
      </w:r>
      <w:r>
        <w:t xml:space="preserve"> </w:t>
      </w:r>
      <w:r>
        <w:t xml:space="preserve">Netherlands Amsterdam</w:t>
      </w:r>
      <w:r>
        <w:t xml:space="preserve">.</w:t>
      </w:r>
    </w:p>
    <w:p>
      <w:pPr>
        <w:pStyle w:val="BodyText"/>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001</w:t>
            </w:r>
          </w:p>
        </w:tc>
        <w:tc>
          <w:tcPr/>
          <w:p>
            <w:pPr>
              <w:pStyle w:val="Compact"/>
              <w:jc w:val="left"/>
            </w:pPr>
            <w:r>
              <w:t xml:space="preserve">Full-time Education Administrator – Monthly Professional Fee (including salary, statutory Dutch social contributions, and pension contributions as per Netherlands Amsterdam labor standards)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5,850.00</w:t>
            </w:r>
          </w:p>
        </w:tc>
        <w:tc>
          <w:tcPr/>
          <w:p>
            <w:pPr>
              <w:pStyle w:val="Compact"/>
              <w:jc w:val="left"/>
            </w:pPr>
            <w:r>
              <w:t xml:space="preserve">70,200.00</w:t>
            </w:r>
          </w:p>
        </w:tc>
      </w:tr>
      <w:tr>
        <w:tc>
          <w:tcPr/>
          <w:p>
            <w:pPr>
              <w:pStyle w:val="Compact"/>
              <w:jc w:val="left"/>
            </w:pPr>
            <w:r>
              <w:t xml:space="preserve">002</w:t>
            </w:r>
          </w:p>
        </w:tc>
        <w:tc>
          <w:tcPr/>
          <w:p>
            <w:pPr>
              <w:pStyle w:val="Compact"/>
              <w:jc w:val="left"/>
            </w:pPr>
            <w:r>
              <w:t xml:space="preserve">Education Administrator – Annual Performance Review and Professional Development Allowance (aligned with Netherlands Amsterdam municipal education sector benchmarks)</w:t>
            </w:r>
          </w:p>
        </w:tc>
        <w:tc>
          <w:tcPr/>
          <w:p>
            <w:pPr>
              <w:pStyle w:val="Compact"/>
              <w:jc w:val="left"/>
            </w:pPr>
            <w:r>
              <w:t xml:space="preserve">1</w:t>
            </w:r>
          </w:p>
        </w:tc>
        <w:tc>
          <w:tcPr/>
          <w:p>
            <w:pPr>
              <w:pStyle w:val="Compact"/>
              <w:jc w:val="left"/>
            </w:pPr>
            <w:r>
              <w:t xml:space="preserve">Year</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003</w:t>
            </w:r>
          </w:p>
        </w:tc>
        <w:tc>
          <w:tcPr/>
          <w:p>
            <w:pPr>
              <w:pStyle w:val="Compact"/>
              <w:jc w:val="left"/>
            </w:pPr>
            <w:r>
              <w:t xml:space="preserve">Education Administrator – Office Equipment and IT Setup (workstation, dual monitors, secure network access, and educational management software licenses for Netherlands Amsterdam operations)</w:t>
            </w:r>
          </w:p>
        </w:tc>
        <w:tc>
          <w:tcPr/>
          <w:p>
            <w:pPr>
              <w:pStyle w:val="Compact"/>
              <w:jc w:val="left"/>
            </w:pPr>
            <w:r>
              <w:t xml:space="preserve">1</w:t>
            </w:r>
          </w:p>
        </w:tc>
        <w:tc>
          <w:tcPr/>
          <w:p>
            <w:pPr>
              <w:pStyle w:val="Compact"/>
              <w:jc w:val="left"/>
            </w:pPr>
            <w:r>
              <w:t xml:space="preserve">Set</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004</w:t>
            </w:r>
          </w:p>
        </w:tc>
        <w:tc>
          <w:tcPr/>
          <w:p>
            <w:pPr>
              <w:pStyle w:val="Compact"/>
              <w:jc w:val="left"/>
            </w:pPr>
            <w:r>
              <w:t xml:space="preserve">Education Administrator – Onboarding, Dutch Language Proficiency Certification, and Sector-Specific Training (covering Dutch education law, data protection under GDPR as applied in Netherlands Amsterdam, and institutional policy orientation)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005</w:t>
            </w:r>
          </w:p>
        </w:tc>
        <w:tc>
          <w:tcPr/>
          <w:p>
            <w:pPr>
              <w:pStyle w:val="Compact"/>
              <w:jc w:val="left"/>
            </w:pPr>
            <w:r>
              <w:t xml:space="preserve">Education Administrator – Annual Health Insurance Supplement (Zorgverzekeringswet compliant, Netherlands Amsterdam regional provider)</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w:t>
            </w:r>
          </w:p>
        </w:tc>
        <w:tc>
          <w:tcPr/>
          <w:p>
            <w:pPr>
              <w:pStyle w:val="Compact"/>
              <w:jc w:val="left"/>
            </w:pPr>
            <w:r>
              <w:t xml:space="preserve">1,850.00</w:t>
            </w:r>
          </w:p>
        </w:tc>
      </w:tr>
      <w:tr>
        <w:tc>
          <w:tcPr>
            <w:gridSpan w:val="5"/>
          </w:tcPr>
          <w:p>
            <w:pPr>
              <w:pStyle w:val="Compact"/>
              <w:jc w:val="right"/>
            </w:pPr>
            <w:r>
              <w:t xml:space="preserve">Subtotal:</w:t>
            </w:r>
          </w:p>
        </w:tc>
        <w:tc>
          <w:tcPr/>
          <w:p>
            <w:pPr>
              <w:pStyle w:val="Compact"/>
              <w:jc w:val="left"/>
            </w:pPr>
            <w:r>
              <w:t xml:space="preserve">82,400.00</w:t>
            </w:r>
          </w:p>
        </w:tc>
      </w:tr>
      <w:tr>
        <w:tc>
          <w:tcPr>
            <w:gridSpan w:val="5"/>
          </w:tcPr>
          <w:p>
            <w:pPr>
              <w:pStyle w:val="Compact"/>
              <w:jc w:val="right"/>
            </w:pPr>
            <w:r>
              <w:t xml:space="preserve">VAT (21% – Netherlands standard rate):</w:t>
            </w:r>
          </w:p>
        </w:tc>
        <w:tc>
          <w:tcPr/>
          <w:p>
            <w:pPr>
              <w:pStyle w:val="Compact"/>
              <w:jc w:val="left"/>
            </w:pPr>
            <w:r>
              <w:t xml:space="preserve">17,304.00</w:t>
            </w:r>
          </w:p>
        </w:tc>
      </w:tr>
      <w:tr>
        <w:tc>
          <w:tcPr>
            <w:gridSpan w:val="5"/>
          </w:tcPr>
          <w:p>
            <w:pPr>
              <w:pStyle w:val="Compact"/>
              <w:jc w:val="right"/>
            </w:pPr>
            <w:r>
              <w:rPr>
                <w:bCs/>
                <w:b/>
              </w:rPr>
              <w:t xml:space="preserve">Grand Total (EUR):</w:t>
            </w:r>
          </w:p>
        </w:tc>
        <w:tc>
          <w:tcPr/>
          <w:p>
            <w:pPr>
              <w:pStyle w:val="Compact"/>
              <w:jc w:val="left"/>
            </w:pPr>
            <w:r>
              <w:rPr>
                <w:bCs/>
                <w:b/>
              </w:rPr>
              <w:t xml:space="preserve">99,704.00</w:t>
            </w:r>
          </w:p>
        </w:tc>
      </w:tr>
    </w:tbl>
    <w:p>
      <w:pPr>
        <w:pStyle w:val="BodyText"/>
      </w:pPr>
      <w:r>
        <w:t xml:space="preserve">5. Terms and Conditions</w:t>
      </w:r>
    </w:p>
    <w:p>
      <w:pPr>
        <w:numPr>
          <w:ilvl w:val="0"/>
          <w:numId w:val="1001"/>
        </w:numPr>
        <w:pStyle w:val="Compact"/>
      </w:pPr>
      <w:r>
        <w:t xml:space="preserve">This Purchase Order constitutes a binding agreement between the Purchasing Entity and the Service Provider for the engagement of an</w:t>
      </w:r>
      <w:r>
        <w:t xml:space="preserve"> </w:t>
      </w:r>
      <w:r>
        <w:t xml:space="preserve">Education Administrator</w:t>
      </w:r>
      <w:r>
        <w:t xml:space="preserve"> </w:t>
      </w:r>
      <w:r>
        <w:t xml:space="preserve">in</w:t>
      </w:r>
      <w:r>
        <w:t xml:space="preserve"> </w:t>
      </w:r>
      <w:r>
        <w:t xml:space="preserve">Netherlands Amsterdam</w:t>
      </w:r>
      <w:r>
        <w:t xml:space="preserve">. All terms are governed by the laws of the Kingdom of the Netherlands.</w:t>
      </w:r>
    </w:p>
    <w:p>
      <w:pPr>
        <w:numPr>
          <w:ilvl w:val="0"/>
          <w:numId w:val="1001"/>
        </w:numPr>
        <w:pStyle w:val="Compact"/>
      </w:pPr>
      <w:r>
        <w:t xml:space="preserve">The</w:t>
      </w:r>
      <w:r>
        <w:t xml:space="preserve"> </w:t>
      </w:r>
      <w:r>
        <w:t xml:space="preserve">Education Administrator</w:t>
      </w:r>
      <w:r>
        <w:t xml:space="preserve"> </w:t>
      </w:r>
      <w:r>
        <w:t xml:space="preserve">shall commence duties no later than 1 September 2025, aligning with the start of the Dutch academic year in</w:t>
      </w:r>
      <w:r>
        <w:t xml:space="preserve"> </w:t>
      </w:r>
      <w:r>
        <w:t xml:space="preserve">Netherlands Amsterdam</w:t>
      </w:r>
      <w:r>
        <w:t xml:space="preserve">.</w:t>
      </w:r>
    </w:p>
    <w:p>
      <w:pPr>
        <w:numPr>
          <w:ilvl w:val="0"/>
          <w:numId w:val="1001"/>
        </w:numPr>
        <w:pStyle w:val="Compact"/>
      </w:pPr>
      <w:r>
        <w:t xml:space="preserve">Payment terms: Net 30 days from the date of invoice. Invoices shall be submitted monthly in EUR to the accounts payable department of the Amsterdam Metropolitan Education Consortium, Netherlands Amsterdam.</w:t>
      </w:r>
    </w:p>
    <w:p>
      <w:pPr>
        <w:numPr>
          <w:ilvl w:val="0"/>
          <w:numId w:val="1001"/>
        </w:numPr>
        <w:pStyle w:val="Compact"/>
      </w:pPr>
      <w:r>
        <w:t xml:space="preserve">The Service Provider shall ensure that the</w:t>
      </w:r>
      <w:r>
        <w:t xml:space="preserve"> </w:t>
      </w:r>
      <w:r>
        <w:t xml:space="preserve">Education Administrator</w:t>
      </w:r>
      <w:r>
        <w:t xml:space="preserve"> </w:t>
      </w:r>
      <w:r>
        <w:t xml:space="preserve">meets all statutory requirements for employment in the Netherlands, including registration with the Dutch Tax and Customs Administration (Belastingdienst) and compliance with the Netherlands Amsterdam municipal labor regulations.</w:t>
      </w:r>
    </w:p>
    <w:p>
      <w:pPr>
        <w:numPr>
          <w:ilvl w:val="0"/>
          <w:numId w:val="1001"/>
        </w:numPr>
        <w:pStyle w:val="Compact"/>
      </w:pPr>
      <w:r>
        <w:t xml:space="preserve">Any modifications to this Purchase Order must be made in writing and signed by both parties. Verbal agreements regarding the scope of the</w:t>
      </w:r>
      <w:r>
        <w:t xml:space="preserve"> </w:t>
      </w:r>
      <w:r>
        <w:t xml:space="preserve">Education Administrator</w:t>
      </w:r>
      <w:r>
        <w:t xml:space="preserve">'s duties are not binding.</w:t>
      </w:r>
    </w:p>
    <w:p>
      <w:pPr>
        <w:numPr>
          <w:ilvl w:val="0"/>
          <w:numId w:val="1001"/>
        </w:numPr>
        <w:pStyle w:val="Compact"/>
      </w:pPr>
      <w:r>
        <w:t xml:space="preserve">The Service Provider shall maintain professional liability insurance with a minimum coverage of EUR 1,000,000 for the duration of the</w:t>
      </w:r>
      <w:r>
        <w:t xml:space="preserve"> </w:t>
      </w:r>
      <w:r>
        <w:t xml:space="preserve">Education Administrator</w:t>
      </w:r>
      <w:r>
        <w:t xml:space="preserve">'s engagement in</w:t>
      </w:r>
      <w:r>
        <w:t xml:space="preserve"> </w:t>
      </w:r>
      <w:r>
        <w:t xml:space="preserve">Netherlands Amsterdam</w:t>
      </w:r>
      <w:r>
        <w:t xml:space="preserve">.</w:t>
      </w:r>
    </w:p>
    <w:p>
      <w:pPr>
        <w:numPr>
          <w:ilvl w:val="0"/>
          <w:numId w:val="1001"/>
        </w:numPr>
        <w:pStyle w:val="Compact"/>
      </w:pPr>
      <w:r>
        <w:t xml:space="preserve">Confidentiality: All student records, institutional data, and financial information accessed by the</w:t>
      </w:r>
      <w:r>
        <w:t xml:space="preserve"> </w:t>
      </w:r>
      <w:r>
        <w:t xml:space="preserve">Education Administrator</w:t>
      </w:r>
      <w:r>
        <w:t xml:space="preserve"> </w:t>
      </w:r>
      <w:r>
        <w:t xml:space="preserve">in</w:t>
      </w:r>
      <w:r>
        <w:t xml:space="preserve"> </w:t>
      </w:r>
      <w:r>
        <w:t xml:space="preserve">Netherlands Amsterdam</w:t>
      </w:r>
      <w:r>
        <w:t xml:space="preserve"> </w:t>
      </w:r>
      <w:r>
        <w:t xml:space="preserve">shall be treated as strictly confidential in accordance with Dutch privacy legislation and GDPR.</w:t>
      </w:r>
    </w:p>
    <w:p>
      <w:pPr>
        <w:numPr>
          <w:ilvl w:val="0"/>
          <w:numId w:val="1001"/>
        </w:numPr>
        <w:pStyle w:val="Compact"/>
      </w:pPr>
      <w:r>
        <w:t xml:space="preserve">Termination: Either party may terminate this Purchase Order with 60 days' written notice. In the event of termination, the</w:t>
      </w:r>
      <w:r>
        <w:t xml:space="preserve"> </w:t>
      </w:r>
      <w:r>
        <w:t xml:space="preserve">Education Administrator</w:t>
      </w:r>
      <w:r>
        <w:t xml:space="preserve"> </w:t>
      </w:r>
      <w:r>
        <w:t xml:space="preserve">shall complete all outstanding administrative duties and hand over all institutional records to the designated successor.</w:t>
      </w:r>
    </w:p>
    <w:p>
      <w:pPr>
        <w:numPr>
          <w:ilvl w:val="0"/>
          <w:numId w:val="1001"/>
        </w:numPr>
        <w:pStyle w:val="Compact"/>
      </w:pPr>
      <w:r>
        <w:t xml:space="preserve">Disputes arising from this Purchase Order shall be resolved through mediation in</w:t>
      </w:r>
      <w:r>
        <w:t xml:space="preserve"> </w:t>
      </w:r>
      <w:r>
        <w:t xml:space="preserve">Netherlands Amsterdam</w:t>
      </w:r>
      <w:r>
        <w:t xml:space="preserve"> </w:t>
      </w:r>
      <w:r>
        <w:t xml:space="preserve">before proceeding to the competent court of The Hague, Netherlands.</w:t>
      </w:r>
    </w:p>
    <w:p>
      <w:pPr>
        <w:pStyle w:val="FirstParagraph"/>
      </w:pPr>
      <w:r>
        <w:t xml:space="preserve">6. Acceptance and Authorization</w:t>
      </w:r>
    </w:p>
    <w:p>
      <w:pPr>
        <w:pStyle w:val="BodyText"/>
      </w:pPr>
      <w:r>
        <w:t xml:space="preserve">By signing below, both parties acknowledge and accept all terms, conditions, and line items specified in this Purchase Order for the</w:t>
      </w:r>
      <w:r>
        <w:t xml:space="preserve"> </w:t>
      </w:r>
      <w:r>
        <w:t xml:space="preserve">Education Administrator</w:t>
      </w:r>
      <w:r>
        <w:t xml:space="preserve"> </w:t>
      </w:r>
      <w:r>
        <w:t xml:space="preserve">engagement in</w:t>
      </w:r>
      <w:r>
        <w:t xml:space="preserve"> </w:t>
      </w:r>
      <w:r>
        <w:t xml:space="preserve">Netherlands Amsterdam</w:t>
      </w:r>
      <w:r>
        <w:t xml:space="preserve">. This document is valid only when signed by the authorized representatives of both the Purchasing Entity and the Service Provider.</w:t>
      </w:r>
    </w:p>
    <w:p>
      <w:pPr>
        <w:pStyle w:val="BodyText"/>
      </w:pPr>
      <w:r>
        <w:rPr>
          <w:bCs/>
          <w:b/>
        </w:rPr>
        <w:t xml:space="preserve">For the Purchasing Entity</w:t>
      </w:r>
      <w:r>
        <w:br/>
      </w:r>
      <w:r>
        <w:t xml:space="preserve">Dr. Margriet van der Berg</w:t>
      </w:r>
      <w:r>
        <w:br/>
      </w:r>
      <w:r>
        <w:t xml:space="preserve">Procurement Director</w:t>
      </w:r>
      <w:r>
        <w:br/>
      </w:r>
      <w:r>
        <w:t xml:space="preserve">Amsterdam Metropolitan Education Consortium</w:t>
      </w:r>
      <w:r>
        <w:br/>
      </w:r>
      <w:r>
        <w:t xml:space="preserve">Date: _______________</w:t>
      </w:r>
    </w:p>
    <w:p>
      <w:pPr>
        <w:pStyle w:val="BodyText"/>
      </w:pPr>
      <w:r>
        <w:rPr>
          <w:bCs/>
          <w:b/>
        </w:rPr>
        <w:t xml:space="preserve">For the Service Provider</w:t>
      </w:r>
      <w:r>
        <w:br/>
      </w:r>
      <w:r>
        <w:t xml:space="preserve">Sander de Vries</w:t>
      </w:r>
      <w:r>
        <w:br/>
      </w:r>
      <w:r>
        <w:t xml:space="preserve">Account Director</w:t>
      </w:r>
      <w:r>
        <w:br/>
      </w:r>
      <w:r>
        <w:t xml:space="preserve">EduStaff International B.V.</w:t>
      </w:r>
      <w:r>
        <w:br/>
      </w:r>
      <w:r>
        <w:t xml:space="preserve">Date: _______________</w:t>
      </w:r>
    </w:p>
    <w:p>
      <w:pPr>
        <w:pStyle w:val="BodyText"/>
      </w:pPr>
      <w:r>
        <w:t xml:space="preserve">This Purchase Order (PO-NL-AMS-2025-00472) is an official procurement document of the Amsterdam Metropolitan Education Consortium. It pertains exclusively to the engagement of an Education Administrator for operations in Netherlands Amsterdam. Unauthorized reproduction or distribution of this document is prohibited. For inquiries, contact procurement@amsterdam-edu.nl or +31 20 555 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Netherlands Amsterdam</dc:title>
  <dc:creator/>
  <dc:language>en</dc:language>
  <cp:keywords/>
  <dcterms:created xsi:type="dcterms:W3CDTF">2026-10-10T05:48:26Z</dcterms:created>
  <dcterms:modified xsi:type="dcterms:W3CDTF">2026-10-10T05:48:26Z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