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PO-2025-MAD-0047</w:t>
      </w:r>
    </w:p>
    <w:p>
      <w:pPr>
        <w:pStyle w:val="BodyText"/>
      </w:pPr>
      <w:r>
        <w:t xml:space="preserve">Procurement of Education Administrator Services</w:t>
      </w:r>
    </w:p>
    <w:p>
      <w:pPr>
        <w:pStyle w:val="BodyText"/>
      </w:pPr>
      <w:r>
        <w:t xml:space="preserve">Institutional Educational Services Division — Spain Madrid</w:t>
      </w:r>
    </w:p>
    <w:bookmarkEnd w:id="20"/>
    <w:bookmarkStart w:id="21" w:name="buyer-institution"/>
    <w:p>
      <w:pPr>
        <w:pStyle w:val="Heading3"/>
      </w:pPr>
      <w:r>
        <w:t xml:space="preserve">Buyer (Institution)</w:t>
      </w:r>
    </w:p>
    <w:p>
      <w:pPr>
        <w:pStyle w:val="FirstParagraph"/>
      </w:pPr>
      <w:r>
        <w:rPr>
          <w:bCs/>
          <w:b/>
        </w:rPr>
        <w:t xml:space="preserve">Centro Educativo Internacional de Madrid</w:t>
      </w:r>
    </w:p>
    <w:p>
      <w:pPr>
        <w:pStyle w:val="BodyText"/>
      </w:pPr>
      <w:r>
        <w:t xml:space="preserve">Av. de la Educación, 142</w:t>
      </w:r>
    </w:p>
    <w:p>
      <w:pPr>
        <w:pStyle w:val="BodyText"/>
      </w:pPr>
      <w:r>
        <w:t xml:space="preserve">28001 Madrid, Spain</w:t>
      </w:r>
    </w:p>
    <w:p>
      <w:pPr>
        <w:pStyle w:val="BodyText"/>
      </w:pPr>
      <w:r>
        <w:t xml:space="preserve">NIF: B-28456789</w:t>
      </w:r>
    </w:p>
    <w:p>
      <w:pPr>
        <w:pStyle w:val="BodyText"/>
      </w:pPr>
      <w:r>
        <w:t xml:space="preserve">Contact: procurement@ceimadrid.es</w:t>
      </w:r>
    </w:p>
    <w:p>
      <w:pPr>
        <w:pStyle w:val="BodyText"/>
      </w:pPr>
      <w:r>
        <w:t xml:space="preserve">Phone: +34 91 555 0142</w:t>
      </w:r>
    </w:p>
    <w:bookmarkEnd w:id="21"/>
    <w:bookmarkStart w:id="22" w:name="supplier-service-provider"/>
    <w:p>
      <w:pPr>
        <w:pStyle w:val="Heading3"/>
      </w:pPr>
      <w:r>
        <w:t xml:space="preserve">Supplier (Service Provider)</w:t>
      </w:r>
    </w:p>
    <w:p>
      <w:pPr>
        <w:pStyle w:val="FirstParagraph"/>
      </w:pPr>
      <w:r>
        <w:rPr>
          <w:bCs/>
          <w:b/>
        </w:rPr>
        <w:t xml:space="preserve">EduAdmin Solutions Iberia S.L.</w:t>
      </w:r>
    </w:p>
    <w:p>
      <w:pPr>
        <w:pStyle w:val="BodyText"/>
      </w:pPr>
      <w:r>
        <w:t xml:space="preserve">Calle de los Sabios, 87, 3ºB</w:t>
      </w:r>
    </w:p>
    <w:p>
      <w:pPr>
        <w:pStyle w:val="BodyText"/>
      </w:pPr>
      <w:r>
        <w:t xml:space="preserve">28010 Madrid, Spain</w:t>
      </w:r>
    </w:p>
    <w:p>
      <w:pPr>
        <w:pStyle w:val="BodyText"/>
      </w:pPr>
      <w:r>
        <w:t xml:space="preserve">NIF: B-87654321</w:t>
      </w:r>
    </w:p>
    <w:p>
      <w:pPr>
        <w:pStyle w:val="BodyText"/>
      </w:pPr>
      <w:r>
        <w:t xml:space="preserve">Contact: contracts@eduadminiberia.com</w:t>
      </w:r>
    </w:p>
    <w:p>
      <w:pPr>
        <w:pStyle w:val="BodyText"/>
      </w:pPr>
      <w:r>
        <w:t xml:space="preserve">Phone: +34 91 778 3321</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PO-2025-MAD-0047</w:t>
      </w:r>
    </w:p>
    <w:p>
      <w:pPr>
        <w:pStyle w:val="BodyText"/>
      </w:pPr>
      <w:r>
        <w:rPr>
          <w:bCs/>
          <w:b/>
        </w:rPr>
        <w:t xml:space="preserve">Date Issued:</w:t>
      </w:r>
      <w:r>
        <w:t xml:space="preserve"> </w:t>
      </w:r>
      <w:r>
        <w:t xml:space="preserve">15 June 2025</w:t>
      </w:r>
    </w:p>
    <w:p>
      <w:pPr>
        <w:pStyle w:val="BodyText"/>
      </w:pPr>
      <w:r>
        <w:rPr>
          <w:bCs/>
          <w:b/>
        </w:rPr>
        <w:t xml:space="preserve">Delivery/Start Date:</w:t>
      </w:r>
      <w:r>
        <w:t xml:space="preserve"> </w:t>
      </w:r>
      <w:r>
        <w:t xml:space="preserve">1 September 2025</w:t>
      </w:r>
    </w:p>
    <w:p>
      <w:pPr>
        <w:pStyle w:val="BodyText"/>
      </w:pPr>
      <w:r>
        <w:rPr>
          <w:bCs/>
          <w:b/>
        </w:rPr>
        <w:t xml:space="preserve">Contract Duration:</w:t>
      </w:r>
      <w:r>
        <w:t xml:space="preserve"> </w:t>
      </w:r>
      <w:r>
        <w:t xml:space="preserve">12 months</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3"/>
    <w:p>
      <w:pPr>
        <w:pStyle w:val="BodyText"/>
      </w:pPr>
      <w:r>
        <w:t xml:space="preserve">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Full-time Education Administrator — Curriculum coordination, academic scheduling, and institutional reporting for the Centro Educativo Internacional de Madrid campus in Spain Madrid</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Education Administrator — Student records management, enrollment processing, and compliance with the Spanish Ministry of Education (Ministerio de Educación) regulatory framework applicable in Spain Madrid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Education Administrator — Staff coordination, faculty scheduling, and inter-departmental communication management within the institution located in Spain Madrid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Education Administrator — Budget oversight, procurement support, and financial reporting aligned with the public tendering regulations of the Comunidad de Madrid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Education Administrator — Onboarding, training, and professional development program for the assigned Education Administrator in accordance with Spanish labor law (Estatuto de los Trabajadores)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w:t>
            </w:r>
          </w:p>
        </w:tc>
      </w:tr>
      <w:tr>
        <w:tc>
          <w:tcPr/>
          <w:p>
            <w:pPr>
              <w:pStyle w:val="Compact"/>
              <w:jc w:val="left"/>
            </w:pPr>
            <w:r>
              <w:t xml:space="preserve">06</w:t>
            </w:r>
          </w:p>
        </w:tc>
        <w:tc>
          <w:tcPr/>
          <w:p>
            <w:pPr>
              <w:pStyle w:val="Compact"/>
              <w:jc w:val="left"/>
            </w:pPr>
            <w:r>
              <w:t xml:space="preserve">Education Administrator — Annual performance review, continuous professional development, and certification maintenance as required by the educational authorities in Spain Madrid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Annual</w:t>
            </w:r>
          </w:p>
        </w:tc>
      </w:tr>
      <w:tr>
        <w:tc>
          <w:tcPr>
            <w:gridSpan w:val="4"/>
          </w:tcPr>
          <w:p>
            <w:pPr>
              <w:pStyle w:val="Compact"/>
              <w:jc w:val="right"/>
            </w:pPr>
            <w:r>
              <w:t xml:space="preserve">Subtotal</w:t>
            </w:r>
          </w:p>
        </w:tc>
        <w:tc>
          <w:tcPr/>
          <w:p>
            <w:pPr>
              <w:pStyle w:val="Compact"/>
              <w:jc w:val="left"/>
            </w:pPr>
            <w:r>
              <w:t xml:space="preserve">€110,900.00</w:t>
            </w:r>
          </w:p>
        </w:tc>
        <w:tc>
          <w:tcPr/>
          <w:p>
            <w:pPr>
              <w:pStyle w:val="Compact"/>
            </w:pPr>
          </w:p>
        </w:tc>
      </w:tr>
      <w:tr>
        <w:tc>
          <w:tcPr>
            <w:gridSpan w:val="4"/>
          </w:tcPr>
          <w:p>
            <w:pPr>
              <w:pStyle w:val="Compact"/>
              <w:jc w:val="right"/>
            </w:pPr>
            <w:r>
              <w:t xml:space="preserve">VAT (21% — Spanish IVA)</w:t>
            </w:r>
          </w:p>
        </w:tc>
        <w:tc>
          <w:tcPr/>
          <w:p>
            <w:pPr>
              <w:pStyle w:val="Compact"/>
              <w:jc w:val="left"/>
            </w:pPr>
            <w:r>
              <w:t xml:space="preserve">€23,289.00</w:t>
            </w:r>
          </w:p>
        </w:tc>
        <w:tc>
          <w:tcPr/>
          <w:p>
            <w:pPr>
              <w:pStyle w:val="Compact"/>
            </w:pPr>
          </w:p>
        </w:tc>
      </w:tr>
      <w:tr>
        <w:tc>
          <w:tcPr>
            <w:gridSpan w:val="4"/>
          </w:tcPr>
          <w:p>
            <w:pPr>
              <w:pStyle w:val="Compact"/>
              <w:jc w:val="right"/>
            </w:pPr>
            <w:r>
              <w:rPr>
                <w:bCs/>
                <w:b/>
              </w:rPr>
              <w:t xml:space="preserve">Grand Total</w:t>
            </w:r>
          </w:p>
        </w:tc>
        <w:tc>
          <w:tcPr/>
          <w:p>
            <w:pPr>
              <w:pStyle w:val="Compact"/>
              <w:jc w:val="left"/>
            </w:pPr>
            <w:r>
              <w:rPr>
                <w:bCs/>
                <w:b/>
              </w:rPr>
              <w:t xml:space="preserve">€134,189.00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 applicable legislation of the Comunidad de Madrid. Any disputes arising from this Purchase Order regarding the Education Administrator services shall be resolved by the competent courts of Madrid, Spain.</w:t>
      </w:r>
    </w:p>
    <w:p>
      <w:pPr>
        <w:numPr>
          <w:ilvl w:val="0"/>
          <w:numId w:val="1001"/>
        </w:numPr>
        <w:pStyle w:val="Compact"/>
      </w:pPr>
      <w:r>
        <w:rPr>
          <w:bCs/>
          <w:b/>
        </w:rPr>
        <w:t xml:space="preserve">Scope of Services:</w:t>
      </w:r>
      <w:r>
        <w:t xml:space="preserve"> </w:t>
      </w:r>
      <w:r>
        <w:t xml:space="preserve">The Education Administrator engaged under this Purchase Order shall perform all duties consistent with the role of an Education Administrator within a recognized educational institution in Spain Madrid. This includes but is not limited to academic administration, regulatory compliance, staff management, and institutional reporting.</w:t>
      </w:r>
    </w:p>
    <w:p>
      <w:pPr>
        <w:numPr>
          <w:ilvl w:val="0"/>
          <w:numId w:val="1001"/>
        </w:numPr>
        <w:pStyle w:val="Compact"/>
      </w:pPr>
      <w:r>
        <w:rPr>
          <w:bCs/>
          <w:b/>
        </w:rPr>
        <w:t xml:space="preserve">Compliance:</w:t>
      </w:r>
      <w:r>
        <w:t xml:space="preserve"> </w:t>
      </w:r>
      <w:r>
        <w:t xml:space="preserve">The Education Administrator shall comply with all applicable Spanish and European Union regulations, including the General Data Protection Regulation (GDPR), the Spanish Organic Law on Data Protection (LOPDGDD), and the specific educational decrees issued by the Consejería de Educación de la Comunidad de Madrid.</w:t>
      </w:r>
    </w:p>
    <w:p>
      <w:pPr>
        <w:numPr>
          <w:ilvl w:val="0"/>
          <w:numId w:val="1001"/>
        </w:numPr>
        <w:pStyle w:val="Compact"/>
      </w:pPr>
      <w:r>
        <w:rPr>
          <w:bCs/>
          <w:b/>
        </w:rPr>
        <w:t xml:space="preserve">Payment:</w:t>
      </w:r>
      <w:r>
        <w:t xml:space="preserve"> </w:t>
      </w:r>
      <w:r>
        <w:t xml:space="preserve">Payment for services rendered under this Purchase Order shall be made via direct bank transfer (SEPA) to the account designated by EduAdmin Solutions Iberia S.L. within thirty (30) calendar days of receipt of a valid invoice. Late payments shall accrue interest at the rate established by the Spanish Law on Late Payment in Commercial Transactions (Ley 3/2004).</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Education Administrator shall complete all outstanding administrative tasks and hand over all institutional records to the Centro Educativo Internacional de Madrid within fifteen (15) days of the termination date.</w:t>
      </w:r>
    </w:p>
    <w:p>
      <w:pPr>
        <w:numPr>
          <w:ilvl w:val="0"/>
          <w:numId w:val="1001"/>
        </w:numPr>
        <w:pStyle w:val="Compact"/>
      </w:pPr>
      <w:r>
        <w:rPr>
          <w:bCs/>
          <w:b/>
        </w:rPr>
        <w:t xml:space="preserve">Confidentiality:</w:t>
      </w:r>
      <w:r>
        <w:t xml:space="preserve"> </w:t>
      </w:r>
      <w:r>
        <w:t xml:space="preserve">The Education Administrator shall maintain strict confidentiality regarding all student data, institutional records, and proprietary information of the Centro Educativo Internacional de Madrid.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The supplier shall maintain professional liability insurance with a minimum coverage of €1,000,000 as required for service providers operating in Spain Madrid. The Education Administrator shall be covered under the supplier's social security and professional indemnity policies in accordance with Spanish labor legislation.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as declared by the Spanish authorities in Madrid.</w:t>
      </w:r>
    </w:p>
    <w:p>
      <w:pPr>
        <w:numPr>
          <w:ilvl w:val="0"/>
          <w:numId w:val="1001"/>
        </w:numPr>
        <w:pStyle w:val="Compact"/>
      </w:pPr>
      <w:r>
        <w:rPr>
          <w:bCs/>
          <w:b/>
        </w:rPr>
        <w:t xml:space="preserve">Anti-Corruption:</w:t>
      </w:r>
      <w:r>
        <w:t xml:space="preserve"> </w:t>
      </w:r>
      <w:r>
        <w:t xml:space="preserve">Both parties warrant that no bribe, kickback, or improper payment has been offered or accepted in connection with this Purchase Order, in full compliance with the Spanish Penal Code (Código Penal) and applicable anti-corruption legislation.</w:t>
      </w:r>
    </w:p>
    <w:p>
      <w:pPr>
        <w:pStyle w:val="FirstParagraph"/>
      </w:pPr>
      <w:r>
        <w:t xml:space="preserve">Approval and Signatures</w:t>
      </w:r>
    </w:p>
    <w:p>
      <w:pPr>
        <w:pStyle w:val="BodyText"/>
      </w:pPr>
      <w:r>
        <w:rPr>
          <w:bCs/>
          <w:b/>
        </w:rPr>
        <w:t xml:space="preserve">Authorized by (Buyer):</w:t>
      </w:r>
    </w:p>
    <w:p>
      <w:pPr>
        <w:pStyle w:val="BodyText"/>
      </w:pPr>
      <w:r>
        <w:t xml:space="preserve">Centro Educativo Internacional de Madrid</w:t>
      </w:r>
    </w:p>
    <w:p>
      <w:pPr>
        <w:pStyle w:val="BodyText"/>
      </w:pPr>
      <w:r>
        <w:rPr>
          <w:bCs/>
          <w:b/>
        </w:rPr>
        <w:t xml:space="preserve">Dr. María Elena Gutiérrez-Sánchez</w:t>
      </w:r>
      <w:r>
        <w:br/>
      </w:r>
      <w:r>
        <w:t xml:space="preserve">Director General</w:t>
      </w:r>
      <w:r>
        <w:br/>
      </w:r>
      <w:r>
        <w:t xml:space="preserve">Date: _______________</w:t>
      </w:r>
    </w:p>
    <w:p>
      <w:pPr>
        <w:pStyle w:val="BodyText"/>
      </w:pPr>
      <w:r>
        <w:rPr>
          <w:bCs/>
          <w:b/>
        </w:rPr>
        <w:t xml:space="preserve">Accepted by (Supplier):</w:t>
      </w:r>
    </w:p>
    <w:p>
      <w:pPr>
        <w:pStyle w:val="BodyText"/>
      </w:pPr>
      <w:r>
        <w:t xml:space="preserve">EduAdmin Solutions Iberia S.L.</w:t>
      </w:r>
    </w:p>
    <w:p>
      <w:pPr>
        <w:pStyle w:val="BodyText"/>
      </w:pPr>
      <w:r>
        <w:rPr>
          <w:bCs/>
          <w:b/>
        </w:rPr>
        <w:t xml:space="preserve">Carlos Alberto Fernández-Ruiz</w:t>
      </w:r>
      <w:r>
        <w:br/>
      </w:r>
      <w:r>
        <w:t xml:space="preserve">Director Comercial</w:t>
      </w:r>
      <w:r>
        <w:br/>
      </w:r>
      <w:r>
        <w:t xml:space="preserve">Date: _______________</w:t>
      </w:r>
    </w:p>
    <w:p>
      <w:pPr>
        <w:pStyle w:val="BodyText"/>
      </w:pPr>
      <w:r>
        <w:rPr>
          <w:bCs/>
          <w:b/>
        </w:rPr>
        <w:t xml:space="preserve">Important Notice:</w:t>
      </w:r>
      <w:r>
        <w:t xml:space="preserve"> </w:t>
      </w:r>
      <w:r>
        <w:t xml:space="preserve">This Purchase Order (PO-2025-MAD-0047) is issued for the procurement of Education Administrator services to be performed at the premises of Centro Educativo Internacional de Madrid, located in Spain Madrid. All services shall be rendered in compliance with the educational regulations of the Comunidad de Madrid and the national framework established by the Spanish Ministry of Education, Vocational Training and Sports. This document constitutes a binding commercial agreement upon signature by both parties. For any amendments or clarifications, contact the Procurement Office at procurement@ceimadrid.es. This Purchase Order is valid for a period of ninety (90) days from the date of issuance.</w:t>
      </w:r>
    </w:p>
    <w:p>
      <w:pPr>
        <w:pStyle w:val="BodyText"/>
      </w:pPr>
      <w:r>
        <w:rPr>
          <w:iCs/>
          <w:i/>
        </w:rPr>
        <w:t xml:space="preserve">Document generated in accordance with Spanish commercial documentation standards. PO-2025-MAD-0047 | Spain Madrid | Education Administrator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Spain Madrid</dc:title>
  <dc:creator/>
  <dc:language>en</dc:language>
  <cp:keywords/>
  <dcterms:created xsi:type="dcterms:W3CDTF">2026-10-10T01:10:26Z</dcterms:created>
  <dcterms:modified xsi:type="dcterms:W3CDTF">2026-10-10T01:10:26Z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