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Services Engagement — Education Administrator — United Kingdom London</w:t>
      </w:r>
    </w:p>
    <w:p>
      <w:pPr>
        <w:pStyle w:val="BodyText"/>
      </w:pPr>
      <w:r>
        <w:t xml:space="preserve">PO NO: PO-2025-LDN-04782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GBP (£)</w:t>
      </w:r>
      <w:r>
        <w:br/>
      </w:r>
      <w:r>
        <w:rPr>
          <w:bCs/>
          <w:b/>
        </w:rPr>
        <w:t xml:space="preserve">Payment Terms:</w:t>
      </w:r>
      <w:r>
        <w:t xml:space="preserve"> </w:t>
      </w:r>
      <w:r>
        <w:t xml:space="preserve">Net 30 Days</w:t>
      </w:r>
    </w:p>
    <w:p>
      <w:pPr>
        <w:pStyle w:val="BodyText"/>
      </w:pPr>
      <w:r>
        <w:rPr>
          <w:bCs/>
          <w:b/>
        </w:rPr>
        <w:t xml:space="preserve">Issuing Authority:</w:t>
      </w:r>
      <w:r>
        <w:br/>
      </w:r>
      <w:r>
        <w:t xml:space="preserve">Metropolitan Educational Services Ltd.</w:t>
      </w:r>
      <w:r>
        <w:br/>
      </w:r>
      <w:r>
        <w:t xml:space="preserve">12 Whitehall Court, Westminster</w:t>
      </w:r>
      <w:r>
        <w:br/>
      </w:r>
      <w:r>
        <w:t xml:space="preserve">London, United Kingdom</w:t>
      </w:r>
      <w:r>
        <w:br/>
      </w:r>
      <w:r>
        <w:t xml:space="preserve">SW1A 2AB</w:t>
      </w:r>
      <w:r>
        <w:br/>
      </w:r>
      <w:r>
        <w:t xml:space="preserve">VAT No: GB 987654321</w:t>
      </w:r>
    </w:p>
    <w:p>
      <w:pPr>
        <w:pStyle w:val="BodyText"/>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Contractor Name</w:t>
            </w:r>
          </w:p>
        </w:tc>
        <w:tc>
          <w:tcPr/>
          <w:p>
            <w:pPr>
              <w:pStyle w:val="Compact"/>
              <w:jc w:val="left"/>
            </w:pPr>
            <w:r>
              <w:t xml:space="preserve">Ms. Eleanor J. Whitfield, Education Administrator</w:t>
            </w:r>
          </w:p>
        </w:tc>
      </w:tr>
      <w:tr>
        <w:tc>
          <w:tcPr/>
          <w:p>
            <w:pPr>
              <w:pStyle w:val="Compact"/>
              <w:jc w:val="left"/>
            </w:pPr>
            <w:r>
              <w:t xml:space="preserve">Business Address</w:t>
            </w:r>
          </w:p>
        </w:tc>
        <w:tc>
          <w:tcPr/>
          <w:p>
            <w:pPr>
              <w:pStyle w:val="Compact"/>
              <w:jc w:val="left"/>
            </w:pPr>
            <w:r>
              <w:t xml:space="preserve">47 Kensington Gardens Road, London, United Kingdom, W8 7SA</w:t>
            </w:r>
          </w:p>
        </w:tc>
      </w:tr>
      <w:tr>
        <w:tc>
          <w:tcPr/>
          <w:p>
            <w:pPr>
              <w:pStyle w:val="Compact"/>
              <w:jc w:val="left"/>
            </w:pPr>
            <w:r>
              <w:t xml:space="preserve">Contact Telephone</w:t>
            </w:r>
          </w:p>
        </w:tc>
        <w:tc>
          <w:tcPr/>
          <w:p>
            <w:pPr>
              <w:pStyle w:val="Compact"/>
              <w:jc w:val="left"/>
            </w:pPr>
            <w:r>
              <w:t xml:space="preserve">+44 (0)20 7946 0832</w:t>
            </w:r>
          </w:p>
        </w:tc>
      </w:tr>
      <w:tr>
        <w:tc>
          <w:tcPr/>
          <w:p>
            <w:pPr>
              <w:pStyle w:val="Compact"/>
              <w:jc w:val="left"/>
            </w:pPr>
            <w:r>
              <w:t xml:space="preserve">Email Address</w:t>
            </w:r>
          </w:p>
        </w:tc>
        <w:tc>
          <w:tcPr/>
          <w:p>
            <w:pPr>
              <w:pStyle w:val="Compact"/>
              <w:jc w:val="left"/>
            </w:pPr>
            <w:r>
              <w:t xml:space="preserve">e.whitfield.admin@londonedu.co.uk</w:t>
            </w:r>
          </w:p>
        </w:tc>
      </w:tr>
      <w:tr>
        <w:tc>
          <w:tcPr/>
          <w:p>
            <w:pPr>
              <w:pStyle w:val="Compact"/>
              <w:jc w:val="left"/>
            </w:pPr>
            <w:r>
              <w:t xml:space="preserve">Professional Registration</w:t>
            </w:r>
          </w:p>
        </w:tc>
        <w:tc>
          <w:tcPr/>
          <w:p>
            <w:pPr>
              <w:pStyle w:val="Compact"/>
              <w:jc w:val="left"/>
            </w:pPr>
            <w:r>
              <w:t xml:space="preserve">Registered with the Institute of Education Administrators (IEA), Ref: IEA-2024-00387</w:t>
            </w:r>
          </w:p>
        </w:tc>
      </w:tr>
      <w:tr>
        <w:tc>
          <w:tcPr/>
          <w:p>
            <w:pPr>
              <w:pStyle w:val="Compact"/>
              <w:jc w:val="left"/>
            </w:pPr>
            <w:r>
              <w:t xml:space="preserve">Bank Details</w:t>
            </w:r>
          </w:p>
        </w:tc>
        <w:tc>
          <w:tcPr/>
          <w:p>
            <w:pPr>
              <w:pStyle w:val="Compact"/>
              <w:jc w:val="left"/>
            </w:pPr>
            <w:r>
              <w:t xml:space="preserve">Sort Code: 80-15-30 | Account: 55218847 | Bank: Barclays Bank PLC, London</w:t>
            </w:r>
          </w:p>
        </w:tc>
      </w:tr>
    </w:tbl>
    <w:p>
      <w:pPr>
        <w:pStyle w:val="BodyText"/>
      </w:pPr>
      <w:r>
        <w:t xml:space="preserve">2. Scope of Work — Education Administrator Services</w:t>
      </w:r>
    </w:p>
    <w:p>
      <w:pPr>
        <w:pStyle w:val="BodyText"/>
      </w:pPr>
      <w:r>
        <w:t xml:space="preserve">This Purchase Order is issued by Metropolitan Educational Services Ltd. to formally engage the services of a qualified</w:t>
      </w:r>
      <w:r>
        <w:t xml:space="preserve"> </w:t>
      </w:r>
      <w:r>
        <w:t xml:space="preserve">Education Administrator</w:t>
      </w:r>
      <w:r>
        <w:t xml:space="preserve"> </w:t>
      </w:r>
      <w:r>
        <w:t xml:space="preserve">to provide comprehensive administrative, operational, and compliance support within the educational institutions operating in</w:t>
      </w:r>
      <w:r>
        <w:t xml:space="preserve"> </w:t>
      </w:r>
      <w:r>
        <w:t xml:space="preserve">United Kingdom London</w:t>
      </w:r>
      <w:r>
        <w:t xml:space="preserve">. The Education Administrator shall be responsible for the day-to-day management of academic records, student enrolment processing, staff scheduling, budgetary oversight, and regulatory reporting in accordance with the standards set by the Department for Education (DfE) and the London Grid for Learning (LGL).</w:t>
      </w:r>
    </w:p>
    <w:p>
      <w:pPr>
        <w:pStyle w:val="BodyText"/>
      </w:pPr>
      <w:r>
        <w:t xml:space="preserve">The Education Administrator shall operate primarily from the Metropolitan Educational Services headquarters located in Westminster, London, United Kingdom, and shall be available for on-site duties at partner schools and colleges across the Greater London area as required. All deliverables, reports, and administrative outputs must be produced in English and must comply with the UK General Data Protection Regulation (UK GDPR) and the Data Protection Act 2018.</w:t>
      </w:r>
    </w:p>
    <w:p>
      <w:pPr>
        <w:pStyle w:val="BodyText"/>
      </w:pPr>
      <w:r>
        <w:t xml:space="preserve">3. Line Items &amp;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Education Administrator — Full-time administrative management of student records, enrolment, and academic transcripts for the 2025/2026 academic year (London, United Kingdom)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4,250.00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Education Administrator — Preparation and submission of statutory reports to the DfE and Ofsted compliance documentation (London, United Kingdom)</w:t>
            </w:r>
          </w:p>
        </w:tc>
        <w:tc>
          <w:tcPr/>
          <w:p>
            <w:pPr>
              <w:pStyle w:val="Compact"/>
              <w:jc w:val="left"/>
            </w:pPr>
            <w:r>
              <w:t xml:space="preserve">Report</w:t>
            </w:r>
          </w:p>
        </w:tc>
        <w:tc>
          <w:tcPr/>
          <w:p>
            <w:pPr>
              <w:pStyle w:val="Compact"/>
              <w:jc w:val="left"/>
            </w:pPr>
            <w:r>
              <w:t xml:space="preserve">8</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Education Administrator — Coordination of staff training sessions, CPD scheduling, and professional development records for London-based educational institutions</w:t>
            </w:r>
          </w:p>
        </w:tc>
        <w:tc>
          <w:tcPr/>
          <w:p>
            <w:pPr>
              <w:pStyle w:val="Compact"/>
              <w:jc w:val="left"/>
            </w:pPr>
            <w:r>
              <w:t xml:space="preserve">Session</w:t>
            </w:r>
          </w:p>
        </w:tc>
        <w:tc>
          <w:tcPr/>
          <w:p>
            <w:pPr>
              <w:pStyle w:val="Compact"/>
              <w:jc w:val="left"/>
            </w:pPr>
            <w:r>
              <w:t xml:space="preserve">24</w:t>
            </w:r>
          </w:p>
        </w:tc>
        <w:tc>
          <w:tcPr/>
          <w:p>
            <w:pPr>
              <w:pStyle w:val="Compact"/>
              <w:jc w:val="left"/>
            </w:pPr>
            <w:r>
              <w:t xml:space="preserve">380.00</w:t>
            </w:r>
          </w:p>
        </w:tc>
        <w:tc>
          <w:tcPr/>
          <w:p>
            <w:pPr>
              <w:pStyle w:val="Compact"/>
              <w:jc w:val="left"/>
            </w:pPr>
            <w:r>
              <w:t xml:space="preserve">9,120.00</w:t>
            </w:r>
          </w:p>
        </w:tc>
      </w:tr>
      <w:tr>
        <w:tc>
          <w:tcPr/>
          <w:p>
            <w:pPr>
              <w:pStyle w:val="Compact"/>
              <w:jc w:val="left"/>
            </w:pPr>
            <w:r>
              <w:t xml:space="preserve">04</w:t>
            </w:r>
          </w:p>
        </w:tc>
        <w:tc>
          <w:tcPr/>
          <w:p>
            <w:pPr>
              <w:pStyle w:val="Compact"/>
              <w:jc w:val="left"/>
            </w:pPr>
            <w:r>
              <w:t xml:space="preserve">Education Administrator — Management of procurement, vendor contracts, and financial reconciliation for the London educational portfolio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05</w:t>
            </w:r>
          </w:p>
        </w:tc>
        <w:tc>
          <w:tcPr/>
          <w:p>
            <w:pPr>
              <w:pStyle w:val="Compact"/>
              <w:jc w:val="left"/>
            </w:pPr>
            <w:r>
              <w:t xml:space="preserve">Education Administrator — IT systems administration for student information systems (SIMS, Arbor, and LGL platforms) based in London, United Kingdom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875.00</w:t>
            </w:r>
          </w:p>
        </w:tc>
        <w:tc>
          <w:tcPr/>
          <w:p>
            <w:pPr>
              <w:pStyle w:val="Compact"/>
              <w:jc w:val="left"/>
            </w:pPr>
            <w:r>
              <w:t xml:space="preserve">10,500.00</w:t>
            </w:r>
          </w:p>
        </w:tc>
      </w:tr>
      <w:tr>
        <w:tc>
          <w:tcPr/>
          <w:p>
            <w:pPr>
              <w:pStyle w:val="Compact"/>
              <w:jc w:val="left"/>
            </w:pPr>
            <w:r>
              <w:t xml:space="preserve">06</w:t>
            </w:r>
          </w:p>
        </w:tc>
        <w:tc>
          <w:tcPr/>
          <w:p>
            <w:pPr>
              <w:pStyle w:val="Compact"/>
              <w:jc w:val="left"/>
            </w:pPr>
            <w:r>
              <w:t xml:space="preserve">Education Administrator — Ad-hoc project support for Ofsted inspection preparation and post-inspection action plans (London, United Kingdom)</w:t>
            </w:r>
          </w:p>
        </w:tc>
        <w:tc>
          <w:tcPr/>
          <w:p>
            <w:pPr>
              <w:pStyle w:val="Compact"/>
              <w:jc w:val="left"/>
            </w:pPr>
            <w:r>
              <w:t xml:space="preserve">Day</w:t>
            </w:r>
          </w:p>
        </w:tc>
        <w:tc>
          <w:tcPr/>
          <w:p>
            <w:pPr>
              <w:pStyle w:val="Compact"/>
              <w:jc w:val="left"/>
            </w:pPr>
            <w:r>
              <w:t xml:space="preserve">15</w:t>
            </w:r>
          </w:p>
        </w:tc>
        <w:tc>
          <w:tcPr/>
          <w:p>
            <w:pPr>
              <w:pStyle w:val="Compact"/>
              <w:jc w:val="left"/>
            </w:pPr>
            <w:r>
              <w:t xml:space="preserve">520.00</w:t>
            </w:r>
          </w:p>
        </w:tc>
        <w:tc>
          <w:tcPr/>
          <w:p>
            <w:pPr>
              <w:pStyle w:val="Compact"/>
              <w:jc w:val="left"/>
            </w:pPr>
            <w:r>
              <w:t xml:space="preserve">7,800.00</w:t>
            </w:r>
          </w:p>
        </w:tc>
      </w:tr>
      <w:tr>
        <w:tc>
          <w:tcPr>
            <w:gridSpan w:val="5"/>
          </w:tcPr>
          <w:p>
            <w:pPr>
              <w:pStyle w:val="Compact"/>
              <w:jc w:val="right"/>
            </w:pPr>
            <w:r>
              <w:t xml:space="preserve">Subtotal</w:t>
            </w:r>
          </w:p>
        </w:tc>
        <w:tc>
          <w:tcPr/>
          <w:p>
            <w:pPr>
              <w:pStyle w:val="Compact"/>
              <w:jc w:val="left"/>
            </w:pPr>
            <w:r>
              <w:t xml:space="preserve">97,420.00</w:t>
            </w:r>
          </w:p>
        </w:tc>
      </w:tr>
      <w:tr>
        <w:tc>
          <w:tcPr>
            <w:gridSpan w:val="5"/>
          </w:tcPr>
          <w:p>
            <w:pPr>
              <w:pStyle w:val="Compact"/>
              <w:jc w:val="right"/>
            </w:pPr>
            <w:r>
              <w:t xml:space="preserve">VAT @ 20%</w:t>
            </w:r>
          </w:p>
        </w:tc>
        <w:tc>
          <w:tcPr/>
          <w:p>
            <w:pPr>
              <w:pStyle w:val="Compact"/>
              <w:jc w:val="left"/>
            </w:pPr>
            <w:r>
              <w:t xml:space="preserve">19,484.00</w:t>
            </w:r>
          </w:p>
        </w:tc>
      </w:tr>
      <w:tr>
        <w:tc>
          <w:tcPr>
            <w:gridSpan w:val="5"/>
          </w:tcPr>
          <w:p>
            <w:pPr>
              <w:pStyle w:val="Compact"/>
              <w:jc w:val="right"/>
            </w:pPr>
            <w:r>
              <w:t xml:space="preserve">TOTAL AMOUNT DUE (GBP)</w:t>
            </w:r>
          </w:p>
        </w:tc>
        <w:tc>
          <w:tcPr/>
          <w:p>
            <w:pPr>
              <w:pStyle w:val="Compact"/>
              <w:jc w:val="left"/>
            </w:pPr>
            <w:r>
              <w:t xml:space="preserve">116,904.00</w:t>
            </w:r>
          </w:p>
        </w:tc>
      </w:tr>
    </w:tbl>
    <w:p>
      <w:pPr>
        <w:pStyle w:val="BodyText"/>
      </w:pPr>
      <w:r>
        <w:t xml:space="preserve">4. Terms and Conditions</w:t>
      </w:r>
    </w:p>
    <w:p>
      <w:pPr>
        <w:numPr>
          <w:ilvl w:val="0"/>
          <w:numId w:val="1001"/>
        </w:numPr>
        <w:pStyle w:val="Compact"/>
      </w:pPr>
      <w:r>
        <w:t xml:space="preserve">This Purchase Order constitutes a binding agreement between Metropolitan Educational Services Ltd. (hereinafter "the Purchaser") and the Education Administrator (hereinafter "the Contractor") for the provision of professional educational administration services within the jurisdiction of United Kingdom London.</w:t>
      </w:r>
    </w:p>
    <w:p>
      <w:pPr>
        <w:numPr>
          <w:ilvl w:val="0"/>
          <w:numId w:val="1001"/>
        </w:numPr>
        <w:pStyle w:val="Compact"/>
      </w:pPr>
      <w:r>
        <w:t xml:space="preserve">The Education Administrator shall perform all duties in accordance with the professional standards established by the Institute of Education Administrators and shall maintain all necessary professional indemnity insurance with a minimum cover of £2,000,000 throughout the duration of this Purchase Order.</w:t>
      </w:r>
    </w:p>
    <w:p>
      <w:pPr>
        <w:numPr>
          <w:ilvl w:val="0"/>
          <w:numId w:val="1001"/>
        </w:numPr>
        <w:pStyle w:val="Compact"/>
      </w:pPr>
      <w:r>
        <w:t xml:space="preserve">All services rendered under this Purchase Order shall be performed in London, United Kingdom, or at such other locations within the Greater London area as mutually agreed in writing by both parties. The Education Administrator shall bear responsibility for all travel and subsistence costs incurred whilst travelling between the primary London office and partner institutions.</w:t>
      </w:r>
    </w:p>
    <w:p>
      <w:pPr>
        <w:numPr>
          <w:ilvl w:val="0"/>
          <w:numId w:val="1001"/>
        </w:numPr>
        <w:pStyle w:val="Compact"/>
      </w:pPr>
      <w:r>
        <w:t xml:space="preserve">Payment shall be made within thirty (30) calendar days of receipt of a valid invoice from the Education Administrator. Invoices must reference this Purchase Order number (PO-2025-LDN-04782) and shall be submitted electronically to accounts@metropoledu.co.uk.</w:t>
      </w:r>
    </w:p>
    <w:p>
      <w:pPr>
        <w:numPr>
          <w:ilvl w:val="0"/>
          <w:numId w:val="1001"/>
        </w:numPr>
        <w:pStyle w:val="Compact"/>
      </w:pPr>
      <w:r>
        <w:t xml:space="preserve">The Education Administrator shall comply with all applicable United Kingdom legislation, including but not limited to the Education Act 2002, the Equality Act 2010, the UK GDPR, the Data Protection Act 2018, and all local authority regulations pertaining to educational administration in London.</w:t>
      </w:r>
    </w:p>
    <w:p>
      <w:pPr>
        <w:numPr>
          <w:ilvl w:val="0"/>
          <w:numId w:val="1001"/>
        </w:numPr>
        <w:pStyle w:val="Compact"/>
      </w:pPr>
      <w:r>
        <w:t xml:space="preserve">Either party may terminate this Purchase Order by providing thirty (30) days' written notice. Upon termination, the Education Administrator shall complete all outstanding deliverables and submit a final invoice for services rendered up to the date of termination.</w:t>
      </w:r>
    </w:p>
    <w:p>
      <w:pPr>
        <w:numPr>
          <w:ilvl w:val="0"/>
          <w:numId w:val="1001"/>
        </w:numPr>
        <w:pStyle w:val="Compact"/>
      </w:pPr>
      <w:r>
        <w:t xml:space="preserve">All intellectual property, student data, and institutional records created or accessed by the Education Administrator in the course of performing duties under this Purchase Order shall remain the exclusive property of Metropolitan Educational Services Ltd. and the respective London-based educational institutions.</w:t>
      </w:r>
    </w:p>
    <w:p>
      <w:pPr>
        <w:numPr>
          <w:ilvl w:val="0"/>
          <w:numId w:val="1001"/>
        </w:numPr>
        <w:pStyle w:val="Compact"/>
      </w:pPr>
      <w:r>
        <w:t xml:space="preserve">This Purchase Order is governed by and shall be construed in accordance with the laws of England and Wales. Any disputes arising from or in connection with this Purchase Order shall be subject to the exclusive jurisdiction of the courts of London, United Kingdom.</w:t>
      </w:r>
    </w:p>
    <w:p>
      <w:pPr>
        <w:numPr>
          <w:ilvl w:val="0"/>
          <w:numId w:val="1001"/>
        </w:numPr>
        <w:pStyle w:val="Compact"/>
      </w:pPr>
      <w:r>
        <w:t xml:space="preserve">The Education Administrator warrants that all information provided in connection with this Purchase Order is true, accurate, and complete. Any material misrepresentation shall render this Purchase Order void at the sole discretion of the Purchaser.</w:t>
      </w:r>
    </w:p>
    <w:p>
      <w:pPr>
        <w:numPr>
          <w:ilvl w:val="0"/>
          <w:numId w:val="1001"/>
        </w:numPr>
        <w:pStyle w:val="Compact"/>
      </w:pPr>
      <w:r>
        <w:t xml:space="preserve">This Purchase Order may not be assigned or subcontracted by the Education Administrator without the prior written consent of Metropolitan Educational Services Ltd.</w:t>
      </w:r>
    </w:p>
    <w:p>
      <w:pPr>
        <w:pStyle w:val="FirstParagraph"/>
      </w:pPr>
      <w:r>
        <w:t xml:space="preserve">5. Acceptance and Authorisation</w:t>
      </w:r>
    </w:p>
    <w:p>
      <w:pPr>
        <w:pStyle w:val="BodyText"/>
      </w:pPr>
      <w:r>
        <w:t xml:space="preserve">By signing below, both parties acknowledge and agree to the terms, conditions, and scope of work outlined in this Purchase Order for the engagement of the Education Administrator in United Kingdom London. This document shall remain in full force and effect from the date of signature until the completion of all line items or until terminated in accordance with Clause 6 of the Terms and Conditions.</w:t>
      </w:r>
    </w:p>
    <w:p>
      <w:pPr>
        <w:pStyle w:val="BodyText"/>
      </w:pPr>
      <w:r>
        <w:rPr>
          <w:bCs/>
          <w:b/>
        </w:rPr>
        <w:t xml:space="preserve">For and on behalf of Metropolitan Educational Services Ltd.</w:t>
      </w:r>
      <w:r>
        <w:br/>
      </w:r>
      <w:r>
        <w:t xml:space="preserve">Name: David R. Ashworth</w:t>
      </w:r>
      <w:r>
        <w:br/>
      </w:r>
      <w:r>
        <w:t xml:space="preserve">Title: Chief Executive Officer</w:t>
      </w:r>
      <w:r>
        <w:br/>
      </w:r>
      <w:r>
        <w:t xml:space="preserve">Date: ______________________</w:t>
      </w:r>
    </w:p>
    <w:p>
      <w:pPr>
        <w:pStyle w:val="BodyText"/>
      </w:pPr>
      <w:r>
        <w:rPr>
          <w:bCs/>
          <w:b/>
        </w:rPr>
        <w:t xml:space="preserve">For and on behalf of the Education Administrator</w:t>
      </w:r>
      <w:r>
        <w:br/>
      </w:r>
      <w:r>
        <w:t xml:space="preserve">Name: Eleanor J. Whitfield</w:t>
      </w:r>
      <w:r>
        <w:br/>
      </w:r>
      <w:r>
        <w:t xml:space="preserve">Title: Education Administrator</w:t>
      </w:r>
      <w:r>
        <w:br/>
      </w:r>
      <w:r>
        <w:t xml:space="preserve">Date: ______________________</w:t>
      </w:r>
    </w:p>
    <w:p>
      <w:pPr>
        <w:pStyle w:val="BodyText"/>
      </w:pPr>
      <w:r>
        <w:t xml:space="preserve">Purchase Order PO-2025-LDN-04782 | Metropolitan Educational Services Ltd. | 12 Whitehall Court, Westminster, London, United Kingdom SW1A 2AB</w:t>
      </w:r>
    </w:p>
    <w:p>
      <w:pPr>
        <w:pStyle w:val="BodyText"/>
      </w:pPr>
      <w:r>
        <w:t xml:space="preserve">This document is issued in accordance with the procurement policies of Metropolitan Educational Services Ltd. and the regulatory framework governing educational administration in the United Kingdom. All references to London pertain to the Greater London area within the United Kingdom.</w:t>
      </w:r>
    </w:p>
    <w:p>
      <w:pPr>
        <w:pStyle w:val="BodyText"/>
      </w:pPr>
      <w:r>
        <w:t xml:space="preserve">© 2025 Metropolitan Educational Services Ltd. All rights reserved. Registered in England and Wales No. 09876543.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United Kingdom London</dc:title>
  <dc:creator/>
  <dc:language>en-GB</dc:language>
  <cp:keywords/>
  <dcterms:created xsi:type="dcterms:W3CDTF">2026-10-10T04:45:12Z</dcterms:created>
  <dcterms:modified xsi:type="dcterms:W3CDTF">2026-10-10T04:45:12Z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