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PO No.: VZC-EDU-2025-0047</w:t>
      </w:r>
    </w:p>
    <w:p>
      <w:pPr>
        <w:pStyle w:val="BodyText"/>
      </w:pPr>
      <w:r>
        <w:t xml:space="preserve">Date of Issue: June 15, 2025  |  Place of Execution: Venezuela Caracas</w:t>
      </w:r>
    </w:p>
    <w:bookmarkEnd w:id="20"/>
    <w:bookmarkStart w:id="23" w:name="parties-to-this-purchase-order"/>
    <w:p>
      <w:pPr>
        <w:pStyle w:val="Heading2"/>
      </w:pPr>
      <w:r>
        <w:t xml:space="preserve">1. Parties to This Purchase Order</w:t>
      </w:r>
    </w:p>
    <w:bookmarkStart w:id="21" w:name="buyer-requisitioning-entity"/>
    <w:p>
      <w:pPr>
        <w:pStyle w:val="Heading3"/>
      </w:pPr>
      <w:r>
        <w:t xml:space="preserve">BUYER (Requisitioning Entity)</w:t>
      </w:r>
    </w:p>
    <w:p>
      <w:pPr>
        <w:pStyle w:val="FirstParagraph"/>
      </w:pPr>
      <w:r>
        <w:rPr>
          <w:bCs/>
          <w:b/>
        </w:rPr>
        <w:t xml:space="preserve">Institution:</w:t>
      </w:r>
      <w:r>
        <w:t xml:space="preserve"> </w:t>
      </w:r>
      <w:r>
        <w:t xml:space="preserve">Instituto Educativo Superior de Caracas</w:t>
      </w:r>
    </w:p>
    <w:p>
      <w:pPr>
        <w:pStyle w:val="BodyText"/>
      </w:pPr>
      <w:r>
        <w:rPr>
          <w:bCs/>
          <w:b/>
        </w:rPr>
        <w:t xml:space="preserve">Address:</w:t>
      </w:r>
      <w:r>
        <w:t xml:space="preserve"> </w:t>
      </w:r>
      <w:r>
        <w:t xml:space="preserve">Av. Francisco de Miranda, Torre B, Piso 12, Chacao, Venezuela Caracas</w:t>
      </w:r>
    </w:p>
    <w:p>
      <w:pPr>
        <w:pStyle w:val="BodyText"/>
      </w:pPr>
      <w:r>
        <w:rPr>
          <w:bCs/>
          <w:b/>
        </w:rPr>
        <w:t xml:space="preserve">RIF:</w:t>
      </w:r>
      <w:r>
        <w:t xml:space="preserve"> </w:t>
      </w:r>
      <w:r>
        <w:t xml:space="preserve">J-30458721-9</w:t>
      </w:r>
    </w:p>
    <w:p>
      <w:pPr>
        <w:pStyle w:val="BodyText"/>
      </w:pPr>
      <w:r>
        <w:rPr>
          <w:bCs/>
          <w:b/>
        </w:rPr>
        <w:t xml:space="preserve">Contact Person:</w:t>
      </w:r>
      <w:r>
        <w:t xml:space="preserve"> </w:t>
      </w:r>
      <w:r>
        <w:t xml:space="preserve">Lic. María Fernanda Rodríguez, Director of Academic Operations</w:t>
      </w:r>
    </w:p>
    <w:p>
      <w:pPr>
        <w:pStyle w:val="BodyText"/>
      </w:pPr>
      <w:r>
        <w:rPr>
          <w:bCs/>
          <w:b/>
        </w:rPr>
        <w:t xml:space="preserve">Email:</w:t>
      </w:r>
      <w:r>
        <w:t xml:space="preserve"> </w:t>
      </w:r>
      <w:r>
        <w:t xml:space="preserve">compras@iescaracas.edu.ve</w:t>
      </w:r>
    </w:p>
    <w:p>
      <w:pPr>
        <w:pStyle w:val="BodyText"/>
      </w:pPr>
      <w:r>
        <w:rPr>
          <w:bCs/>
          <w:b/>
        </w:rPr>
        <w:t xml:space="preserve">Phone:</w:t>
      </w:r>
      <w:r>
        <w:t xml:space="preserve"> </w:t>
      </w:r>
      <w:r>
        <w:t xml:space="preserve">+58 (212) 555-0147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Gestión Educativa Profesional C.A.</w:t>
      </w:r>
    </w:p>
    <w:p>
      <w:pPr>
        <w:pStyle w:val="BodyText"/>
      </w:pPr>
      <w:r>
        <w:rPr>
          <w:bCs/>
          <w:b/>
        </w:rPr>
        <w:t xml:space="preserve">Address:</w:t>
      </w:r>
      <w:r>
        <w:t xml:space="preserve"> </w:t>
      </w:r>
      <w:r>
        <w:t xml:space="preserve">Calle 48, Edif. Corporativo, Piso 5, El Rosal, Venezuela Caracas</w:t>
      </w:r>
    </w:p>
    <w:p>
      <w:pPr>
        <w:pStyle w:val="BodyText"/>
      </w:pPr>
      <w:r>
        <w:rPr>
          <w:bCs/>
          <w:b/>
        </w:rPr>
        <w:t xml:space="preserve">RIF:</w:t>
      </w:r>
      <w:r>
        <w:t xml:space="preserve"> </w:t>
      </w:r>
      <w:r>
        <w:t xml:space="preserve">J-41298365-2</w:t>
      </w:r>
    </w:p>
    <w:p>
      <w:pPr>
        <w:pStyle w:val="BodyText"/>
      </w:pPr>
      <w:r>
        <w:rPr>
          <w:bCs/>
          <w:b/>
        </w:rPr>
        <w:t xml:space="preserve">Contact Person:</w:t>
      </w:r>
      <w:r>
        <w:t xml:space="preserve"> </w:t>
      </w:r>
      <w:r>
        <w:t xml:space="preserve">Ing. Carlos Alberto Mendoza, General Manager</w:t>
      </w:r>
    </w:p>
    <w:p>
      <w:pPr>
        <w:pStyle w:val="BodyText"/>
      </w:pPr>
      <w:r>
        <w:rPr>
          <w:bCs/>
          <w:b/>
        </w:rPr>
        <w:t xml:space="preserve">Email:</w:t>
      </w:r>
      <w:r>
        <w:t xml:space="preserve"> </w:t>
      </w:r>
      <w:r>
        <w:t xml:space="preserve">operaciones@gepca.ve</w:t>
      </w:r>
    </w:p>
    <w:p>
      <w:pPr>
        <w:pStyle w:val="BodyText"/>
      </w:pPr>
      <w:r>
        <w:rPr>
          <w:bCs/>
          <w:b/>
        </w:rPr>
        <w:t xml:space="preserve">Phone:</w:t>
      </w:r>
      <w:r>
        <w:t xml:space="preserve"> </w:t>
      </w:r>
      <w:r>
        <w:t xml:space="preserve">+58 (212) 555-0892</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Instituto Educativo Superior de Caracas, located in Venezuela Caracas, for the purpose of contracting the professional services of a qualified</w:t>
      </w:r>
      <w:r>
        <w:t xml:space="preserve"> </w:t>
      </w:r>
      <w:r>
        <w:t xml:space="preserve">Education Administrator</w:t>
      </w:r>
      <w:r>
        <w:t xml:space="preserve">. The</w:t>
      </w:r>
      <w:r>
        <w:t xml:space="preserve"> </w:t>
      </w:r>
      <w:r>
        <w:t xml:space="preserve">Education Administrator</w:t>
      </w:r>
      <w:r>
        <w:t xml:space="preserve"> </w:t>
      </w:r>
      <w:r>
        <w:t xml:space="preserve">shall be responsible for the comprehensive management, coordination, and oversight of all academic and administrative operations within the institution's facilities in Venezuela Caracas. This</w:t>
      </w:r>
      <w:r>
        <w:t xml:space="preserve"> </w:t>
      </w:r>
      <w:r>
        <w:t xml:space="preserve">Purchase Order</w:t>
      </w:r>
      <w:r>
        <w:t xml:space="preserve"> </w:t>
      </w:r>
      <w:r>
        <w:t xml:space="preserve">governs the terms, conditions, compensation, and scope of engagement for the</w:t>
      </w:r>
      <w:r>
        <w:t xml:space="preserve"> </w:t>
      </w:r>
      <w:r>
        <w:t xml:space="preserve">Education Administrator</w:t>
      </w:r>
      <w:r>
        <w:t xml:space="preserve"> </w:t>
      </w:r>
      <w:r>
        <w:t xml:space="preserve">position, ensuring full compliance with the educational regulations established by the Ministry of Education of the Bolivarian Republic of Venezuela and all applicable municipal ordinances in Venezuela Caracas.</w:t>
      </w:r>
    </w:p>
    <w:bookmarkEnd w:id="24"/>
    <w:bookmarkStart w:id="25" w:name="line-items-and-scope-of-services"/>
    <w:p>
      <w:pPr>
        <w:pStyle w:val="Heading2"/>
      </w:pPr>
      <w:r>
        <w:t xml:space="preserve">3.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(Months)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Full-time</w:t>
            </w:r>
            <w:r>
              <w:t xml:space="preserve"> </w:t>
            </w:r>
            <w:r>
              <w:t xml:space="preserve">Education Administrator</w:t>
            </w:r>
            <w:r>
              <w:t xml:space="preserve"> </w:t>
            </w:r>
            <w:r>
              <w:t xml:space="preserve">services – Academic planning, curriculum coordination, and faculty supervision for the 2025-2026 academic year in Venezuela Caracas</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Education Administrator</w:t>
            </w:r>
            <w:r>
              <w:t xml:space="preserve"> </w:t>
            </w:r>
            <w:r>
              <w:t xml:space="preserve">– Student enrollment management, records administration, and compliance reporting with Venezuelan Ministry of Education standards</w:t>
            </w:r>
          </w:p>
        </w:tc>
        <w:tc>
          <w:tcPr/>
          <w:p>
            <w:pPr>
              <w:pStyle w:val="Compact"/>
              <w:jc w:val="left"/>
            </w:pPr>
            <w:r>
              <w:t xml:space="preserve">1</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Education Administrator</w:t>
            </w:r>
            <w:r>
              <w:t xml:space="preserve"> </w:t>
            </w:r>
            <w:r>
              <w:t xml:space="preserve">– Facility management, budget oversight, and vendor coordination for all campus operations in Venezuela Caracas</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Professional development and training for the</w:t>
            </w:r>
            <w:r>
              <w:t xml:space="preserve"> </w:t>
            </w:r>
            <w:r>
              <w:t xml:space="preserve">Education Administrator</w:t>
            </w:r>
            <w:r>
              <w:t xml:space="preserve"> </w:t>
            </w:r>
            <w:r>
              <w:t xml:space="preserve">– Annual certification workshops in educational leadership (Venezuela Caracas)</w:t>
            </w:r>
          </w:p>
        </w:tc>
        <w:tc>
          <w:tcPr/>
          <w:p>
            <w:pPr>
              <w:pStyle w:val="Compact"/>
              <w:jc w:val="left"/>
            </w:pPr>
            <w:r>
              <w:t xml:space="preserve">1</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Administrative support staff allocation to assist the</w:t>
            </w:r>
            <w:r>
              <w:t xml:space="preserve"> </w:t>
            </w:r>
            <w:r>
              <w:t xml:space="preserve">Education Administrator</w:t>
            </w:r>
            <w:r>
              <w:t xml:space="preserve"> </w:t>
            </w:r>
            <w:r>
              <w:t xml:space="preserve">(2 part-time coordinators)</w:t>
            </w:r>
          </w:p>
        </w:tc>
        <w:tc>
          <w:tcPr/>
          <w:p>
            <w:pPr>
              <w:pStyle w:val="Compact"/>
              <w:jc w:val="left"/>
            </w:pPr>
            <w:r>
              <w:t xml:space="preserve">2</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$15,600.00</w:t>
            </w:r>
          </w:p>
        </w:tc>
      </w:tr>
      <w:tr>
        <w:tc>
          <w:tcPr>
            <w:gridSpan w:val="5"/>
          </w:tcPr>
          <w:p>
            <w:pPr>
              <w:pStyle w:val="Compact"/>
              <w:jc w:val="right"/>
            </w:pPr>
            <w:r>
              <w:t xml:space="preserve">TOTAL CONTRACT VALUE:</w:t>
            </w:r>
          </w:p>
        </w:tc>
        <w:tc>
          <w:tcPr/>
          <w:p>
            <w:pPr>
              <w:pStyle w:val="Compact"/>
              <w:jc w:val="left"/>
            </w:pPr>
            <w:r>
              <w:t xml:space="preserve">$96,000.00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Education Administrator</w:t>
      </w:r>
      <w:r>
        <w:t xml:space="preserve"> </w:t>
      </w:r>
      <w:r>
        <w:t xml:space="preserve">shall assume all duties and responsibilities no later than August 1, 2025, at the institution's primary campus in Venezuela Caracas. This</w:t>
      </w:r>
      <w:r>
        <w:t xml:space="preserve"> </w:t>
      </w:r>
      <w:r>
        <w:t xml:space="preserve">Purchase Order</w:t>
      </w:r>
      <w:r>
        <w:t xml:space="preserve"> </w:t>
      </w:r>
      <w:r>
        <w:t xml:space="preserve">becomes effective upon mutual signature by both parties.</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period of twelve (12) months, corresponding to the 2025-2026 academic year. Renewal of the</w:t>
      </w:r>
      <w:r>
        <w:t xml:space="preserve"> </w:t>
      </w:r>
      <w:r>
        <w:t xml:space="preserve">Education Administrator</w:t>
      </w:r>
      <w:r>
        <w:t xml:space="preserve"> </w:t>
      </w:r>
      <w:r>
        <w:t xml:space="preserve">engagement shall require a separate written amendment to this</w:t>
      </w:r>
      <w:r>
        <w:t xml:space="preserve"> </w:t>
      </w:r>
      <w:r>
        <w:t xml:space="preserve">Purchase Order</w:t>
      </w:r>
      <w:r>
        <w:t xml:space="preserve"> </w:t>
      </w:r>
      <w:r>
        <w:t xml:space="preserve">at least sixty (60) days prior to expiration.</w:t>
      </w:r>
    </w:p>
    <w:p>
      <w:pPr>
        <w:numPr>
          <w:ilvl w:val="0"/>
          <w:numId w:val="1001"/>
        </w:numPr>
        <w:pStyle w:val="Compact"/>
      </w:pPr>
      <w:r>
        <w:rPr>
          <w:bCs/>
          <w:b/>
        </w:rPr>
        <w:t xml:space="preserve">Payment Terms:</w:t>
      </w:r>
      <w:r>
        <w:t xml:space="preserve"> </w:t>
      </w:r>
      <w:r>
        <w:t xml:space="preserve">Compensation for the</w:t>
      </w:r>
      <w:r>
        <w:t xml:space="preserve"> </w:t>
      </w:r>
      <w:r>
        <w:t xml:space="preserve">Education Administrator</w:t>
      </w:r>
      <w:r>
        <w:t xml:space="preserve"> </w:t>
      </w:r>
      <w:r>
        <w:t xml:space="preserve">and all associated services listed in this</w:t>
      </w:r>
      <w:r>
        <w:t xml:space="preserve"> </w:t>
      </w:r>
      <w:r>
        <w:t xml:space="preserve">Purchase Order</w:t>
      </w:r>
      <w:r>
        <w:t xml:space="preserve"> </w:t>
      </w:r>
      <w:r>
        <w:t xml:space="preserve">shall be paid on a monthly basis via bank transfer to the account designated by Gestión Educativa Profesional C.A. Payments are due within fifteen (15) business days of the end of each calendar month. All transactions shall be processed in accordance with the foreign exchange regulations of the Central Bank of Venezuela (BCV) as applicable in Venezuela Caracas.</w:t>
      </w:r>
    </w:p>
    <w:p>
      <w:pPr>
        <w:numPr>
          <w:ilvl w:val="0"/>
          <w:numId w:val="1001"/>
        </w:numPr>
        <w:pStyle w:val="Compact"/>
      </w:pPr>
      <w:r>
        <w:rPr>
          <w:bCs/>
          <w:b/>
        </w:rPr>
        <w:t xml:space="preserve">Performance Standards:</w:t>
      </w:r>
      <w:r>
        <w:t xml:space="preserve"> </w:t>
      </w:r>
      <w:r>
        <w:t xml:space="preserve">The</w:t>
      </w:r>
      <w:r>
        <w:t xml:space="preserve"> </w:t>
      </w:r>
      <w:r>
        <w:t xml:space="preserve">Education Administrator</w:t>
      </w:r>
      <w:r>
        <w:t xml:space="preserve"> </w:t>
      </w:r>
      <w:r>
        <w:t xml:space="preserve">is expected to maintain a minimum student satisfaction index of 85%, ensure 100% compliance with Venezuelan educational accreditation standards, and submit quarterly performance reports to the Director of Academic Operations. Failure to meet these benchmarks for two consecutive quarters may result in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w:t>
      </w:r>
      <w:r>
        <w:t xml:space="preserve"> </w:t>
      </w:r>
      <w:r>
        <w:t xml:space="preserve">The</w:t>
      </w:r>
      <w:r>
        <w:t xml:space="preserve"> </w:t>
      </w:r>
      <w:r>
        <w:t xml:space="preserve">Education Administrator</w:t>
      </w:r>
      <w:r>
        <w:t xml:space="preserve"> </w:t>
      </w:r>
      <w:r>
        <w:t xml:space="preserve">shall maintain strict confidentiality regarding all student records, institutional financial data, and proprietary curricula.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Bolivarian Republic of Venezuela, specifically the Ley Orgánica de Educación and all applicable regulations in force in Venezuela Caracas. Any disputes arising from this</w:t>
      </w:r>
      <w:r>
        <w:t xml:space="preserve"> </w:t>
      </w:r>
      <w:r>
        <w:t xml:space="preserve">Purchase Order</w:t>
      </w:r>
      <w:r>
        <w:t xml:space="preserve"> </w:t>
      </w:r>
      <w:r>
        <w:t xml:space="preserve">shall be resolved through arbitration in Venezuela Caracas in accordance with the rules of the Centro de Arbitraje de Caracas.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economic emergencies declared in Venezuela Caracas.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Education Administrator</w:t>
      </w:r>
      <w:r>
        <w:t xml:space="preserve"> </w:t>
      </w:r>
      <w:r>
        <w:t xml:space="preserve">shall complete all outstanding administrative duties and deliver all institutional records to the Buyer within fifteen (15) days of the effective termination date.</w:t>
      </w:r>
    </w:p>
    <w:bookmarkEnd w:id="26"/>
    <w:bookmarkStart w:id="27" w:name="special-provisions-for-venezuela-caracas"/>
    <w:p>
      <w:pPr>
        <w:pStyle w:val="Heading2"/>
      </w:pPr>
      <w:r>
        <w:t xml:space="preserve">5. Special Provisions for Venezuela Caracas</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subject to the current economic and regulatory environment in Venezuela Caracas. All monetary values stated in United States Dollars (USD) shall be converted to Venezuelan Bolívares (VES) at the official BCV exchange rate in effect on the date of each payment. The</w:t>
      </w:r>
      <w:r>
        <w:t xml:space="preserve"> </w:t>
      </w:r>
      <w:r>
        <w:t xml:space="preserve">Education Administrator</w:t>
      </w:r>
      <w:r>
        <w:t xml:space="preserve"> </w:t>
      </w:r>
      <w:r>
        <w:t xml:space="preserve">must hold a valid professional license issued by the Venezuelan Ministry of Education and must be registered with the relevant professional college in Venezuela Caracas. All work permits and residency documentation required for the</w:t>
      </w:r>
      <w:r>
        <w:t xml:space="preserve"> </w:t>
      </w:r>
      <w:r>
        <w:t xml:space="preserve">Education Administrator</w:t>
      </w:r>
      <w:r>
        <w:t xml:space="preserve"> </w:t>
      </w:r>
      <w:r>
        <w:t xml:space="preserve">to operate legally in Venezuela Caracas shall be the responsibility of the Seller, unless otherwise stipulated in a written addendum to this</w:t>
      </w:r>
      <w:r>
        <w:t xml:space="preserve"> </w:t>
      </w:r>
      <w:r>
        <w:t xml:space="preserve">Purchase Order</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Education Administrator</w:t>
      </w:r>
      <w:r>
        <w:t xml:space="preserve"> </w:t>
      </w:r>
      <w:r>
        <w:t xml:space="preserve">in Venezuela Caracas. This document constitutes a binding agreement between the Buyer and the Seller for the duration specified herein.</w:t>
      </w:r>
    </w:p>
    <w:bookmarkEnd w:id="28"/>
    <w:p>
      <w:pPr>
        <w:pStyle w:val="BodyText"/>
      </w:pPr>
      <w:r>
        <w:rPr>
          <w:bCs/>
          <w:b/>
        </w:rPr>
        <w:t xml:space="preserve">Lic. María Fernanda Rodríguez</w:t>
      </w:r>
      <w:r>
        <w:br/>
      </w:r>
      <w:r>
        <w:t xml:space="preserve">Director of Academic Operations</w:t>
      </w:r>
      <w:r>
        <w:br/>
      </w:r>
      <w:r>
        <w:t xml:space="preserve">Instituto Educativo Superior de Caracas</w:t>
      </w:r>
      <w:r>
        <w:br/>
      </w:r>
      <w:r>
        <w:t xml:space="preserve">Venezuela Caracas</w:t>
      </w:r>
      <w:r>
        <w:br/>
      </w:r>
      <w:r>
        <w:t xml:space="preserve">Date: _______________</w:t>
      </w:r>
    </w:p>
    <w:p>
      <w:pPr>
        <w:pStyle w:val="BodyText"/>
      </w:pPr>
      <w:r>
        <w:rPr>
          <w:bCs/>
          <w:b/>
        </w:rPr>
        <w:t xml:space="preserve">Ing. Carlos Alberto Mendoza</w:t>
      </w:r>
      <w:r>
        <w:br/>
      </w:r>
      <w:r>
        <w:t xml:space="preserve">General Manager</w:t>
      </w:r>
      <w:r>
        <w:br/>
      </w:r>
      <w:r>
        <w:t xml:space="preserve">Gestión Educativa Profesional C.A.</w:t>
      </w:r>
      <w:r>
        <w:br/>
      </w:r>
      <w:r>
        <w:t xml:space="preserve">Venezuela Caracas</w:t>
      </w:r>
      <w:r>
        <w:br/>
      </w:r>
      <w:r>
        <w:t xml:space="preserve">Date: _______________</w:t>
      </w:r>
    </w:p>
    <w:p>
      <w:pPr>
        <w:pStyle w:val="BodyText"/>
      </w:pPr>
      <w:r>
        <w:t xml:space="preserve">This</w:t>
      </w:r>
      <w:r>
        <w:t xml:space="preserve"> </w:t>
      </w:r>
      <w:r>
        <w:t xml:space="preserve">Purchase Order</w:t>
      </w:r>
      <w:r>
        <w:t xml:space="preserve"> </w:t>
      </w:r>
      <w:r>
        <w:t xml:space="preserve">(PO No. VZC-EDU-2025-0047) was prepared and issued in Venezuela Caracas for the procurement of</w:t>
      </w:r>
      <w:r>
        <w:t xml:space="preserve"> </w:t>
      </w:r>
      <w:r>
        <w:t xml:space="preserve">Education Administrator</w:t>
      </w:r>
      <w:r>
        <w:t xml:space="preserve"> </w:t>
      </w:r>
      <w:r>
        <w:t xml:space="preserve">professional services. Document reference: IESC-PROC-2025-047. For inquiries regarding this</w:t>
      </w:r>
      <w:r>
        <w:t xml:space="preserve"> </w:t>
      </w:r>
      <w:r>
        <w:t xml:space="preserve">Purchase Order</w:t>
      </w:r>
      <w:r>
        <w:t xml:space="preserve">, please contact the Procurement Office at compras@iescaracas.edu.ve or visit the institution's administrative offices in Venezuela Caracas during regular business hours (Monday through Friday, 8:00 AM – 4:30 PM, Venezuelan Standard Time).</w:t>
      </w:r>
    </w:p>
    <w:p>
      <w:pPr>
        <w:pStyle w:val="BodyText"/>
      </w:pPr>
      <w:r>
        <w:t xml:space="preserve">© 2025 Instituto Educativo Superior de Caracas –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Venezuela Caracas</dc:title>
  <dc:creator/>
  <dc:language>en</dc:language>
  <cp:keywords/>
  <dcterms:created xsi:type="dcterms:W3CDTF">2026-10-10T03:14:14Z</dcterms:created>
  <dcterms:modified xsi:type="dcterms:W3CDTF">2026-10-10T03:14:14Z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